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6039" w14:textId="11445C22" w:rsidR="00941A87" w:rsidRDefault="00941A87" w:rsidP="005B7776">
      <w:pPr>
        <w:shd w:val="clear" w:color="auto" w:fill="FFFFFF"/>
        <w:spacing w:after="0" w:line="240" w:lineRule="auto"/>
        <w:rPr>
          <w:rFonts w:ascii="Arial" w:eastAsia="Times New Roman" w:hAnsi="Arial" w:cs="Arial"/>
          <w:b/>
          <w:color w:val="333333"/>
          <w:sz w:val="24"/>
          <w:szCs w:val="24"/>
          <w:lang w:eastAsia="en-GB"/>
        </w:rPr>
      </w:pPr>
      <w:r w:rsidRPr="00941A87">
        <w:rPr>
          <w:rFonts w:ascii="Arial" w:eastAsia="Times New Roman" w:hAnsi="Arial" w:cs="Arial"/>
          <w:b/>
          <w:color w:val="333333"/>
          <w:sz w:val="24"/>
          <w:szCs w:val="24"/>
          <w:lang w:eastAsia="en-GB"/>
        </w:rPr>
        <w:t>A</w:t>
      </w:r>
      <w:r w:rsidR="00FC1AFA">
        <w:rPr>
          <w:rFonts w:ascii="Arial" w:eastAsia="Times New Roman" w:hAnsi="Arial" w:cs="Arial"/>
          <w:b/>
          <w:color w:val="333333"/>
          <w:sz w:val="24"/>
          <w:szCs w:val="24"/>
          <w:lang w:eastAsia="en-GB"/>
        </w:rPr>
        <w:t xml:space="preserve">nnual gender </w:t>
      </w:r>
      <w:proofErr w:type="gramStart"/>
      <w:r w:rsidR="00FC1AFA">
        <w:rPr>
          <w:rFonts w:ascii="Arial" w:eastAsia="Times New Roman" w:hAnsi="Arial" w:cs="Arial"/>
          <w:b/>
          <w:color w:val="333333"/>
          <w:sz w:val="24"/>
          <w:szCs w:val="24"/>
          <w:lang w:eastAsia="en-GB"/>
        </w:rPr>
        <w:t>pay</w:t>
      </w:r>
      <w:proofErr w:type="gramEnd"/>
      <w:r w:rsidR="00FC1AFA">
        <w:rPr>
          <w:rFonts w:ascii="Arial" w:eastAsia="Times New Roman" w:hAnsi="Arial" w:cs="Arial"/>
          <w:b/>
          <w:color w:val="333333"/>
          <w:sz w:val="24"/>
          <w:szCs w:val="24"/>
          <w:lang w:eastAsia="en-GB"/>
        </w:rPr>
        <w:t xml:space="preserve"> gap report 20</w:t>
      </w:r>
      <w:r w:rsidR="0099114F">
        <w:rPr>
          <w:rFonts w:ascii="Arial" w:eastAsia="Times New Roman" w:hAnsi="Arial" w:cs="Arial"/>
          <w:b/>
          <w:color w:val="333333"/>
          <w:sz w:val="24"/>
          <w:szCs w:val="24"/>
          <w:lang w:eastAsia="en-GB"/>
        </w:rPr>
        <w:t>2</w:t>
      </w:r>
      <w:r w:rsidR="001250DA">
        <w:rPr>
          <w:rFonts w:ascii="Arial" w:eastAsia="Times New Roman" w:hAnsi="Arial" w:cs="Arial"/>
          <w:b/>
          <w:color w:val="333333"/>
          <w:sz w:val="24"/>
          <w:szCs w:val="24"/>
          <w:lang w:eastAsia="en-GB"/>
        </w:rPr>
        <w:t>2/23</w:t>
      </w:r>
    </w:p>
    <w:p w14:paraId="5D4A4FB5" w14:textId="77777777" w:rsidR="005B7776" w:rsidRPr="00941A87" w:rsidRDefault="005B7776" w:rsidP="005B7776">
      <w:pPr>
        <w:shd w:val="clear" w:color="auto" w:fill="FFFFFF"/>
        <w:spacing w:after="0" w:line="240" w:lineRule="auto"/>
        <w:rPr>
          <w:rFonts w:ascii="Arial" w:eastAsia="Times New Roman" w:hAnsi="Arial" w:cs="Arial"/>
          <w:b/>
          <w:color w:val="333333"/>
          <w:sz w:val="24"/>
          <w:szCs w:val="24"/>
          <w:lang w:eastAsia="en-GB"/>
        </w:rPr>
      </w:pPr>
    </w:p>
    <w:p w14:paraId="06E0CD44" w14:textId="6D9A6793" w:rsidR="00D01DBB" w:rsidRDefault="00D01DBB" w:rsidP="005B777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South Oxfordshire and Vale of White Horse District Councils</w:t>
      </w:r>
      <w:r w:rsidR="004F6D99">
        <w:rPr>
          <w:rFonts w:ascii="Arial" w:eastAsia="Times New Roman" w:hAnsi="Arial" w:cs="Arial"/>
          <w:color w:val="333333"/>
          <w:sz w:val="24"/>
          <w:szCs w:val="24"/>
          <w:lang w:eastAsia="en-GB"/>
        </w:rPr>
        <w:t xml:space="preserve"> </w:t>
      </w:r>
      <w:r w:rsidR="00941A87">
        <w:rPr>
          <w:rFonts w:ascii="Arial" w:eastAsia="Times New Roman" w:hAnsi="Arial" w:cs="Arial"/>
          <w:color w:val="333333"/>
          <w:sz w:val="24"/>
          <w:szCs w:val="24"/>
          <w:lang w:eastAsia="en-GB"/>
        </w:rPr>
        <w:t xml:space="preserve">(the </w:t>
      </w:r>
      <w:r w:rsidR="00000A24">
        <w:rPr>
          <w:rFonts w:ascii="Arial" w:eastAsia="Times New Roman" w:hAnsi="Arial" w:cs="Arial"/>
          <w:color w:val="333333"/>
          <w:sz w:val="24"/>
          <w:szCs w:val="24"/>
          <w:lang w:eastAsia="en-GB"/>
        </w:rPr>
        <w:t>C</w:t>
      </w:r>
      <w:r w:rsidR="00941A87">
        <w:rPr>
          <w:rFonts w:ascii="Arial" w:eastAsia="Times New Roman" w:hAnsi="Arial" w:cs="Arial"/>
          <w:color w:val="333333"/>
          <w:sz w:val="24"/>
          <w:szCs w:val="24"/>
          <w:lang w:eastAsia="en-GB"/>
        </w:rPr>
        <w:t xml:space="preserve">ouncils) </w:t>
      </w:r>
      <w:r w:rsidR="004F6D99">
        <w:rPr>
          <w:rFonts w:ascii="Arial" w:eastAsia="Times New Roman" w:hAnsi="Arial" w:cs="Arial"/>
          <w:color w:val="333333"/>
          <w:sz w:val="24"/>
          <w:szCs w:val="24"/>
          <w:lang w:eastAsia="en-GB"/>
        </w:rPr>
        <w:t>are</w:t>
      </w:r>
      <w:r w:rsidRPr="00D01DBB">
        <w:rPr>
          <w:rFonts w:ascii="Arial" w:eastAsia="Times New Roman" w:hAnsi="Arial" w:cs="Arial"/>
          <w:color w:val="333333"/>
          <w:sz w:val="24"/>
          <w:szCs w:val="24"/>
          <w:lang w:eastAsia="en-GB"/>
        </w:rPr>
        <w:t xml:space="preserve"> required by law to publish an annual gender pay gap report.</w:t>
      </w:r>
    </w:p>
    <w:p w14:paraId="792F5C80" w14:textId="77777777" w:rsidR="005B7776" w:rsidRPr="00D01DBB" w:rsidRDefault="005B7776" w:rsidP="005B7776">
      <w:pPr>
        <w:shd w:val="clear" w:color="auto" w:fill="FFFFFF"/>
        <w:spacing w:after="0" w:line="240" w:lineRule="auto"/>
        <w:rPr>
          <w:rFonts w:ascii="Arial" w:eastAsia="Times New Roman" w:hAnsi="Arial" w:cs="Arial"/>
          <w:color w:val="333333"/>
          <w:sz w:val="24"/>
          <w:szCs w:val="24"/>
          <w:lang w:eastAsia="en-GB"/>
        </w:rPr>
      </w:pPr>
    </w:p>
    <w:p w14:paraId="28FCA08C" w14:textId="6777AA51" w:rsidR="00D01DBB" w:rsidRPr="0054157E" w:rsidRDefault="004F6D99" w:rsidP="005B777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is the</w:t>
      </w:r>
      <w:r w:rsidR="00D01DBB" w:rsidRPr="00D01DBB">
        <w:rPr>
          <w:rFonts w:ascii="Arial" w:eastAsia="Times New Roman" w:hAnsi="Arial" w:cs="Arial"/>
          <w:color w:val="333333"/>
          <w:sz w:val="24"/>
          <w:szCs w:val="24"/>
          <w:lang w:eastAsia="en-GB"/>
        </w:rPr>
        <w:t xml:space="preserve"> report for the</w:t>
      </w:r>
      <w:r w:rsidR="00FC1AFA">
        <w:rPr>
          <w:rFonts w:ascii="Arial" w:eastAsia="Times New Roman" w:hAnsi="Arial" w:cs="Arial"/>
          <w:color w:val="333333"/>
          <w:sz w:val="24"/>
          <w:szCs w:val="24"/>
          <w:lang w:eastAsia="en-GB"/>
        </w:rPr>
        <w:t xml:space="preserve"> </w:t>
      </w:r>
      <w:r w:rsidR="00FC1AFA" w:rsidRPr="0054157E">
        <w:rPr>
          <w:rFonts w:ascii="Arial" w:eastAsia="Times New Roman" w:hAnsi="Arial" w:cs="Arial"/>
          <w:color w:val="333333"/>
          <w:sz w:val="24"/>
          <w:szCs w:val="24"/>
          <w:lang w:eastAsia="en-GB"/>
        </w:rPr>
        <w:t>snapshot date of 31 March 20</w:t>
      </w:r>
      <w:r w:rsidR="00314F07" w:rsidRPr="0054157E">
        <w:rPr>
          <w:rFonts w:ascii="Arial" w:eastAsia="Times New Roman" w:hAnsi="Arial" w:cs="Arial"/>
          <w:color w:val="333333"/>
          <w:sz w:val="24"/>
          <w:szCs w:val="24"/>
          <w:lang w:eastAsia="en-GB"/>
        </w:rPr>
        <w:t>2</w:t>
      </w:r>
      <w:r w:rsidR="00C6483D">
        <w:rPr>
          <w:rFonts w:ascii="Arial" w:eastAsia="Times New Roman" w:hAnsi="Arial" w:cs="Arial"/>
          <w:color w:val="333333"/>
          <w:sz w:val="24"/>
          <w:szCs w:val="24"/>
          <w:lang w:eastAsia="en-GB"/>
        </w:rPr>
        <w:t>2</w:t>
      </w:r>
      <w:r w:rsidR="00D01DBB" w:rsidRPr="0054157E">
        <w:rPr>
          <w:rFonts w:ascii="Arial" w:eastAsia="Times New Roman" w:hAnsi="Arial" w:cs="Arial"/>
          <w:color w:val="333333"/>
          <w:sz w:val="24"/>
          <w:szCs w:val="24"/>
          <w:lang w:eastAsia="en-GB"/>
        </w:rPr>
        <w:t>.</w:t>
      </w:r>
    </w:p>
    <w:p w14:paraId="7EA7F30C" w14:textId="5A9268BC" w:rsidR="00D01DBB" w:rsidRPr="0054157E" w:rsidRDefault="00D01DBB" w:rsidP="005B7776">
      <w:pPr>
        <w:numPr>
          <w:ilvl w:val="0"/>
          <w:numId w:val="1"/>
        </w:numPr>
        <w:shd w:val="clear" w:color="auto" w:fill="FFFFFF"/>
        <w:spacing w:after="0" w:line="240" w:lineRule="auto"/>
        <w:ind w:left="0" w:firstLine="0"/>
        <w:rPr>
          <w:rFonts w:ascii="Arial" w:eastAsia="Times New Roman" w:hAnsi="Arial" w:cs="Arial"/>
          <w:color w:val="333333"/>
          <w:sz w:val="24"/>
          <w:szCs w:val="24"/>
          <w:lang w:eastAsia="en-GB"/>
        </w:rPr>
      </w:pPr>
      <w:r w:rsidRPr="0054157E">
        <w:rPr>
          <w:rFonts w:ascii="Arial" w:eastAsia="Times New Roman" w:hAnsi="Arial" w:cs="Arial"/>
          <w:color w:val="333333"/>
          <w:sz w:val="24"/>
          <w:szCs w:val="24"/>
          <w:lang w:eastAsia="en-GB"/>
        </w:rPr>
        <w:t xml:space="preserve">The mean gender pay gap is </w:t>
      </w:r>
      <w:r w:rsidR="00C6483D">
        <w:rPr>
          <w:rFonts w:ascii="Arial" w:eastAsia="Times New Roman" w:hAnsi="Arial" w:cs="Arial"/>
          <w:color w:val="333333"/>
          <w:sz w:val="24"/>
          <w:szCs w:val="24"/>
          <w:lang w:eastAsia="en-GB"/>
        </w:rPr>
        <w:t>7.27</w:t>
      </w:r>
      <w:r w:rsidR="004F6D99" w:rsidRPr="0054157E">
        <w:rPr>
          <w:rFonts w:ascii="Arial" w:eastAsia="Times New Roman" w:hAnsi="Arial" w:cs="Arial"/>
          <w:color w:val="333333"/>
          <w:sz w:val="24"/>
          <w:szCs w:val="24"/>
          <w:lang w:eastAsia="en-GB"/>
        </w:rPr>
        <w:t>%</w:t>
      </w:r>
      <w:r w:rsidR="00AF5AA9">
        <w:rPr>
          <w:rFonts w:ascii="Arial" w:eastAsia="Times New Roman" w:hAnsi="Arial" w:cs="Arial"/>
          <w:color w:val="333333"/>
          <w:sz w:val="24"/>
          <w:szCs w:val="24"/>
          <w:lang w:eastAsia="en-GB"/>
        </w:rPr>
        <w:t xml:space="preserve"> </w:t>
      </w:r>
    </w:p>
    <w:p w14:paraId="1E3AFC54" w14:textId="5CC6B8CE" w:rsidR="00AF5AA9" w:rsidRDefault="00D01DBB" w:rsidP="002B0725">
      <w:pPr>
        <w:pStyle w:val="ListParagraph"/>
        <w:numPr>
          <w:ilvl w:val="0"/>
          <w:numId w:val="1"/>
        </w:numPr>
        <w:shd w:val="clear" w:color="auto" w:fill="FFFFFF"/>
        <w:spacing w:after="0" w:line="240" w:lineRule="auto"/>
        <w:ind w:left="0" w:firstLine="0"/>
        <w:rPr>
          <w:rFonts w:ascii="Arial" w:eastAsia="Times New Roman" w:hAnsi="Arial" w:cs="Arial"/>
          <w:color w:val="333333"/>
          <w:sz w:val="24"/>
          <w:szCs w:val="24"/>
          <w:lang w:eastAsia="en-GB"/>
        </w:rPr>
      </w:pPr>
      <w:r w:rsidRPr="00AF5AA9">
        <w:rPr>
          <w:rFonts w:ascii="Arial" w:eastAsia="Times New Roman" w:hAnsi="Arial" w:cs="Arial"/>
          <w:color w:val="333333"/>
          <w:sz w:val="24"/>
          <w:szCs w:val="24"/>
          <w:lang w:eastAsia="en-GB"/>
        </w:rPr>
        <w:t>The median g</w:t>
      </w:r>
      <w:r w:rsidR="00810392" w:rsidRPr="00AF5AA9">
        <w:rPr>
          <w:rFonts w:ascii="Arial" w:eastAsia="Times New Roman" w:hAnsi="Arial" w:cs="Arial"/>
          <w:color w:val="333333"/>
          <w:sz w:val="24"/>
          <w:szCs w:val="24"/>
          <w:lang w:eastAsia="en-GB"/>
        </w:rPr>
        <w:t xml:space="preserve">ender pay gap is </w:t>
      </w:r>
      <w:r w:rsidR="00C6483D" w:rsidRPr="00AF5AA9">
        <w:rPr>
          <w:rFonts w:ascii="Arial" w:eastAsia="Times New Roman" w:hAnsi="Arial" w:cs="Arial"/>
          <w:color w:val="333333"/>
          <w:sz w:val="24"/>
          <w:szCs w:val="24"/>
          <w:lang w:eastAsia="en-GB"/>
        </w:rPr>
        <w:t>4.70</w:t>
      </w:r>
      <w:r w:rsidR="004F6D99" w:rsidRPr="00AF5AA9">
        <w:rPr>
          <w:rFonts w:ascii="Arial" w:eastAsia="Times New Roman" w:hAnsi="Arial" w:cs="Arial"/>
          <w:color w:val="333333"/>
          <w:sz w:val="24"/>
          <w:szCs w:val="24"/>
          <w:lang w:eastAsia="en-GB"/>
        </w:rPr>
        <w:t>%</w:t>
      </w:r>
    </w:p>
    <w:p w14:paraId="5DDBBAD2" w14:textId="7DA78234" w:rsidR="00D01DBB" w:rsidRPr="00AF5AA9" w:rsidRDefault="00D01DBB" w:rsidP="002B0725">
      <w:pPr>
        <w:pStyle w:val="ListParagraph"/>
        <w:numPr>
          <w:ilvl w:val="0"/>
          <w:numId w:val="1"/>
        </w:numPr>
        <w:shd w:val="clear" w:color="auto" w:fill="FFFFFF"/>
        <w:spacing w:after="0" w:line="240" w:lineRule="auto"/>
        <w:ind w:left="0" w:firstLine="0"/>
        <w:rPr>
          <w:rFonts w:ascii="Arial" w:eastAsia="Times New Roman" w:hAnsi="Arial" w:cs="Arial"/>
          <w:color w:val="333333"/>
          <w:sz w:val="24"/>
          <w:szCs w:val="24"/>
          <w:lang w:eastAsia="en-GB"/>
        </w:rPr>
      </w:pPr>
      <w:r w:rsidRPr="00AF5AA9">
        <w:rPr>
          <w:rFonts w:ascii="Arial" w:eastAsia="Times New Roman" w:hAnsi="Arial" w:cs="Arial"/>
          <w:color w:val="333333"/>
          <w:sz w:val="24"/>
          <w:szCs w:val="24"/>
          <w:lang w:eastAsia="en-GB"/>
        </w:rPr>
        <w:t>The mean gender bonus gap is 0</w:t>
      </w:r>
      <w:r w:rsidR="004F6D99" w:rsidRPr="00AF5AA9">
        <w:rPr>
          <w:rFonts w:ascii="Arial" w:eastAsia="Times New Roman" w:hAnsi="Arial" w:cs="Arial"/>
          <w:color w:val="333333"/>
          <w:sz w:val="24"/>
          <w:szCs w:val="24"/>
          <w:lang w:eastAsia="en-GB"/>
        </w:rPr>
        <w:t>%</w:t>
      </w:r>
    </w:p>
    <w:p w14:paraId="519AF6A2" w14:textId="77777777" w:rsidR="00D01DBB" w:rsidRPr="00D01DBB" w:rsidRDefault="00D01DBB" w:rsidP="005B7776">
      <w:pPr>
        <w:numPr>
          <w:ilvl w:val="0"/>
          <w:numId w:val="1"/>
        </w:numPr>
        <w:shd w:val="clear" w:color="auto" w:fill="FFFFFF"/>
        <w:spacing w:after="0" w:line="240" w:lineRule="auto"/>
        <w:ind w:left="0" w:firstLine="0"/>
        <w:rPr>
          <w:rFonts w:ascii="Arial" w:eastAsia="Times New Roman" w:hAnsi="Arial" w:cs="Arial"/>
          <w:color w:val="333333"/>
          <w:sz w:val="24"/>
          <w:szCs w:val="24"/>
          <w:lang w:eastAsia="en-GB"/>
        </w:rPr>
      </w:pPr>
      <w:r w:rsidRPr="00D01DBB">
        <w:rPr>
          <w:rFonts w:ascii="Arial" w:eastAsia="Times New Roman" w:hAnsi="Arial" w:cs="Arial"/>
          <w:color w:val="333333"/>
          <w:sz w:val="24"/>
          <w:szCs w:val="24"/>
          <w:lang w:eastAsia="en-GB"/>
        </w:rPr>
        <w:t xml:space="preserve">The median gender bonus </w:t>
      </w:r>
      <w:r>
        <w:rPr>
          <w:rFonts w:ascii="Arial" w:eastAsia="Times New Roman" w:hAnsi="Arial" w:cs="Arial"/>
          <w:color w:val="333333"/>
          <w:sz w:val="24"/>
          <w:szCs w:val="24"/>
          <w:lang w:eastAsia="en-GB"/>
        </w:rPr>
        <w:t>gap 0</w:t>
      </w:r>
      <w:r w:rsidR="004F6D99">
        <w:rPr>
          <w:rFonts w:ascii="Arial" w:eastAsia="Times New Roman" w:hAnsi="Arial" w:cs="Arial"/>
          <w:color w:val="333333"/>
          <w:sz w:val="24"/>
          <w:szCs w:val="24"/>
          <w:lang w:eastAsia="en-GB"/>
        </w:rPr>
        <w:t>%</w:t>
      </w:r>
    </w:p>
    <w:p w14:paraId="40F497B8" w14:textId="77777777" w:rsidR="00D01DBB" w:rsidRDefault="00D01DBB" w:rsidP="005B7776">
      <w:pPr>
        <w:pStyle w:val="ListParagraph"/>
        <w:numPr>
          <w:ilvl w:val="0"/>
          <w:numId w:val="1"/>
        </w:numPr>
        <w:shd w:val="clear" w:color="auto" w:fill="FFFFFF"/>
        <w:spacing w:after="0" w:line="240" w:lineRule="auto"/>
        <w:ind w:hanging="720"/>
        <w:rPr>
          <w:rFonts w:ascii="Arial" w:eastAsia="Times New Roman" w:hAnsi="Arial" w:cs="Arial"/>
          <w:color w:val="333333"/>
          <w:sz w:val="24"/>
          <w:szCs w:val="24"/>
          <w:lang w:eastAsia="en-GB"/>
        </w:rPr>
      </w:pPr>
      <w:r w:rsidRPr="004F6D99">
        <w:rPr>
          <w:rFonts w:ascii="Arial" w:eastAsia="Times New Roman" w:hAnsi="Arial" w:cs="Arial"/>
          <w:color w:val="333333"/>
          <w:sz w:val="24"/>
          <w:szCs w:val="24"/>
          <w:lang w:eastAsia="en-GB"/>
        </w:rPr>
        <w:t>The proportion of male employees receiving a bonus is 0% and the proportion of female employees receiving a bonus is 0%.</w:t>
      </w:r>
    </w:p>
    <w:p w14:paraId="026D32C8" w14:textId="77777777" w:rsidR="005B7776" w:rsidRPr="004F6D99" w:rsidRDefault="005B7776" w:rsidP="005B7776">
      <w:pPr>
        <w:pStyle w:val="ListParagraph"/>
        <w:shd w:val="clear" w:color="auto" w:fill="FFFFFF"/>
        <w:spacing w:after="0" w:line="240" w:lineRule="auto"/>
        <w:rPr>
          <w:rFonts w:ascii="Arial" w:eastAsia="Times New Roman" w:hAnsi="Arial" w:cs="Arial"/>
          <w:color w:val="333333"/>
          <w:sz w:val="24"/>
          <w:szCs w:val="24"/>
          <w:lang w:eastAsia="en-GB"/>
        </w:rPr>
      </w:pPr>
    </w:p>
    <w:tbl>
      <w:tblPr>
        <w:tblW w:w="0" w:type="auto"/>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960"/>
        <w:gridCol w:w="1174"/>
        <w:gridCol w:w="1321"/>
        <w:gridCol w:w="5571"/>
      </w:tblGrid>
      <w:tr w:rsidR="00D01DBB" w:rsidRPr="00D01DBB" w14:paraId="2361A0C9" w14:textId="77777777" w:rsidTr="00D01DBB">
        <w:trPr>
          <w:tblHeader/>
        </w:trPr>
        <w:tc>
          <w:tcPr>
            <w:tcW w:w="0" w:type="auto"/>
            <w:gridSpan w:val="4"/>
            <w:tcBorders>
              <w:top w:val="nil"/>
              <w:left w:val="nil"/>
              <w:bottom w:val="nil"/>
              <w:right w:val="nil"/>
            </w:tcBorders>
            <w:shd w:val="clear" w:color="auto" w:fill="FFFFFF"/>
            <w:tcMar>
              <w:top w:w="180" w:type="dxa"/>
              <w:left w:w="180" w:type="dxa"/>
              <w:bottom w:w="180" w:type="dxa"/>
              <w:right w:w="180" w:type="dxa"/>
            </w:tcMar>
            <w:vAlign w:val="center"/>
            <w:hideMark/>
          </w:tcPr>
          <w:p w14:paraId="3241DA54" w14:textId="77777777" w:rsidR="00D01DBB" w:rsidRPr="00D01DBB" w:rsidRDefault="00D01DBB" w:rsidP="005B7776">
            <w:pPr>
              <w:spacing w:after="0" w:line="240" w:lineRule="auto"/>
              <w:rPr>
                <w:rFonts w:ascii="Arial" w:eastAsia="Times New Roman" w:hAnsi="Arial" w:cs="Arial"/>
                <w:b/>
                <w:bCs/>
                <w:color w:val="777777"/>
                <w:sz w:val="24"/>
                <w:szCs w:val="24"/>
                <w:lang w:eastAsia="en-GB"/>
              </w:rPr>
            </w:pPr>
            <w:r w:rsidRPr="00D01DBB">
              <w:rPr>
                <w:rFonts w:ascii="Arial" w:eastAsia="Times New Roman" w:hAnsi="Arial" w:cs="Arial"/>
                <w:b/>
                <w:bCs/>
                <w:color w:val="777777"/>
                <w:sz w:val="24"/>
                <w:szCs w:val="24"/>
                <w:lang w:eastAsia="en-GB"/>
              </w:rPr>
              <w:t>Pay quartiles by gender</w:t>
            </w:r>
          </w:p>
        </w:tc>
      </w:tr>
      <w:tr w:rsidR="00D01DBB" w:rsidRPr="00D01DBB" w14:paraId="37994A63" w14:textId="77777777" w:rsidTr="00D01DBB">
        <w:trPr>
          <w:tblHeader/>
        </w:trPr>
        <w:tc>
          <w:tcPr>
            <w:tcW w:w="0" w:type="auto"/>
            <w:tcBorders>
              <w:right w:val="single" w:sz="6" w:space="0" w:color="ABABAB"/>
            </w:tcBorders>
            <w:shd w:val="clear" w:color="auto" w:fill="FFFFFF"/>
            <w:tcMar>
              <w:top w:w="180" w:type="dxa"/>
              <w:left w:w="180" w:type="dxa"/>
              <w:bottom w:w="180" w:type="dxa"/>
              <w:right w:w="180" w:type="dxa"/>
            </w:tcMar>
            <w:vAlign w:val="center"/>
            <w:hideMark/>
          </w:tcPr>
          <w:p w14:paraId="73620872" w14:textId="77777777" w:rsidR="00D01DBB" w:rsidRPr="00D01DBB" w:rsidRDefault="00D01DBB" w:rsidP="005B7776">
            <w:pPr>
              <w:spacing w:after="0" w:line="240" w:lineRule="auto"/>
              <w:rPr>
                <w:rFonts w:ascii="Arial" w:eastAsia="Times New Roman" w:hAnsi="Arial" w:cs="Arial"/>
                <w:b/>
                <w:bCs/>
                <w:color w:val="333333"/>
                <w:sz w:val="24"/>
                <w:szCs w:val="24"/>
                <w:lang w:eastAsia="en-GB"/>
              </w:rPr>
            </w:pPr>
            <w:r w:rsidRPr="00D01DBB">
              <w:rPr>
                <w:rFonts w:ascii="Arial" w:eastAsia="Times New Roman" w:hAnsi="Arial" w:cs="Arial"/>
                <w:b/>
                <w:bCs/>
                <w:color w:val="333333"/>
                <w:sz w:val="24"/>
                <w:szCs w:val="24"/>
                <w:lang w:eastAsia="en-GB"/>
              </w:rPr>
              <w:t>Band</w:t>
            </w:r>
          </w:p>
        </w:tc>
        <w:tc>
          <w:tcPr>
            <w:tcW w:w="0" w:type="auto"/>
            <w:tcBorders>
              <w:right w:val="single" w:sz="6" w:space="0" w:color="ABABAB"/>
            </w:tcBorders>
            <w:shd w:val="clear" w:color="auto" w:fill="FFFFFF"/>
            <w:tcMar>
              <w:top w:w="180" w:type="dxa"/>
              <w:left w:w="180" w:type="dxa"/>
              <w:bottom w:w="180" w:type="dxa"/>
              <w:right w:w="180" w:type="dxa"/>
            </w:tcMar>
            <w:vAlign w:val="center"/>
            <w:hideMark/>
          </w:tcPr>
          <w:p w14:paraId="12EAFDEB" w14:textId="77777777" w:rsidR="00D01DBB" w:rsidRPr="00D01DBB" w:rsidRDefault="00D01DBB" w:rsidP="005B7776">
            <w:pPr>
              <w:spacing w:after="0" w:line="240" w:lineRule="auto"/>
              <w:rPr>
                <w:rFonts w:ascii="Arial" w:eastAsia="Times New Roman" w:hAnsi="Arial" w:cs="Arial"/>
                <w:b/>
                <w:bCs/>
                <w:color w:val="333333"/>
                <w:sz w:val="24"/>
                <w:szCs w:val="24"/>
                <w:lang w:eastAsia="en-GB"/>
              </w:rPr>
            </w:pPr>
            <w:r w:rsidRPr="00D01DBB">
              <w:rPr>
                <w:rFonts w:ascii="Arial" w:eastAsia="Times New Roman" w:hAnsi="Arial" w:cs="Arial"/>
                <w:b/>
                <w:bCs/>
                <w:color w:val="333333"/>
                <w:sz w:val="24"/>
                <w:szCs w:val="24"/>
                <w:lang w:eastAsia="en-GB"/>
              </w:rPr>
              <w:t>Males</w:t>
            </w:r>
          </w:p>
        </w:tc>
        <w:tc>
          <w:tcPr>
            <w:tcW w:w="0" w:type="auto"/>
            <w:tcBorders>
              <w:right w:val="single" w:sz="6" w:space="0" w:color="ABABAB"/>
            </w:tcBorders>
            <w:shd w:val="clear" w:color="auto" w:fill="FFFFFF"/>
            <w:tcMar>
              <w:top w:w="180" w:type="dxa"/>
              <w:left w:w="180" w:type="dxa"/>
              <w:bottom w:w="180" w:type="dxa"/>
              <w:right w:w="180" w:type="dxa"/>
            </w:tcMar>
            <w:vAlign w:val="center"/>
            <w:hideMark/>
          </w:tcPr>
          <w:p w14:paraId="5C1BE7A0" w14:textId="77777777" w:rsidR="00D01DBB" w:rsidRPr="00D01DBB" w:rsidRDefault="00D01DBB" w:rsidP="005B7776">
            <w:pPr>
              <w:spacing w:after="0" w:line="240" w:lineRule="auto"/>
              <w:rPr>
                <w:rFonts w:ascii="Arial" w:eastAsia="Times New Roman" w:hAnsi="Arial" w:cs="Arial"/>
                <w:b/>
                <w:bCs/>
                <w:color w:val="333333"/>
                <w:sz w:val="24"/>
                <w:szCs w:val="24"/>
                <w:lang w:eastAsia="en-GB"/>
              </w:rPr>
            </w:pPr>
            <w:r w:rsidRPr="00D01DBB">
              <w:rPr>
                <w:rFonts w:ascii="Arial" w:eastAsia="Times New Roman" w:hAnsi="Arial" w:cs="Arial"/>
                <w:b/>
                <w:bCs/>
                <w:color w:val="333333"/>
                <w:sz w:val="24"/>
                <w:szCs w:val="24"/>
                <w:lang w:eastAsia="en-GB"/>
              </w:rPr>
              <w:t>Females</w:t>
            </w:r>
          </w:p>
        </w:tc>
        <w:tc>
          <w:tcPr>
            <w:tcW w:w="0" w:type="auto"/>
            <w:tcBorders>
              <w:right w:val="single" w:sz="6" w:space="0" w:color="ABABAB"/>
            </w:tcBorders>
            <w:shd w:val="clear" w:color="auto" w:fill="FFFFFF"/>
            <w:tcMar>
              <w:top w:w="180" w:type="dxa"/>
              <w:left w:w="180" w:type="dxa"/>
              <w:bottom w:w="180" w:type="dxa"/>
              <w:right w:w="180" w:type="dxa"/>
            </w:tcMar>
            <w:vAlign w:val="center"/>
            <w:hideMark/>
          </w:tcPr>
          <w:p w14:paraId="3591DB5D" w14:textId="77777777" w:rsidR="00D01DBB" w:rsidRPr="00D01DBB" w:rsidRDefault="00D01DBB" w:rsidP="005B7776">
            <w:pPr>
              <w:spacing w:after="0" w:line="240" w:lineRule="auto"/>
              <w:rPr>
                <w:rFonts w:ascii="Arial" w:eastAsia="Times New Roman" w:hAnsi="Arial" w:cs="Arial"/>
                <w:b/>
                <w:bCs/>
                <w:color w:val="333333"/>
                <w:sz w:val="24"/>
                <w:szCs w:val="24"/>
                <w:lang w:eastAsia="en-GB"/>
              </w:rPr>
            </w:pPr>
            <w:r w:rsidRPr="00D01DBB">
              <w:rPr>
                <w:rFonts w:ascii="Arial" w:eastAsia="Times New Roman" w:hAnsi="Arial" w:cs="Arial"/>
                <w:b/>
                <w:bCs/>
                <w:color w:val="333333"/>
                <w:sz w:val="24"/>
                <w:szCs w:val="24"/>
                <w:lang w:eastAsia="en-GB"/>
              </w:rPr>
              <w:t>Description</w:t>
            </w:r>
          </w:p>
        </w:tc>
      </w:tr>
      <w:tr w:rsidR="00D01DBB" w:rsidRPr="00D01DBB" w14:paraId="1442D8E9" w14:textId="77777777" w:rsidTr="00D01DBB">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EC79C5F" w14:textId="77777777" w:rsidR="00D01DBB" w:rsidRPr="00D01DBB" w:rsidRDefault="00D01DBB" w:rsidP="005B7776">
            <w:pPr>
              <w:spacing w:after="0" w:line="240" w:lineRule="auto"/>
              <w:rPr>
                <w:rFonts w:ascii="Arial" w:eastAsia="Times New Roman" w:hAnsi="Arial" w:cs="Arial"/>
                <w:color w:val="333333"/>
                <w:sz w:val="24"/>
                <w:szCs w:val="24"/>
                <w:lang w:eastAsia="en-GB"/>
              </w:rPr>
            </w:pPr>
            <w:r w:rsidRPr="00D01DBB">
              <w:rPr>
                <w:rFonts w:ascii="Arial" w:eastAsia="Times New Roman" w:hAnsi="Arial" w:cs="Arial"/>
                <w:color w:val="333333"/>
                <w:sz w:val="24"/>
                <w:szCs w:val="24"/>
                <w:lang w:eastAsia="en-GB"/>
              </w:rPr>
              <w:t>A</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AC6AB47" w14:textId="51BEB3C7" w:rsidR="00D01DBB" w:rsidRPr="00D01DBB" w:rsidRDefault="00EE1650" w:rsidP="005B777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3</w:t>
            </w:r>
            <w:r w:rsidR="00C6483D">
              <w:rPr>
                <w:rFonts w:ascii="Arial" w:eastAsia="Times New Roman" w:hAnsi="Arial" w:cs="Arial"/>
                <w:color w:val="333333"/>
                <w:sz w:val="24"/>
                <w:szCs w:val="24"/>
                <w:lang w:eastAsia="en-GB"/>
              </w:rPr>
              <w:t>5.11</w:t>
            </w:r>
            <w:r w:rsidR="00D01DBB" w:rsidRPr="00D01DBB">
              <w:rPr>
                <w:rFonts w:ascii="Arial" w:eastAsia="Times New Roman" w:hAnsi="Arial" w:cs="Arial"/>
                <w:color w:val="333333"/>
                <w:sz w:val="24"/>
                <w:szCs w:val="24"/>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2A57033" w14:textId="1DC44493" w:rsidR="00D01DBB" w:rsidRPr="00D01DBB" w:rsidRDefault="00EE1650" w:rsidP="005B777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6</w:t>
            </w:r>
            <w:r w:rsidR="00C6483D">
              <w:rPr>
                <w:rFonts w:ascii="Arial" w:eastAsia="Times New Roman" w:hAnsi="Arial" w:cs="Arial"/>
                <w:color w:val="333333"/>
                <w:sz w:val="24"/>
                <w:szCs w:val="24"/>
                <w:lang w:eastAsia="en-GB"/>
              </w:rPr>
              <w:t>4.89</w:t>
            </w:r>
            <w:r w:rsidR="00D01DBB" w:rsidRPr="00D01DBB">
              <w:rPr>
                <w:rFonts w:ascii="Arial" w:eastAsia="Times New Roman" w:hAnsi="Arial" w:cs="Arial"/>
                <w:color w:val="333333"/>
                <w:sz w:val="24"/>
                <w:szCs w:val="24"/>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FCE3137" w14:textId="77777777" w:rsidR="00D01DBB" w:rsidRPr="00D01DBB" w:rsidRDefault="00D01DBB" w:rsidP="005B7776">
            <w:pPr>
              <w:spacing w:after="0" w:line="240" w:lineRule="auto"/>
              <w:rPr>
                <w:rFonts w:ascii="Arial" w:eastAsia="Times New Roman" w:hAnsi="Arial" w:cs="Arial"/>
                <w:color w:val="333333"/>
                <w:sz w:val="24"/>
                <w:szCs w:val="24"/>
                <w:lang w:eastAsia="en-GB"/>
              </w:rPr>
            </w:pPr>
            <w:r w:rsidRPr="00D01DBB">
              <w:rPr>
                <w:rFonts w:ascii="Arial" w:eastAsia="Times New Roman" w:hAnsi="Arial" w:cs="Arial"/>
                <w:color w:val="333333"/>
                <w:sz w:val="24"/>
                <w:szCs w:val="24"/>
                <w:lang w:eastAsia="en-GB"/>
              </w:rPr>
              <w:t>Includes all employees whose standard hourly rate places them at or below the lower quartile</w:t>
            </w:r>
          </w:p>
        </w:tc>
      </w:tr>
      <w:tr w:rsidR="00D01DBB" w:rsidRPr="00D01DBB" w14:paraId="208F552B" w14:textId="77777777" w:rsidTr="00D01DBB">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3881286" w14:textId="77777777" w:rsidR="00D01DBB" w:rsidRPr="00D01DBB" w:rsidRDefault="00D01DBB" w:rsidP="005B7776">
            <w:pPr>
              <w:spacing w:after="0" w:line="240" w:lineRule="auto"/>
              <w:rPr>
                <w:rFonts w:ascii="Arial" w:eastAsia="Times New Roman" w:hAnsi="Arial" w:cs="Arial"/>
                <w:color w:val="333333"/>
                <w:sz w:val="24"/>
                <w:szCs w:val="24"/>
                <w:lang w:eastAsia="en-GB"/>
              </w:rPr>
            </w:pPr>
            <w:r w:rsidRPr="00D01DBB">
              <w:rPr>
                <w:rFonts w:ascii="Arial" w:eastAsia="Times New Roman" w:hAnsi="Arial" w:cs="Arial"/>
                <w:color w:val="333333"/>
                <w:sz w:val="24"/>
                <w:szCs w:val="24"/>
                <w:lang w:eastAsia="en-GB"/>
              </w:rPr>
              <w:t>B</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63B7B23" w14:textId="17FD3767" w:rsidR="00D01DBB" w:rsidRPr="00D01DBB" w:rsidRDefault="00EE1650" w:rsidP="005B777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3</w:t>
            </w:r>
            <w:r w:rsidR="00C6483D">
              <w:rPr>
                <w:rFonts w:ascii="Arial" w:eastAsia="Times New Roman" w:hAnsi="Arial" w:cs="Arial"/>
                <w:color w:val="333333"/>
                <w:sz w:val="24"/>
                <w:szCs w:val="24"/>
                <w:lang w:eastAsia="en-GB"/>
              </w:rPr>
              <w:t>6.15</w:t>
            </w:r>
            <w:r w:rsidR="00D01DBB" w:rsidRPr="00D01DBB">
              <w:rPr>
                <w:rFonts w:ascii="Arial" w:eastAsia="Times New Roman" w:hAnsi="Arial" w:cs="Arial"/>
                <w:color w:val="333333"/>
                <w:sz w:val="24"/>
                <w:szCs w:val="24"/>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2EFF376" w14:textId="08C0F1B5" w:rsidR="00D01DBB" w:rsidRPr="00D01DBB" w:rsidRDefault="00EE1650" w:rsidP="005B777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6</w:t>
            </w:r>
            <w:r w:rsidR="00C6483D">
              <w:rPr>
                <w:rFonts w:ascii="Arial" w:eastAsia="Times New Roman" w:hAnsi="Arial" w:cs="Arial"/>
                <w:color w:val="333333"/>
                <w:sz w:val="24"/>
                <w:szCs w:val="24"/>
                <w:lang w:eastAsia="en-GB"/>
              </w:rPr>
              <w:t>3.85</w:t>
            </w:r>
            <w:r w:rsidR="00D01DBB" w:rsidRPr="00D01DBB">
              <w:rPr>
                <w:rFonts w:ascii="Arial" w:eastAsia="Times New Roman" w:hAnsi="Arial" w:cs="Arial"/>
                <w:color w:val="333333"/>
                <w:sz w:val="24"/>
                <w:szCs w:val="24"/>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A5BD88D" w14:textId="77777777" w:rsidR="00D01DBB" w:rsidRPr="00D01DBB" w:rsidRDefault="00D01DBB" w:rsidP="005B7776">
            <w:pPr>
              <w:spacing w:after="0" w:line="240" w:lineRule="auto"/>
              <w:rPr>
                <w:rFonts w:ascii="Arial" w:eastAsia="Times New Roman" w:hAnsi="Arial" w:cs="Arial"/>
                <w:color w:val="333333"/>
                <w:sz w:val="24"/>
                <w:szCs w:val="24"/>
                <w:lang w:eastAsia="en-GB"/>
              </w:rPr>
            </w:pPr>
            <w:r w:rsidRPr="00D01DBB">
              <w:rPr>
                <w:rFonts w:ascii="Arial" w:eastAsia="Times New Roman" w:hAnsi="Arial" w:cs="Arial"/>
                <w:color w:val="333333"/>
                <w:sz w:val="24"/>
                <w:szCs w:val="24"/>
                <w:lang w:eastAsia="en-GB"/>
              </w:rPr>
              <w:t>Includes all employees whose standard hourly rate places them above the lower quartile but at or below the median</w:t>
            </w:r>
          </w:p>
        </w:tc>
      </w:tr>
      <w:tr w:rsidR="00D01DBB" w:rsidRPr="00D01DBB" w14:paraId="4826F326" w14:textId="77777777" w:rsidTr="00D01DBB">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5C31216" w14:textId="77777777" w:rsidR="00D01DBB" w:rsidRPr="00D01DBB" w:rsidRDefault="00D01DBB" w:rsidP="005B7776">
            <w:pPr>
              <w:spacing w:after="0" w:line="240" w:lineRule="auto"/>
              <w:rPr>
                <w:rFonts w:ascii="Arial" w:eastAsia="Times New Roman" w:hAnsi="Arial" w:cs="Arial"/>
                <w:color w:val="333333"/>
                <w:sz w:val="24"/>
                <w:szCs w:val="24"/>
                <w:lang w:eastAsia="en-GB"/>
              </w:rPr>
            </w:pPr>
            <w:r w:rsidRPr="00D01DBB">
              <w:rPr>
                <w:rFonts w:ascii="Arial" w:eastAsia="Times New Roman" w:hAnsi="Arial" w:cs="Arial"/>
                <w:color w:val="333333"/>
                <w:sz w:val="24"/>
                <w:szCs w:val="24"/>
                <w:lang w:eastAsia="en-GB"/>
              </w:rPr>
              <w:t>C</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799AA11" w14:textId="4A2F57C9" w:rsidR="00D01DBB" w:rsidRPr="00D01DBB" w:rsidRDefault="00EE1650" w:rsidP="005B777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3</w:t>
            </w:r>
            <w:r w:rsidR="00C6483D">
              <w:rPr>
                <w:rFonts w:ascii="Arial" w:eastAsia="Times New Roman" w:hAnsi="Arial" w:cs="Arial"/>
                <w:color w:val="333333"/>
                <w:sz w:val="24"/>
                <w:szCs w:val="24"/>
                <w:lang w:eastAsia="en-GB"/>
              </w:rPr>
              <w:t>1.54</w:t>
            </w:r>
            <w:r w:rsidR="00D01DBB" w:rsidRPr="00D01DBB">
              <w:rPr>
                <w:rFonts w:ascii="Arial" w:eastAsia="Times New Roman" w:hAnsi="Arial" w:cs="Arial"/>
                <w:color w:val="333333"/>
                <w:sz w:val="24"/>
                <w:szCs w:val="24"/>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D1DFA01" w14:textId="378DAE5A" w:rsidR="00D01DBB" w:rsidRPr="00D01DBB" w:rsidRDefault="00EE1650" w:rsidP="005B777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6</w:t>
            </w:r>
            <w:r w:rsidR="00C6483D">
              <w:rPr>
                <w:rFonts w:ascii="Arial" w:eastAsia="Times New Roman" w:hAnsi="Arial" w:cs="Arial"/>
                <w:color w:val="333333"/>
                <w:sz w:val="24"/>
                <w:szCs w:val="24"/>
                <w:lang w:eastAsia="en-GB"/>
              </w:rPr>
              <w:t>8.46</w:t>
            </w:r>
            <w:r w:rsidR="00D01DBB" w:rsidRPr="00D01DBB">
              <w:rPr>
                <w:rFonts w:ascii="Arial" w:eastAsia="Times New Roman" w:hAnsi="Arial" w:cs="Arial"/>
                <w:color w:val="333333"/>
                <w:sz w:val="24"/>
                <w:szCs w:val="24"/>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20D0289" w14:textId="77777777" w:rsidR="00D01DBB" w:rsidRPr="00D01DBB" w:rsidRDefault="00D01DBB" w:rsidP="005B7776">
            <w:pPr>
              <w:spacing w:after="0" w:line="240" w:lineRule="auto"/>
              <w:rPr>
                <w:rFonts w:ascii="Arial" w:eastAsia="Times New Roman" w:hAnsi="Arial" w:cs="Arial"/>
                <w:color w:val="333333"/>
                <w:sz w:val="24"/>
                <w:szCs w:val="24"/>
                <w:lang w:eastAsia="en-GB"/>
              </w:rPr>
            </w:pPr>
            <w:r w:rsidRPr="00D01DBB">
              <w:rPr>
                <w:rFonts w:ascii="Arial" w:eastAsia="Times New Roman" w:hAnsi="Arial" w:cs="Arial"/>
                <w:color w:val="333333"/>
                <w:sz w:val="24"/>
                <w:szCs w:val="24"/>
                <w:lang w:eastAsia="en-GB"/>
              </w:rPr>
              <w:t>Includes all employees whose standard hourly rate places them above the median but at or below the upper quartile</w:t>
            </w:r>
          </w:p>
        </w:tc>
      </w:tr>
      <w:tr w:rsidR="00D01DBB" w:rsidRPr="00D01DBB" w14:paraId="7EAE2158" w14:textId="77777777" w:rsidTr="00D01DBB">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94AC72F" w14:textId="77777777" w:rsidR="00D01DBB" w:rsidRPr="00D01DBB" w:rsidRDefault="00D01DBB" w:rsidP="005B7776">
            <w:pPr>
              <w:spacing w:after="0" w:line="240" w:lineRule="auto"/>
              <w:rPr>
                <w:rFonts w:ascii="Arial" w:eastAsia="Times New Roman" w:hAnsi="Arial" w:cs="Arial"/>
                <w:color w:val="333333"/>
                <w:sz w:val="24"/>
                <w:szCs w:val="24"/>
                <w:lang w:eastAsia="en-GB"/>
              </w:rPr>
            </w:pPr>
            <w:r w:rsidRPr="00D01DBB">
              <w:rPr>
                <w:rFonts w:ascii="Arial" w:eastAsia="Times New Roman" w:hAnsi="Arial" w:cs="Arial"/>
                <w:color w:val="333333"/>
                <w:sz w:val="24"/>
                <w:szCs w:val="24"/>
                <w:lang w:eastAsia="en-GB"/>
              </w:rPr>
              <w:t>D</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4C82067" w14:textId="1FEE8091" w:rsidR="00D01DBB" w:rsidRPr="00D01DBB" w:rsidRDefault="00EE1650" w:rsidP="005B777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4</w:t>
            </w:r>
            <w:r w:rsidR="00C6483D">
              <w:rPr>
                <w:rFonts w:ascii="Arial" w:eastAsia="Times New Roman" w:hAnsi="Arial" w:cs="Arial"/>
                <w:color w:val="333333"/>
                <w:sz w:val="24"/>
                <w:szCs w:val="24"/>
                <w:lang w:eastAsia="en-GB"/>
              </w:rPr>
              <w:t>3.85</w:t>
            </w:r>
            <w:r w:rsidR="00D01DBB" w:rsidRPr="00D01DBB">
              <w:rPr>
                <w:rFonts w:ascii="Arial" w:eastAsia="Times New Roman" w:hAnsi="Arial" w:cs="Arial"/>
                <w:color w:val="333333"/>
                <w:sz w:val="24"/>
                <w:szCs w:val="24"/>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C8FF073" w14:textId="39355D38" w:rsidR="00D01DBB" w:rsidRPr="00D01DBB" w:rsidRDefault="00EE1650" w:rsidP="005B777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5</w:t>
            </w:r>
            <w:r w:rsidR="00C6483D">
              <w:rPr>
                <w:rFonts w:ascii="Arial" w:eastAsia="Times New Roman" w:hAnsi="Arial" w:cs="Arial"/>
                <w:color w:val="333333"/>
                <w:sz w:val="24"/>
                <w:szCs w:val="24"/>
                <w:lang w:eastAsia="en-GB"/>
              </w:rPr>
              <w:t>6.15</w:t>
            </w:r>
            <w:r w:rsidR="00D01DBB" w:rsidRPr="00D01DBB">
              <w:rPr>
                <w:rFonts w:ascii="Arial" w:eastAsia="Times New Roman" w:hAnsi="Arial" w:cs="Arial"/>
                <w:color w:val="333333"/>
                <w:sz w:val="24"/>
                <w:szCs w:val="24"/>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9084E3B" w14:textId="77777777" w:rsidR="00D01DBB" w:rsidRPr="00D01DBB" w:rsidRDefault="00D01DBB" w:rsidP="005B7776">
            <w:pPr>
              <w:spacing w:after="0" w:line="240" w:lineRule="auto"/>
              <w:rPr>
                <w:rFonts w:ascii="Arial" w:eastAsia="Times New Roman" w:hAnsi="Arial" w:cs="Arial"/>
                <w:color w:val="333333"/>
                <w:sz w:val="24"/>
                <w:szCs w:val="24"/>
                <w:lang w:eastAsia="en-GB"/>
              </w:rPr>
            </w:pPr>
            <w:r w:rsidRPr="00D01DBB">
              <w:rPr>
                <w:rFonts w:ascii="Arial" w:eastAsia="Times New Roman" w:hAnsi="Arial" w:cs="Arial"/>
                <w:color w:val="333333"/>
                <w:sz w:val="24"/>
                <w:szCs w:val="24"/>
                <w:lang w:eastAsia="en-GB"/>
              </w:rPr>
              <w:t>Includes all employees whose standard hourly rate places them above the upper quartile</w:t>
            </w:r>
          </w:p>
        </w:tc>
      </w:tr>
    </w:tbl>
    <w:p w14:paraId="79422D18" w14:textId="302D97EE" w:rsidR="00D01DBB" w:rsidRPr="00D01DBB" w:rsidRDefault="00D01DBB" w:rsidP="005B7776">
      <w:pPr>
        <w:shd w:val="clear" w:color="auto" w:fill="FFFFFF"/>
        <w:spacing w:after="0" w:line="240" w:lineRule="auto"/>
        <w:rPr>
          <w:rFonts w:ascii="Arial" w:eastAsia="Times New Roman" w:hAnsi="Arial" w:cs="Arial"/>
          <w:color w:val="333333"/>
          <w:sz w:val="24"/>
          <w:szCs w:val="24"/>
          <w:lang w:eastAsia="en-GB"/>
        </w:rPr>
      </w:pPr>
      <w:r w:rsidRPr="00F244BA">
        <w:rPr>
          <w:rFonts w:ascii="Arial" w:eastAsia="Times New Roman" w:hAnsi="Arial" w:cs="Arial"/>
          <w:color w:val="333333"/>
          <w:sz w:val="24"/>
          <w:szCs w:val="24"/>
          <w:lang w:eastAsia="en-GB"/>
        </w:rPr>
        <w:t xml:space="preserve">The figures above have been calculated using the standard </w:t>
      </w:r>
      <w:r w:rsidR="004F6D99" w:rsidRPr="00F244BA">
        <w:rPr>
          <w:rFonts w:ascii="Arial" w:eastAsia="Times New Roman" w:hAnsi="Arial" w:cs="Arial"/>
          <w:color w:val="333333"/>
          <w:sz w:val="24"/>
          <w:szCs w:val="24"/>
          <w:lang w:eastAsia="en-GB"/>
        </w:rPr>
        <w:t>methodologies</w:t>
      </w:r>
      <w:r w:rsidRPr="00F244BA">
        <w:rPr>
          <w:rFonts w:ascii="Arial" w:eastAsia="Times New Roman" w:hAnsi="Arial" w:cs="Arial"/>
          <w:color w:val="333333"/>
          <w:sz w:val="24"/>
          <w:szCs w:val="24"/>
          <w:lang w:eastAsia="en-GB"/>
        </w:rPr>
        <w:t xml:space="preserve"> in the Equality Act 2010 (Gender Pay G</w:t>
      </w:r>
      <w:r w:rsidR="00810392" w:rsidRPr="00F244BA">
        <w:rPr>
          <w:rFonts w:ascii="Arial" w:eastAsia="Times New Roman" w:hAnsi="Arial" w:cs="Arial"/>
          <w:color w:val="333333"/>
          <w:sz w:val="24"/>
          <w:szCs w:val="24"/>
          <w:lang w:eastAsia="en-GB"/>
        </w:rPr>
        <w:t>ap Information) Regulations 20</w:t>
      </w:r>
      <w:r w:rsidR="00314F07" w:rsidRPr="00F244BA">
        <w:rPr>
          <w:rFonts w:ascii="Arial" w:eastAsia="Times New Roman" w:hAnsi="Arial" w:cs="Arial"/>
          <w:color w:val="333333"/>
          <w:sz w:val="24"/>
          <w:szCs w:val="24"/>
          <w:lang w:eastAsia="en-GB"/>
        </w:rPr>
        <w:t>1</w:t>
      </w:r>
      <w:r w:rsidR="00F244BA" w:rsidRPr="00F244BA">
        <w:rPr>
          <w:rFonts w:ascii="Arial" w:eastAsia="Times New Roman" w:hAnsi="Arial" w:cs="Arial"/>
          <w:color w:val="333333"/>
          <w:sz w:val="24"/>
          <w:szCs w:val="24"/>
          <w:lang w:eastAsia="en-GB"/>
        </w:rPr>
        <w:t>7</w:t>
      </w:r>
      <w:r w:rsidRPr="00F244BA">
        <w:rPr>
          <w:rFonts w:ascii="Arial" w:eastAsia="Times New Roman" w:hAnsi="Arial" w:cs="Arial"/>
          <w:color w:val="333333"/>
          <w:sz w:val="24"/>
          <w:szCs w:val="24"/>
          <w:lang w:eastAsia="en-GB"/>
        </w:rPr>
        <w:t>.</w:t>
      </w:r>
    </w:p>
    <w:p w14:paraId="7AC8E2EF" w14:textId="77777777" w:rsidR="005B7776" w:rsidRDefault="005B7776" w:rsidP="005B7776">
      <w:pPr>
        <w:shd w:val="clear" w:color="auto" w:fill="FFFFFF"/>
        <w:spacing w:after="0" w:line="240" w:lineRule="auto"/>
        <w:rPr>
          <w:rFonts w:ascii="Arial" w:eastAsia="Times New Roman" w:hAnsi="Arial" w:cs="Arial"/>
          <w:b/>
          <w:bCs/>
          <w:color w:val="333333"/>
          <w:sz w:val="24"/>
          <w:szCs w:val="24"/>
          <w:lang w:eastAsia="en-GB"/>
        </w:rPr>
      </w:pPr>
    </w:p>
    <w:p w14:paraId="07B6D65A" w14:textId="77777777" w:rsidR="00D01DBB" w:rsidRDefault="00D01DBB" w:rsidP="005B7776">
      <w:pPr>
        <w:shd w:val="clear" w:color="auto" w:fill="FFFFFF"/>
        <w:spacing w:after="0" w:line="240" w:lineRule="auto"/>
        <w:rPr>
          <w:rFonts w:ascii="Arial" w:eastAsia="Times New Roman" w:hAnsi="Arial" w:cs="Arial"/>
          <w:b/>
          <w:bCs/>
          <w:color w:val="333333"/>
          <w:sz w:val="24"/>
          <w:szCs w:val="24"/>
          <w:lang w:eastAsia="en-GB"/>
        </w:rPr>
      </w:pPr>
      <w:r w:rsidRPr="00D01DBB">
        <w:rPr>
          <w:rFonts w:ascii="Arial" w:eastAsia="Times New Roman" w:hAnsi="Arial" w:cs="Arial"/>
          <w:b/>
          <w:bCs/>
          <w:color w:val="333333"/>
          <w:sz w:val="24"/>
          <w:szCs w:val="24"/>
          <w:lang w:eastAsia="en-GB"/>
        </w:rPr>
        <w:t>What are the und</w:t>
      </w:r>
      <w:r>
        <w:rPr>
          <w:rFonts w:ascii="Arial" w:eastAsia="Times New Roman" w:hAnsi="Arial" w:cs="Arial"/>
          <w:b/>
          <w:bCs/>
          <w:color w:val="333333"/>
          <w:sz w:val="24"/>
          <w:szCs w:val="24"/>
          <w:lang w:eastAsia="en-GB"/>
        </w:rPr>
        <w:t xml:space="preserve">erlying causes of </w:t>
      </w:r>
      <w:r w:rsidR="006C2D26">
        <w:rPr>
          <w:rFonts w:ascii="Arial" w:eastAsia="Times New Roman" w:hAnsi="Arial" w:cs="Arial"/>
          <w:b/>
          <w:bCs/>
          <w:color w:val="333333"/>
          <w:sz w:val="24"/>
          <w:szCs w:val="24"/>
          <w:lang w:eastAsia="en-GB"/>
        </w:rPr>
        <w:t>South Oxfordshire and Vale of White Horse District Council</w:t>
      </w:r>
      <w:r w:rsidRPr="00D01DBB">
        <w:rPr>
          <w:rFonts w:ascii="Arial" w:eastAsia="Times New Roman" w:hAnsi="Arial" w:cs="Arial"/>
          <w:b/>
          <w:bCs/>
          <w:color w:val="333333"/>
          <w:sz w:val="24"/>
          <w:szCs w:val="24"/>
          <w:lang w:eastAsia="en-GB"/>
        </w:rPr>
        <w:t>s gender pay gap?</w:t>
      </w:r>
    </w:p>
    <w:p w14:paraId="0C49E0FD" w14:textId="77777777" w:rsidR="005B7776" w:rsidRPr="00D01DBB" w:rsidRDefault="005B7776" w:rsidP="005B7776">
      <w:pPr>
        <w:shd w:val="clear" w:color="auto" w:fill="FFFFFF"/>
        <w:spacing w:after="0" w:line="240" w:lineRule="auto"/>
        <w:rPr>
          <w:rFonts w:ascii="Arial" w:eastAsia="Times New Roman" w:hAnsi="Arial" w:cs="Arial"/>
          <w:color w:val="333333"/>
          <w:sz w:val="24"/>
          <w:szCs w:val="24"/>
          <w:lang w:eastAsia="en-GB"/>
        </w:rPr>
      </w:pPr>
    </w:p>
    <w:p w14:paraId="0948F66C" w14:textId="77777777" w:rsidR="00D01DBB" w:rsidRPr="00D01DBB" w:rsidRDefault="004F6D99" w:rsidP="005B777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law requires</w:t>
      </w:r>
      <w:r w:rsidR="00D01DBB" w:rsidRPr="00D01DBB">
        <w:rPr>
          <w:rFonts w:ascii="Arial" w:eastAsia="Times New Roman" w:hAnsi="Arial" w:cs="Arial"/>
          <w:color w:val="333333"/>
          <w:sz w:val="24"/>
          <w:szCs w:val="24"/>
          <w:lang w:eastAsia="en-GB"/>
        </w:rPr>
        <w:t xml:space="preserve"> men and women </w:t>
      </w:r>
      <w:r>
        <w:rPr>
          <w:rFonts w:ascii="Arial" w:eastAsia="Times New Roman" w:hAnsi="Arial" w:cs="Arial"/>
          <w:color w:val="333333"/>
          <w:sz w:val="24"/>
          <w:szCs w:val="24"/>
          <w:lang w:eastAsia="en-GB"/>
        </w:rPr>
        <w:t>to</w:t>
      </w:r>
      <w:r w:rsidR="00D01DBB" w:rsidRPr="00D01DBB">
        <w:rPr>
          <w:rFonts w:ascii="Arial" w:eastAsia="Times New Roman" w:hAnsi="Arial" w:cs="Arial"/>
          <w:color w:val="333333"/>
          <w:sz w:val="24"/>
          <w:szCs w:val="24"/>
          <w:lang w:eastAsia="en-GB"/>
        </w:rPr>
        <w:t xml:space="preserve"> receive equal pay for:</w:t>
      </w:r>
    </w:p>
    <w:p w14:paraId="4F223CAA" w14:textId="77777777" w:rsidR="00D01DBB" w:rsidRPr="00D01DBB" w:rsidRDefault="00D01DBB" w:rsidP="005B7776">
      <w:pPr>
        <w:numPr>
          <w:ilvl w:val="0"/>
          <w:numId w:val="2"/>
        </w:numPr>
        <w:shd w:val="clear" w:color="auto" w:fill="FFFFFF"/>
        <w:spacing w:after="0" w:line="240" w:lineRule="auto"/>
        <w:ind w:left="0" w:firstLine="0"/>
        <w:rPr>
          <w:rFonts w:ascii="Arial" w:eastAsia="Times New Roman" w:hAnsi="Arial" w:cs="Arial"/>
          <w:color w:val="333333"/>
          <w:sz w:val="24"/>
          <w:szCs w:val="24"/>
          <w:lang w:eastAsia="en-GB"/>
        </w:rPr>
      </w:pPr>
      <w:r w:rsidRPr="00D01DBB">
        <w:rPr>
          <w:rFonts w:ascii="Arial" w:eastAsia="Times New Roman" w:hAnsi="Arial" w:cs="Arial"/>
          <w:color w:val="333333"/>
          <w:sz w:val="24"/>
          <w:szCs w:val="24"/>
          <w:lang w:eastAsia="en-GB"/>
        </w:rPr>
        <w:t xml:space="preserve">the same or broadly similar </w:t>
      </w:r>
      <w:proofErr w:type="gramStart"/>
      <w:r w:rsidRPr="00D01DBB">
        <w:rPr>
          <w:rFonts w:ascii="Arial" w:eastAsia="Times New Roman" w:hAnsi="Arial" w:cs="Arial"/>
          <w:color w:val="333333"/>
          <w:sz w:val="24"/>
          <w:szCs w:val="24"/>
          <w:lang w:eastAsia="en-GB"/>
        </w:rPr>
        <w:t>work;</w:t>
      </w:r>
      <w:proofErr w:type="gramEnd"/>
    </w:p>
    <w:p w14:paraId="6F7E1EC5" w14:textId="77777777" w:rsidR="00D01DBB" w:rsidRPr="00D01DBB" w:rsidRDefault="00D01DBB" w:rsidP="005B7776">
      <w:pPr>
        <w:numPr>
          <w:ilvl w:val="0"/>
          <w:numId w:val="2"/>
        </w:numPr>
        <w:shd w:val="clear" w:color="auto" w:fill="FFFFFF"/>
        <w:spacing w:after="0" w:line="240" w:lineRule="auto"/>
        <w:ind w:left="0" w:firstLine="0"/>
        <w:rPr>
          <w:rFonts w:ascii="Arial" w:eastAsia="Times New Roman" w:hAnsi="Arial" w:cs="Arial"/>
          <w:color w:val="333333"/>
          <w:sz w:val="24"/>
          <w:szCs w:val="24"/>
          <w:lang w:eastAsia="en-GB"/>
        </w:rPr>
      </w:pPr>
      <w:r w:rsidRPr="00D01DBB">
        <w:rPr>
          <w:rFonts w:ascii="Arial" w:eastAsia="Times New Roman" w:hAnsi="Arial" w:cs="Arial"/>
          <w:color w:val="333333"/>
          <w:sz w:val="24"/>
          <w:szCs w:val="24"/>
          <w:lang w:eastAsia="en-GB"/>
        </w:rPr>
        <w:t>work rated as equivalent under a job evaluation scheme; or</w:t>
      </w:r>
    </w:p>
    <w:p w14:paraId="546F63AD" w14:textId="77777777" w:rsidR="00D01DBB" w:rsidRPr="00D01DBB" w:rsidRDefault="00D01DBB" w:rsidP="005B7776">
      <w:pPr>
        <w:numPr>
          <w:ilvl w:val="0"/>
          <w:numId w:val="2"/>
        </w:numPr>
        <w:shd w:val="clear" w:color="auto" w:fill="FFFFFF"/>
        <w:spacing w:after="0" w:line="240" w:lineRule="auto"/>
        <w:ind w:left="0" w:firstLine="0"/>
        <w:rPr>
          <w:rFonts w:ascii="Arial" w:eastAsia="Times New Roman" w:hAnsi="Arial" w:cs="Arial"/>
          <w:color w:val="333333"/>
          <w:sz w:val="24"/>
          <w:szCs w:val="24"/>
          <w:lang w:eastAsia="en-GB"/>
        </w:rPr>
      </w:pPr>
      <w:r w:rsidRPr="00D01DBB">
        <w:rPr>
          <w:rFonts w:ascii="Arial" w:eastAsia="Times New Roman" w:hAnsi="Arial" w:cs="Arial"/>
          <w:color w:val="333333"/>
          <w:sz w:val="24"/>
          <w:szCs w:val="24"/>
          <w:lang w:eastAsia="en-GB"/>
        </w:rPr>
        <w:t>work of equal value.</w:t>
      </w:r>
    </w:p>
    <w:p w14:paraId="504FC448" w14:textId="77777777" w:rsidR="005B7776" w:rsidRDefault="005B7776" w:rsidP="005B7776">
      <w:pPr>
        <w:shd w:val="clear" w:color="auto" w:fill="FFFFFF"/>
        <w:spacing w:after="0" w:line="240" w:lineRule="auto"/>
        <w:rPr>
          <w:rFonts w:ascii="Arial" w:eastAsia="Times New Roman" w:hAnsi="Arial" w:cs="Arial"/>
          <w:color w:val="333333"/>
          <w:sz w:val="24"/>
          <w:szCs w:val="24"/>
          <w:lang w:eastAsia="en-GB"/>
        </w:rPr>
      </w:pPr>
    </w:p>
    <w:p w14:paraId="1F29CF3B" w14:textId="411D70AA" w:rsidR="00D01DBB" w:rsidRPr="00000A24" w:rsidRDefault="004F6D99" w:rsidP="005B777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w:t>
      </w:r>
      <w:r w:rsidR="00000A24">
        <w:rPr>
          <w:rFonts w:ascii="Arial" w:eastAsia="Times New Roman" w:hAnsi="Arial" w:cs="Arial"/>
          <w:color w:val="333333"/>
          <w:sz w:val="24"/>
          <w:szCs w:val="24"/>
          <w:lang w:eastAsia="en-GB"/>
        </w:rPr>
        <w:t>C</w:t>
      </w:r>
      <w:r>
        <w:rPr>
          <w:rFonts w:ascii="Arial" w:eastAsia="Times New Roman" w:hAnsi="Arial" w:cs="Arial"/>
          <w:color w:val="333333"/>
          <w:sz w:val="24"/>
          <w:szCs w:val="24"/>
          <w:lang w:eastAsia="en-GB"/>
        </w:rPr>
        <w:t>ouncils</w:t>
      </w:r>
      <w:r w:rsidR="00D01DBB">
        <w:rPr>
          <w:rFonts w:ascii="Arial" w:eastAsia="Times New Roman" w:hAnsi="Arial" w:cs="Arial"/>
          <w:color w:val="333333"/>
          <w:sz w:val="24"/>
          <w:szCs w:val="24"/>
          <w:lang w:eastAsia="en-GB"/>
        </w:rPr>
        <w:t xml:space="preserve"> are </w:t>
      </w:r>
      <w:r>
        <w:rPr>
          <w:rFonts w:ascii="Arial" w:eastAsia="Times New Roman" w:hAnsi="Arial" w:cs="Arial"/>
          <w:color w:val="333333"/>
          <w:sz w:val="24"/>
          <w:szCs w:val="24"/>
          <w:lang w:eastAsia="en-GB"/>
        </w:rPr>
        <w:t>c</w:t>
      </w:r>
      <w:r w:rsidR="00D01DBB">
        <w:rPr>
          <w:rFonts w:ascii="Arial" w:eastAsia="Times New Roman" w:hAnsi="Arial" w:cs="Arial"/>
          <w:color w:val="333333"/>
          <w:sz w:val="24"/>
          <w:szCs w:val="24"/>
          <w:lang w:eastAsia="en-GB"/>
        </w:rPr>
        <w:t>onfident that the</w:t>
      </w:r>
      <w:r w:rsidR="00D01DBB" w:rsidRPr="00D01DBB">
        <w:rPr>
          <w:rFonts w:ascii="Arial" w:eastAsia="Times New Roman" w:hAnsi="Arial" w:cs="Arial"/>
          <w:color w:val="333333"/>
          <w:sz w:val="24"/>
          <w:szCs w:val="24"/>
          <w:lang w:eastAsia="en-GB"/>
        </w:rPr>
        <w:t xml:space="preserve"> gender pay gap does not stem from paying men and women differently for the same or equivalent work. </w:t>
      </w:r>
      <w:r>
        <w:rPr>
          <w:rFonts w:ascii="Arial" w:eastAsia="Times New Roman" w:hAnsi="Arial" w:cs="Arial"/>
          <w:color w:val="333333"/>
          <w:sz w:val="24"/>
          <w:szCs w:val="24"/>
          <w:lang w:eastAsia="en-GB"/>
        </w:rPr>
        <w:t>The</w:t>
      </w:r>
      <w:r w:rsidR="00D01DBB" w:rsidRPr="00D01DBB">
        <w:rPr>
          <w:rFonts w:ascii="Arial" w:eastAsia="Times New Roman" w:hAnsi="Arial" w:cs="Arial"/>
          <w:color w:val="333333"/>
          <w:sz w:val="24"/>
          <w:szCs w:val="24"/>
          <w:lang w:eastAsia="en-GB"/>
        </w:rPr>
        <w:t xml:space="preserve"> gender pay gap is the result of the roles </w:t>
      </w:r>
      <w:r w:rsidR="007662B7">
        <w:rPr>
          <w:rFonts w:ascii="Arial" w:eastAsia="Times New Roman" w:hAnsi="Arial" w:cs="Arial"/>
          <w:color w:val="333333"/>
          <w:sz w:val="24"/>
          <w:szCs w:val="24"/>
          <w:lang w:eastAsia="en-GB"/>
        </w:rPr>
        <w:t xml:space="preserve">and number </w:t>
      </w:r>
      <w:r w:rsidR="00D01DBB" w:rsidRPr="00D01DBB">
        <w:rPr>
          <w:rFonts w:ascii="Arial" w:eastAsia="Times New Roman" w:hAnsi="Arial" w:cs="Arial"/>
          <w:color w:val="333333"/>
          <w:sz w:val="24"/>
          <w:szCs w:val="24"/>
          <w:lang w:eastAsia="en-GB"/>
        </w:rPr>
        <w:t xml:space="preserve">in which men and women </w:t>
      </w:r>
      <w:r>
        <w:rPr>
          <w:rFonts w:ascii="Arial" w:eastAsia="Times New Roman" w:hAnsi="Arial" w:cs="Arial"/>
          <w:color w:val="333333"/>
          <w:sz w:val="24"/>
          <w:szCs w:val="24"/>
          <w:lang w:eastAsia="en-GB"/>
        </w:rPr>
        <w:t>are employed</w:t>
      </w:r>
      <w:r w:rsidR="00D01DBB" w:rsidRPr="00D01DBB">
        <w:rPr>
          <w:rFonts w:ascii="Arial" w:eastAsia="Times New Roman" w:hAnsi="Arial" w:cs="Arial"/>
          <w:color w:val="333333"/>
          <w:sz w:val="24"/>
          <w:szCs w:val="24"/>
          <w:lang w:eastAsia="en-GB"/>
        </w:rPr>
        <w:t xml:space="preserve"> within the organisation</w:t>
      </w:r>
      <w:r>
        <w:rPr>
          <w:rFonts w:ascii="Arial" w:eastAsia="Times New Roman" w:hAnsi="Arial" w:cs="Arial"/>
          <w:color w:val="333333"/>
          <w:sz w:val="24"/>
          <w:szCs w:val="24"/>
          <w:lang w:eastAsia="en-GB"/>
        </w:rPr>
        <w:t>s</w:t>
      </w:r>
      <w:r w:rsidR="00D01DBB" w:rsidRPr="00D01DBB">
        <w:rPr>
          <w:rFonts w:ascii="Arial" w:eastAsia="Times New Roman" w:hAnsi="Arial" w:cs="Arial"/>
          <w:color w:val="333333"/>
          <w:sz w:val="24"/>
          <w:szCs w:val="24"/>
          <w:lang w:eastAsia="en-GB"/>
        </w:rPr>
        <w:t xml:space="preserve"> and the salaries </w:t>
      </w:r>
      <w:r>
        <w:rPr>
          <w:rFonts w:ascii="Arial" w:eastAsia="Times New Roman" w:hAnsi="Arial" w:cs="Arial"/>
          <w:color w:val="333333"/>
          <w:sz w:val="24"/>
          <w:szCs w:val="24"/>
          <w:lang w:eastAsia="en-GB"/>
        </w:rPr>
        <w:t>associated with those roles</w:t>
      </w:r>
      <w:r w:rsidR="00D01DBB" w:rsidRPr="00D01DBB">
        <w:rPr>
          <w:rFonts w:ascii="Arial" w:eastAsia="Times New Roman" w:hAnsi="Arial" w:cs="Arial"/>
          <w:color w:val="333333"/>
          <w:sz w:val="24"/>
          <w:szCs w:val="24"/>
          <w:lang w:eastAsia="en-GB"/>
        </w:rPr>
        <w:t>.</w:t>
      </w:r>
      <w:r w:rsidR="009566E3">
        <w:rPr>
          <w:rFonts w:ascii="Arial" w:eastAsia="Times New Roman" w:hAnsi="Arial" w:cs="Arial"/>
          <w:color w:val="333333"/>
          <w:sz w:val="24"/>
          <w:szCs w:val="24"/>
          <w:lang w:eastAsia="en-GB"/>
        </w:rPr>
        <w:t xml:space="preserve"> </w:t>
      </w:r>
      <w:r w:rsidR="005F11D6">
        <w:rPr>
          <w:rFonts w:ascii="Arial" w:eastAsia="Times New Roman" w:hAnsi="Arial" w:cs="Arial"/>
          <w:color w:val="333333"/>
          <w:sz w:val="24"/>
          <w:szCs w:val="24"/>
          <w:lang w:eastAsia="en-GB"/>
        </w:rPr>
        <w:t xml:space="preserve">The </w:t>
      </w:r>
      <w:r w:rsidR="00000A24">
        <w:rPr>
          <w:rFonts w:ascii="Arial" w:eastAsia="Times New Roman" w:hAnsi="Arial" w:cs="Arial"/>
          <w:color w:val="333333"/>
          <w:sz w:val="24"/>
          <w:szCs w:val="24"/>
          <w:lang w:eastAsia="en-GB"/>
        </w:rPr>
        <w:t>C</w:t>
      </w:r>
      <w:r w:rsidR="005F11D6">
        <w:rPr>
          <w:rFonts w:ascii="Arial" w:eastAsia="Times New Roman" w:hAnsi="Arial" w:cs="Arial"/>
          <w:color w:val="333333"/>
          <w:sz w:val="24"/>
          <w:szCs w:val="24"/>
          <w:lang w:eastAsia="en-GB"/>
        </w:rPr>
        <w:t xml:space="preserve">ouncils acknowledge that individuals within comparable roles may fall within different spinal column points due to length of service at the Councils. However, comparable roles </w:t>
      </w:r>
      <w:r w:rsidR="005F11D6">
        <w:rPr>
          <w:rFonts w:ascii="Arial" w:eastAsia="Times New Roman" w:hAnsi="Arial" w:cs="Arial"/>
          <w:color w:val="333333"/>
          <w:sz w:val="24"/>
          <w:szCs w:val="24"/>
          <w:lang w:eastAsia="en-GB"/>
        </w:rPr>
        <w:lastRenderedPageBreak/>
        <w:t>fall within the same Grade, and individuals have the capacity to increase a spinal column point as part of the annual Pay Award process. Grades have a maximum cap to ensure individuals can catch up with those with a longer service at the Councils.</w:t>
      </w:r>
      <w:r w:rsidR="008B1047">
        <w:rPr>
          <w:rFonts w:ascii="Arial" w:eastAsia="Times New Roman" w:hAnsi="Arial" w:cs="Arial"/>
          <w:color w:val="FF0000"/>
          <w:sz w:val="24"/>
          <w:szCs w:val="24"/>
          <w:lang w:eastAsia="en-GB"/>
        </w:rPr>
        <w:t xml:space="preserve"> </w:t>
      </w:r>
    </w:p>
    <w:p w14:paraId="6E3901E1" w14:textId="77777777" w:rsidR="005B7776" w:rsidRDefault="005B7776" w:rsidP="005B7776">
      <w:pPr>
        <w:shd w:val="clear" w:color="auto" w:fill="FFFFFF"/>
        <w:spacing w:after="0" w:line="240" w:lineRule="auto"/>
        <w:rPr>
          <w:rFonts w:ascii="Arial" w:eastAsia="Times New Roman" w:hAnsi="Arial" w:cs="Arial"/>
          <w:color w:val="333333"/>
          <w:sz w:val="24"/>
          <w:szCs w:val="24"/>
          <w:lang w:eastAsia="en-GB"/>
        </w:rPr>
      </w:pPr>
    </w:p>
    <w:p w14:paraId="1C0A03DC" w14:textId="77777777" w:rsidR="004F6D99" w:rsidRPr="0034484E" w:rsidRDefault="00D01DBB" w:rsidP="005B7776">
      <w:pPr>
        <w:shd w:val="clear" w:color="auto" w:fill="FFFFFF"/>
        <w:spacing w:after="0" w:line="240" w:lineRule="auto"/>
        <w:rPr>
          <w:rFonts w:ascii="Arial" w:eastAsia="Times New Roman" w:hAnsi="Arial" w:cs="Arial"/>
          <w:color w:val="333333"/>
          <w:sz w:val="24"/>
          <w:szCs w:val="24"/>
          <w:lang w:eastAsia="en-GB"/>
        </w:rPr>
      </w:pPr>
      <w:r w:rsidRPr="00D01DBB">
        <w:rPr>
          <w:rFonts w:ascii="Arial" w:eastAsia="Times New Roman" w:hAnsi="Arial" w:cs="Arial"/>
          <w:color w:val="333333"/>
          <w:sz w:val="24"/>
          <w:szCs w:val="24"/>
          <w:lang w:eastAsia="en-GB"/>
        </w:rPr>
        <w:t>Across the UK economy</w:t>
      </w:r>
      <w:r w:rsidR="004F6D99">
        <w:rPr>
          <w:rFonts w:ascii="Arial" w:eastAsia="Times New Roman" w:hAnsi="Arial" w:cs="Arial"/>
          <w:color w:val="333333"/>
          <w:sz w:val="24"/>
          <w:szCs w:val="24"/>
          <w:lang w:eastAsia="en-GB"/>
        </w:rPr>
        <w:t xml:space="preserve"> as a whole</w:t>
      </w:r>
      <w:r w:rsidR="004F6D99" w:rsidRPr="0034484E">
        <w:rPr>
          <w:rFonts w:ascii="Arial" w:eastAsia="Times New Roman" w:hAnsi="Arial" w:cs="Arial"/>
          <w:color w:val="333333"/>
          <w:sz w:val="24"/>
          <w:szCs w:val="24"/>
          <w:lang w:eastAsia="en-GB"/>
        </w:rPr>
        <w:t>:</w:t>
      </w:r>
      <w:r w:rsidRPr="0034484E">
        <w:rPr>
          <w:rFonts w:ascii="Arial" w:eastAsia="Times New Roman" w:hAnsi="Arial" w:cs="Arial"/>
          <w:color w:val="333333"/>
          <w:sz w:val="24"/>
          <w:szCs w:val="24"/>
          <w:lang w:eastAsia="en-GB"/>
        </w:rPr>
        <w:t xml:space="preserve"> </w:t>
      </w:r>
    </w:p>
    <w:p w14:paraId="4742D0C9" w14:textId="77777777" w:rsidR="004F6D99" w:rsidRPr="0034484E" w:rsidRDefault="004F6D99" w:rsidP="005B7776">
      <w:pPr>
        <w:pStyle w:val="ListParagraph"/>
        <w:numPr>
          <w:ilvl w:val="0"/>
          <w:numId w:val="6"/>
        </w:numPr>
        <w:shd w:val="clear" w:color="auto" w:fill="FFFFFF"/>
        <w:spacing w:after="0" w:line="240" w:lineRule="auto"/>
        <w:ind w:hanging="720"/>
        <w:rPr>
          <w:rFonts w:ascii="Arial" w:eastAsia="Times New Roman" w:hAnsi="Arial" w:cs="Arial"/>
          <w:color w:val="333333"/>
          <w:sz w:val="24"/>
          <w:szCs w:val="24"/>
          <w:lang w:eastAsia="en-GB"/>
        </w:rPr>
      </w:pPr>
      <w:r w:rsidRPr="0034484E">
        <w:rPr>
          <w:rFonts w:ascii="Arial" w:eastAsia="Times New Roman" w:hAnsi="Arial" w:cs="Arial"/>
          <w:color w:val="333333"/>
          <w:sz w:val="24"/>
          <w:szCs w:val="24"/>
          <w:lang w:eastAsia="en-GB"/>
        </w:rPr>
        <w:t>M</w:t>
      </w:r>
      <w:r w:rsidR="00D01DBB" w:rsidRPr="0034484E">
        <w:rPr>
          <w:rFonts w:ascii="Arial" w:eastAsia="Times New Roman" w:hAnsi="Arial" w:cs="Arial"/>
          <w:color w:val="333333"/>
          <w:sz w:val="24"/>
          <w:szCs w:val="24"/>
          <w:lang w:eastAsia="en-GB"/>
        </w:rPr>
        <w:t>en are more likely than women to be in senior roles (especially very senior rol</w:t>
      </w:r>
      <w:r w:rsidRPr="0034484E">
        <w:rPr>
          <w:rFonts w:ascii="Arial" w:eastAsia="Times New Roman" w:hAnsi="Arial" w:cs="Arial"/>
          <w:color w:val="333333"/>
          <w:sz w:val="24"/>
          <w:szCs w:val="24"/>
          <w:lang w:eastAsia="en-GB"/>
        </w:rPr>
        <w:t>es at the top of organisations).</w:t>
      </w:r>
      <w:r w:rsidR="00D01DBB" w:rsidRPr="0034484E">
        <w:rPr>
          <w:rFonts w:ascii="Arial" w:eastAsia="Times New Roman" w:hAnsi="Arial" w:cs="Arial"/>
          <w:color w:val="333333"/>
          <w:sz w:val="24"/>
          <w:szCs w:val="24"/>
          <w:lang w:eastAsia="en-GB"/>
        </w:rPr>
        <w:t xml:space="preserve"> </w:t>
      </w:r>
    </w:p>
    <w:p w14:paraId="69507BE5" w14:textId="6DB24C09" w:rsidR="00FF4A5B" w:rsidRPr="00A765EE" w:rsidRDefault="004F6D99" w:rsidP="005B7776">
      <w:pPr>
        <w:pStyle w:val="ListParagraph"/>
        <w:numPr>
          <w:ilvl w:val="0"/>
          <w:numId w:val="6"/>
        </w:numPr>
        <w:shd w:val="clear" w:color="auto" w:fill="FFFFFF"/>
        <w:spacing w:after="0" w:line="240" w:lineRule="auto"/>
        <w:ind w:hanging="720"/>
        <w:rPr>
          <w:rFonts w:ascii="Arial" w:eastAsia="Times New Roman" w:hAnsi="Arial" w:cs="Arial"/>
          <w:color w:val="333333"/>
          <w:sz w:val="24"/>
          <w:szCs w:val="24"/>
          <w:lang w:eastAsia="en-GB"/>
        </w:rPr>
      </w:pPr>
      <w:r w:rsidRPr="00FF4A5B">
        <w:rPr>
          <w:rFonts w:ascii="Arial" w:eastAsia="Times New Roman" w:hAnsi="Arial" w:cs="Arial"/>
          <w:color w:val="333333"/>
          <w:sz w:val="24"/>
          <w:szCs w:val="24"/>
          <w:lang w:eastAsia="en-GB"/>
        </w:rPr>
        <w:t>W</w:t>
      </w:r>
      <w:r w:rsidR="00D01DBB" w:rsidRPr="00FF4A5B">
        <w:rPr>
          <w:rFonts w:ascii="Arial" w:eastAsia="Times New Roman" w:hAnsi="Arial" w:cs="Arial"/>
          <w:color w:val="333333"/>
          <w:sz w:val="24"/>
          <w:szCs w:val="24"/>
          <w:lang w:eastAsia="en-GB"/>
        </w:rPr>
        <w:t>omen are more likely than men to be in front-</w:t>
      </w:r>
      <w:r w:rsidR="00D01DBB" w:rsidRPr="00A765EE">
        <w:rPr>
          <w:rFonts w:ascii="Arial" w:eastAsia="Times New Roman" w:hAnsi="Arial" w:cs="Arial"/>
          <w:color w:val="333333"/>
          <w:sz w:val="24"/>
          <w:szCs w:val="24"/>
          <w:lang w:eastAsia="en-GB"/>
        </w:rPr>
        <w:t>line</w:t>
      </w:r>
      <w:r w:rsidR="00BA724C" w:rsidRPr="00A765EE">
        <w:rPr>
          <w:rFonts w:ascii="Arial" w:eastAsia="Times New Roman" w:hAnsi="Arial" w:cs="Arial"/>
          <w:color w:val="333333"/>
          <w:sz w:val="24"/>
          <w:szCs w:val="24"/>
          <w:lang w:eastAsia="en-GB"/>
        </w:rPr>
        <w:t xml:space="preserve"> and administrative</w:t>
      </w:r>
      <w:r w:rsidR="00D01DBB" w:rsidRPr="00A765EE">
        <w:rPr>
          <w:rFonts w:ascii="Arial" w:eastAsia="Times New Roman" w:hAnsi="Arial" w:cs="Arial"/>
          <w:color w:val="333333"/>
          <w:sz w:val="24"/>
          <w:szCs w:val="24"/>
          <w:lang w:eastAsia="en-GB"/>
        </w:rPr>
        <w:t xml:space="preserve"> roles</w:t>
      </w:r>
      <w:r w:rsidR="00D01DBB" w:rsidRPr="00FF4A5B">
        <w:rPr>
          <w:rFonts w:ascii="Arial" w:eastAsia="Times New Roman" w:hAnsi="Arial" w:cs="Arial"/>
          <w:color w:val="333333"/>
          <w:sz w:val="24"/>
          <w:szCs w:val="24"/>
          <w:lang w:eastAsia="en-GB"/>
        </w:rPr>
        <w:t xml:space="preserve"> at the lower end of the </w:t>
      </w:r>
      <w:r w:rsidR="00D01DBB" w:rsidRPr="00A765EE">
        <w:rPr>
          <w:rFonts w:ascii="Arial" w:eastAsia="Times New Roman" w:hAnsi="Arial" w:cs="Arial"/>
          <w:color w:val="333333"/>
          <w:sz w:val="24"/>
          <w:szCs w:val="24"/>
          <w:lang w:eastAsia="en-GB"/>
        </w:rPr>
        <w:t xml:space="preserve">organisation. </w:t>
      </w:r>
    </w:p>
    <w:p w14:paraId="4FADE7F7" w14:textId="51F38166" w:rsidR="00FF4A5B" w:rsidRPr="00A765EE" w:rsidRDefault="00FF4A5B" w:rsidP="005B7776">
      <w:pPr>
        <w:pStyle w:val="ListParagraph"/>
        <w:numPr>
          <w:ilvl w:val="0"/>
          <w:numId w:val="6"/>
        </w:numPr>
        <w:shd w:val="clear" w:color="auto" w:fill="FFFFFF"/>
        <w:spacing w:after="0" w:line="240" w:lineRule="auto"/>
        <w:ind w:hanging="720"/>
        <w:rPr>
          <w:rFonts w:ascii="Arial" w:eastAsia="Times New Roman" w:hAnsi="Arial" w:cs="Arial"/>
          <w:color w:val="333333"/>
          <w:sz w:val="24"/>
          <w:szCs w:val="24"/>
          <w:lang w:eastAsia="en-GB"/>
        </w:rPr>
      </w:pPr>
      <w:r w:rsidRPr="00A765EE">
        <w:rPr>
          <w:rFonts w:ascii="Arial" w:eastAsia="Times New Roman" w:hAnsi="Arial" w:cs="Arial"/>
          <w:color w:val="333333"/>
          <w:sz w:val="24"/>
          <w:szCs w:val="24"/>
          <w:lang w:eastAsia="en-GB"/>
        </w:rPr>
        <w:t>M</w:t>
      </w:r>
      <w:r w:rsidR="00D01DBB" w:rsidRPr="00A765EE">
        <w:rPr>
          <w:rFonts w:ascii="Arial" w:eastAsia="Times New Roman" w:hAnsi="Arial" w:cs="Arial"/>
          <w:color w:val="333333"/>
          <w:sz w:val="24"/>
          <w:szCs w:val="24"/>
          <w:lang w:eastAsia="en-GB"/>
        </w:rPr>
        <w:t>en are more likely</w:t>
      </w:r>
      <w:r w:rsidRPr="00A765EE">
        <w:rPr>
          <w:rFonts w:ascii="Arial" w:eastAsia="Times New Roman" w:hAnsi="Arial" w:cs="Arial"/>
          <w:color w:val="333333"/>
          <w:sz w:val="24"/>
          <w:szCs w:val="24"/>
          <w:lang w:eastAsia="en-GB"/>
        </w:rPr>
        <w:t xml:space="preserve"> than women</w:t>
      </w:r>
      <w:r w:rsidR="00D01DBB" w:rsidRPr="00A765EE">
        <w:rPr>
          <w:rFonts w:ascii="Arial" w:eastAsia="Times New Roman" w:hAnsi="Arial" w:cs="Arial"/>
          <w:color w:val="333333"/>
          <w:sz w:val="24"/>
          <w:szCs w:val="24"/>
          <w:lang w:eastAsia="en-GB"/>
        </w:rPr>
        <w:t xml:space="preserve"> to be in </w:t>
      </w:r>
      <w:r w:rsidR="00BA724C" w:rsidRPr="00A765EE">
        <w:rPr>
          <w:rFonts w:ascii="Arial" w:eastAsia="Times New Roman" w:hAnsi="Arial" w:cs="Arial"/>
          <w:color w:val="333333"/>
          <w:sz w:val="24"/>
          <w:szCs w:val="24"/>
          <w:lang w:eastAsia="en-GB"/>
        </w:rPr>
        <w:t xml:space="preserve">specialised roles (such as </w:t>
      </w:r>
      <w:r w:rsidR="00D01DBB" w:rsidRPr="00A765EE">
        <w:rPr>
          <w:rFonts w:ascii="Arial" w:eastAsia="Times New Roman" w:hAnsi="Arial" w:cs="Arial"/>
          <w:color w:val="333333"/>
          <w:sz w:val="24"/>
          <w:szCs w:val="24"/>
          <w:lang w:eastAsia="en-GB"/>
        </w:rPr>
        <w:t>technical and IT-related</w:t>
      </w:r>
      <w:r w:rsidR="00BA724C" w:rsidRPr="00A765EE">
        <w:rPr>
          <w:rFonts w:ascii="Arial" w:eastAsia="Times New Roman" w:hAnsi="Arial" w:cs="Arial"/>
          <w:color w:val="333333"/>
          <w:sz w:val="24"/>
          <w:szCs w:val="24"/>
          <w:lang w:eastAsia="en-GB"/>
        </w:rPr>
        <w:t>)</w:t>
      </w:r>
      <w:r w:rsidR="00D01DBB" w:rsidRPr="00A765EE">
        <w:rPr>
          <w:rFonts w:ascii="Arial" w:eastAsia="Times New Roman" w:hAnsi="Arial" w:cs="Arial"/>
          <w:color w:val="333333"/>
          <w:sz w:val="24"/>
          <w:szCs w:val="24"/>
          <w:lang w:eastAsia="en-GB"/>
        </w:rPr>
        <w:t xml:space="preserve">, which attract higher rates of pay than other roles at similar levels of seniority. </w:t>
      </w:r>
    </w:p>
    <w:p w14:paraId="5DA8DE86" w14:textId="77777777" w:rsidR="00FF4A5B" w:rsidRPr="00FF4A5B" w:rsidRDefault="00D01DBB" w:rsidP="005B7776">
      <w:pPr>
        <w:pStyle w:val="ListParagraph"/>
        <w:numPr>
          <w:ilvl w:val="0"/>
          <w:numId w:val="6"/>
        </w:numPr>
        <w:shd w:val="clear" w:color="auto" w:fill="FFFFFF"/>
        <w:spacing w:after="0" w:line="240" w:lineRule="auto"/>
        <w:ind w:hanging="720"/>
        <w:rPr>
          <w:rFonts w:ascii="Arial" w:eastAsia="Times New Roman" w:hAnsi="Arial" w:cs="Arial"/>
          <w:color w:val="333333"/>
          <w:sz w:val="24"/>
          <w:szCs w:val="24"/>
          <w:lang w:eastAsia="en-GB"/>
        </w:rPr>
      </w:pPr>
      <w:r w:rsidRPr="00A765EE">
        <w:rPr>
          <w:rFonts w:ascii="Arial" w:eastAsia="Times New Roman" w:hAnsi="Arial" w:cs="Arial"/>
          <w:color w:val="333333"/>
          <w:sz w:val="24"/>
          <w:szCs w:val="24"/>
          <w:lang w:eastAsia="en-GB"/>
        </w:rPr>
        <w:t>Women are more likely than men</w:t>
      </w:r>
      <w:r w:rsidRPr="00FF4A5B">
        <w:rPr>
          <w:rFonts w:ascii="Arial" w:eastAsia="Times New Roman" w:hAnsi="Arial" w:cs="Arial"/>
          <w:color w:val="333333"/>
          <w:sz w:val="24"/>
          <w:szCs w:val="24"/>
          <w:lang w:eastAsia="en-GB"/>
        </w:rPr>
        <w:t xml:space="preserve"> to have breaks from work that have affected their career progression, for example to bring up children. </w:t>
      </w:r>
    </w:p>
    <w:p w14:paraId="326D94D2" w14:textId="77777777" w:rsidR="00D01DBB" w:rsidRPr="00FF4A5B" w:rsidRDefault="00FF4A5B" w:rsidP="005B7776">
      <w:pPr>
        <w:pStyle w:val="ListParagraph"/>
        <w:numPr>
          <w:ilvl w:val="0"/>
          <w:numId w:val="6"/>
        </w:numPr>
        <w:shd w:val="clear" w:color="auto" w:fill="FFFFFF"/>
        <w:spacing w:after="0" w:line="240" w:lineRule="auto"/>
        <w:ind w:hanging="720"/>
        <w:rPr>
          <w:rFonts w:ascii="Arial" w:eastAsia="Times New Roman" w:hAnsi="Arial" w:cs="Arial"/>
          <w:color w:val="333333"/>
          <w:sz w:val="24"/>
          <w:szCs w:val="24"/>
          <w:lang w:eastAsia="en-GB"/>
        </w:rPr>
      </w:pPr>
      <w:r w:rsidRPr="00FF4A5B">
        <w:rPr>
          <w:rFonts w:ascii="Arial" w:eastAsia="Times New Roman" w:hAnsi="Arial" w:cs="Arial"/>
          <w:color w:val="333333"/>
          <w:sz w:val="24"/>
          <w:szCs w:val="24"/>
          <w:lang w:eastAsia="en-GB"/>
        </w:rPr>
        <w:t>Women are</w:t>
      </w:r>
      <w:r w:rsidR="00D01DBB" w:rsidRPr="00FF4A5B">
        <w:rPr>
          <w:rFonts w:ascii="Arial" w:eastAsia="Times New Roman" w:hAnsi="Arial" w:cs="Arial"/>
          <w:color w:val="333333"/>
          <w:sz w:val="24"/>
          <w:szCs w:val="24"/>
          <w:lang w:eastAsia="en-GB"/>
        </w:rPr>
        <w:t xml:space="preserve"> more likely</w:t>
      </w:r>
      <w:r w:rsidRPr="00FF4A5B">
        <w:rPr>
          <w:rFonts w:ascii="Arial" w:eastAsia="Times New Roman" w:hAnsi="Arial" w:cs="Arial"/>
          <w:color w:val="333333"/>
          <w:sz w:val="24"/>
          <w:szCs w:val="24"/>
          <w:lang w:eastAsia="en-GB"/>
        </w:rPr>
        <w:t xml:space="preserve"> than men</w:t>
      </w:r>
      <w:r w:rsidR="00D01DBB" w:rsidRPr="00FF4A5B">
        <w:rPr>
          <w:rFonts w:ascii="Arial" w:eastAsia="Times New Roman" w:hAnsi="Arial" w:cs="Arial"/>
          <w:color w:val="333333"/>
          <w:sz w:val="24"/>
          <w:szCs w:val="24"/>
          <w:lang w:eastAsia="en-GB"/>
        </w:rPr>
        <w:t xml:space="preserve"> to work part time, and many of the jobs that are available across the UK on a part-time basis are relatively low paid.</w:t>
      </w:r>
    </w:p>
    <w:p w14:paraId="30F30379" w14:textId="77777777" w:rsidR="005B7776" w:rsidRDefault="005B7776" w:rsidP="005B7776">
      <w:pPr>
        <w:shd w:val="clear" w:color="auto" w:fill="FFFFFF"/>
        <w:spacing w:after="0" w:line="240" w:lineRule="auto"/>
        <w:rPr>
          <w:rFonts w:ascii="Arial" w:eastAsia="Times New Roman" w:hAnsi="Arial" w:cs="Arial"/>
          <w:color w:val="333333"/>
          <w:sz w:val="24"/>
          <w:szCs w:val="24"/>
          <w:lang w:eastAsia="en-GB"/>
        </w:rPr>
      </w:pPr>
    </w:p>
    <w:p w14:paraId="1E032553" w14:textId="1687330C" w:rsidR="00E7381E" w:rsidRDefault="00D01DBB" w:rsidP="005B7776">
      <w:pPr>
        <w:shd w:val="clear" w:color="auto" w:fill="FFFFFF"/>
        <w:spacing w:after="0" w:line="240" w:lineRule="auto"/>
        <w:rPr>
          <w:rFonts w:ascii="Arial" w:eastAsia="Times New Roman" w:hAnsi="Arial" w:cs="Arial"/>
          <w:color w:val="333333"/>
          <w:sz w:val="24"/>
          <w:szCs w:val="24"/>
          <w:lang w:eastAsia="en-GB"/>
        </w:rPr>
      </w:pPr>
      <w:r w:rsidRPr="00EE4C0E">
        <w:rPr>
          <w:rFonts w:ascii="Arial" w:eastAsia="Times New Roman" w:hAnsi="Arial" w:cs="Arial"/>
          <w:color w:val="333333"/>
          <w:sz w:val="24"/>
          <w:szCs w:val="24"/>
          <w:lang w:eastAsia="en-GB"/>
        </w:rPr>
        <w:t xml:space="preserve">This pattern from the UK economy </w:t>
      </w:r>
      <w:proofErr w:type="gramStart"/>
      <w:r w:rsidRPr="00EE4C0E">
        <w:rPr>
          <w:rFonts w:ascii="Arial" w:eastAsia="Times New Roman" w:hAnsi="Arial" w:cs="Arial"/>
          <w:color w:val="333333"/>
          <w:sz w:val="24"/>
          <w:szCs w:val="24"/>
          <w:lang w:eastAsia="en-GB"/>
        </w:rPr>
        <w:t>as a whole is</w:t>
      </w:r>
      <w:proofErr w:type="gramEnd"/>
      <w:r w:rsidRPr="00EE4C0E">
        <w:rPr>
          <w:rFonts w:ascii="Arial" w:eastAsia="Times New Roman" w:hAnsi="Arial" w:cs="Arial"/>
          <w:color w:val="333333"/>
          <w:sz w:val="24"/>
          <w:szCs w:val="24"/>
          <w:lang w:eastAsia="en-GB"/>
        </w:rPr>
        <w:t xml:space="preserve"> reflected </w:t>
      </w:r>
      <w:r w:rsidR="002A1FC6" w:rsidRPr="00EE4C0E">
        <w:rPr>
          <w:rFonts w:ascii="Arial" w:eastAsia="Times New Roman" w:hAnsi="Arial" w:cs="Arial"/>
          <w:color w:val="333333"/>
          <w:sz w:val="24"/>
          <w:szCs w:val="24"/>
          <w:lang w:eastAsia="en-GB"/>
        </w:rPr>
        <w:t xml:space="preserve">in the make-up of </w:t>
      </w:r>
      <w:r w:rsidR="00FF4A5B" w:rsidRPr="00EE4C0E">
        <w:rPr>
          <w:rFonts w:ascii="Arial" w:eastAsia="Times New Roman" w:hAnsi="Arial" w:cs="Arial"/>
          <w:color w:val="333333"/>
          <w:sz w:val="24"/>
          <w:szCs w:val="24"/>
          <w:lang w:eastAsia="en-GB"/>
        </w:rPr>
        <w:t xml:space="preserve">the </w:t>
      </w:r>
      <w:r w:rsidR="00000A24">
        <w:rPr>
          <w:rFonts w:ascii="Arial" w:eastAsia="Times New Roman" w:hAnsi="Arial" w:cs="Arial"/>
          <w:color w:val="333333"/>
          <w:sz w:val="24"/>
          <w:szCs w:val="24"/>
          <w:lang w:eastAsia="en-GB"/>
        </w:rPr>
        <w:t>C</w:t>
      </w:r>
      <w:r w:rsidR="00FF4A5B" w:rsidRPr="00EE4C0E">
        <w:rPr>
          <w:rFonts w:ascii="Arial" w:eastAsia="Times New Roman" w:hAnsi="Arial" w:cs="Arial"/>
          <w:color w:val="333333"/>
          <w:sz w:val="24"/>
          <w:szCs w:val="24"/>
          <w:lang w:eastAsia="en-GB"/>
        </w:rPr>
        <w:t>oun</w:t>
      </w:r>
      <w:r w:rsidR="00FF4A5B" w:rsidRPr="00B534FD">
        <w:rPr>
          <w:rFonts w:ascii="Arial" w:eastAsia="Times New Roman" w:hAnsi="Arial" w:cs="Arial"/>
          <w:color w:val="333333"/>
          <w:sz w:val="24"/>
          <w:szCs w:val="24"/>
          <w:lang w:eastAsia="en-GB"/>
        </w:rPr>
        <w:t>cils’</w:t>
      </w:r>
      <w:r w:rsidRPr="00B534FD">
        <w:rPr>
          <w:rFonts w:ascii="Arial" w:eastAsia="Times New Roman" w:hAnsi="Arial" w:cs="Arial"/>
          <w:color w:val="333333"/>
          <w:sz w:val="24"/>
          <w:szCs w:val="24"/>
          <w:lang w:eastAsia="en-GB"/>
        </w:rPr>
        <w:t xml:space="preserve"> workforce, where the</w:t>
      </w:r>
      <w:r w:rsidR="00FF4A5B" w:rsidRPr="00B534FD">
        <w:rPr>
          <w:rFonts w:ascii="Arial" w:eastAsia="Times New Roman" w:hAnsi="Arial" w:cs="Arial"/>
          <w:color w:val="333333"/>
          <w:sz w:val="24"/>
          <w:szCs w:val="24"/>
          <w:lang w:eastAsia="en-GB"/>
        </w:rPr>
        <w:t xml:space="preserve"> majority of front-line administrative services </w:t>
      </w:r>
      <w:r w:rsidRPr="00B534FD">
        <w:rPr>
          <w:rFonts w:ascii="Arial" w:eastAsia="Times New Roman" w:hAnsi="Arial" w:cs="Arial"/>
          <w:color w:val="333333"/>
          <w:sz w:val="24"/>
          <w:szCs w:val="24"/>
          <w:lang w:eastAsia="en-GB"/>
        </w:rPr>
        <w:t>are women</w:t>
      </w:r>
      <w:r w:rsidR="0093429C" w:rsidRPr="00B534FD">
        <w:rPr>
          <w:rFonts w:ascii="Arial" w:eastAsia="Times New Roman" w:hAnsi="Arial" w:cs="Arial"/>
          <w:color w:val="333333"/>
          <w:sz w:val="24"/>
          <w:szCs w:val="24"/>
          <w:lang w:eastAsia="en-GB"/>
        </w:rPr>
        <w:t xml:space="preserve">. However, </w:t>
      </w:r>
      <w:proofErr w:type="gramStart"/>
      <w:r w:rsidRPr="00B534FD">
        <w:rPr>
          <w:rFonts w:ascii="Arial" w:eastAsia="Times New Roman" w:hAnsi="Arial" w:cs="Arial"/>
          <w:color w:val="333333"/>
          <w:sz w:val="24"/>
          <w:szCs w:val="24"/>
          <w:lang w:eastAsia="en-GB"/>
        </w:rPr>
        <w:t>the m</w:t>
      </w:r>
      <w:r w:rsidR="002A1FC6" w:rsidRPr="00B534FD">
        <w:rPr>
          <w:rFonts w:ascii="Arial" w:eastAsia="Times New Roman" w:hAnsi="Arial" w:cs="Arial"/>
          <w:color w:val="333333"/>
          <w:sz w:val="24"/>
          <w:szCs w:val="24"/>
          <w:lang w:eastAsia="en-GB"/>
        </w:rPr>
        <w:t>ajority of</w:t>
      </w:r>
      <w:proofErr w:type="gramEnd"/>
      <w:r w:rsidR="002A1FC6" w:rsidRPr="00B534FD">
        <w:rPr>
          <w:rFonts w:ascii="Arial" w:eastAsia="Times New Roman" w:hAnsi="Arial" w:cs="Arial"/>
          <w:color w:val="333333"/>
          <w:sz w:val="24"/>
          <w:szCs w:val="24"/>
          <w:lang w:eastAsia="en-GB"/>
        </w:rPr>
        <w:t xml:space="preserve"> line </w:t>
      </w:r>
      <w:r w:rsidR="00FF4A5B" w:rsidRPr="00B534FD">
        <w:rPr>
          <w:rFonts w:ascii="Arial" w:eastAsia="Times New Roman" w:hAnsi="Arial" w:cs="Arial"/>
          <w:color w:val="333333"/>
          <w:sz w:val="24"/>
          <w:szCs w:val="24"/>
          <w:lang w:eastAsia="en-GB"/>
        </w:rPr>
        <w:t>manager</w:t>
      </w:r>
      <w:r w:rsidR="002A1FC6" w:rsidRPr="00B534FD">
        <w:rPr>
          <w:rFonts w:ascii="Arial" w:eastAsia="Times New Roman" w:hAnsi="Arial" w:cs="Arial"/>
          <w:color w:val="333333"/>
          <w:sz w:val="24"/>
          <w:szCs w:val="24"/>
          <w:lang w:eastAsia="en-GB"/>
        </w:rPr>
        <w:t xml:space="preserve"> roles</w:t>
      </w:r>
      <w:r w:rsidR="00A765EE" w:rsidRPr="00B534FD">
        <w:rPr>
          <w:rFonts w:ascii="Arial" w:eastAsia="Times New Roman" w:hAnsi="Arial" w:cs="Arial"/>
          <w:color w:val="333333"/>
          <w:sz w:val="24"/>
          <w:szCs w:val="24"/>
          <w:lang w:eastAsia="en-GB"/>
        </w:rPr>
        <w:t xml:space="preserve"> at the </w:t>
      </w:r>
      <w:r w:rsidR="00000A24">
        <w:rPr>
          <w:rFonts w:ascii="Arial" w:eastAsia="Times New Roman" w:hAnsi="Arial" w:cs="Arial"/>
          <w:color w:val="333333"/>
          <w:sz w:val="24"/>
          <w:szCs w:val="24"/>
          <w:lang w:eastAsia="en-GB"/>
        </w:rPr>
        <w:t>C</w:t>
      </w:r>
      <w:r w:rsidR="00A765EE" w:rsidRPr="00B534FD">
        <w:rPr>
          <w:rFonts w:ascii="Arial" w:eastAsia="Times New Roman" w:hAnsi="Arial" w:cs="Arial"/>
          <w:color w:val="333333"/>
          <w:sz w:val="24"/>
          <w:szCs w:val="24"/>
          <w:lang w:eastAsia="en-GB"/>
        </w:rPr>
        <w:t>ouncils</w:t>
      </w:r>
      <w:r w:rsidR="002A1FC6" w:rsidRPr="00B534FD">
        <w:rPr>
          <w:rFonts w:ascii="Arial" w:eastAsia="Times New Roman" w:hAnsi="Arial" w:cs="Arial"/>
          <w:color w:val="333333"/>
          <w:sz w:val="24"/>
          <w:szCs w:val="24"/>
          <w:lang w:eastAsia="en-GB"/>
        </w:rPr>
        <w:t xml:space="preserve"> are</w:t>
      </w:r>
      <w:r w:rsidR="0093429C" w:rsidRPr="00B534FD">
        <w:rPr>
          <w:rFonts w:ascii="Arial" w:eastAsia="Times New Roman" w:hAnsi="Arial" w:cs="Arial"/>
          <w:color w:val="333333"/>
          <w:sz w:val="24"/>
          <w:szCs w:val="24"/>
          <w:lang w:eastAsia="en-GB"/>
        </w:rPr>
        <w:t xml:space="preserve"> also</w:t>
      </w:r>
      <w:r w:rsidR="002A1FC6" w:rsidRPr="00B534FD">
        <w:rPr>
          <w:rFonts w:ascii="Arial" w:eastAsia="Times New Roman" w:hAnsi="Arial" w:cs="Arial"/>
          <w:color w:val="333333"/>
          <w:sz w:val="24"/>
          <w:szCs w:val="24"/>
          <w:lang w:eastAsia="en-GB"/>
        </w:rPr>
        <w:t xml:space="preserve"> </w:t>
      </w:r>
      <w:r w:rsidR="00345FBC">
        <w:rPr>
          <w:rFonts w:ascii="Arial" w:eastAsia="Times New Roman" w:hAnsi="Arial" w:cs="Arial"/>
          <w:color w:val="333333"/>
          <w:sz w:val="24"/>
          <w:szCs w:val="24"/>
          <w:lang w:eastAsia="en-GB"/>
        </w:rPr>
        <w:t>filled by</w:t>
      </w:r>
      <w:r w:rsidR="00FF4A5B" w:rsidRPr="00B534FD">
        <w:rPr>
          <w:rFonts w:ascii="Arial" w:eastAsia="Times New Roman" w:hAnsi="Arial" w:cs="Arial"/>
          <w:color w:val="333333"/>
          <w:sz w:val="24"/>
          <w:szCs w:val="24"/>
          <w:lang w:eastAsia="en-GB"/>
        </w:rPr>
        <w:t xml:space="preserve"> women </w:t>
      </w:r>
      <w:r w:rsidR="0034484E" w:rsidRPr="00345FBC">
        <w:rPr>
          <w:rFonts w:ascii="Arial" w:eastAsia="Times New Roman" w:hAnsi="Arial" w:cs="Arial"/>
          <w:color w:val="333333"/>
          <w:sz w:val="24"/>
          <w:szCs w:val="24"/>
          <w:lang w:eastAsia="en-GB"/>
        </w:rPr>
        <w:t>and</w:t>
      </w:r>
      <w:r w:rsidR="00345FBC">
        <w:rPr>
          <w:rFonts w:ascii="Arial" w:eastAsia="Times New Roman" w:hAnsi="Arial" w:cs="Arial"/>
          <w:color w:val="333333"/>
          <w:sz w:val="24"/>
          <w:szCs w:val="24"/>
          <w:lang w:eastAsia="en-GB"/>
        </w:rPr>
        <w:t>,</w:t>
      </w:r>
      <w:r w:rsidR="0034484E" w:rsidRPr="00345FBC">
        <w:rPr>
          <w:rFonts w:ascii="Arial" w:eastAsia="Times New Roman" w:hAnsi="Arial" w:cs="Arial"/>
          <w:color w:val="333333"/>
          <w:sz w:val="24"/>
          <w:szCs w:val="24"/>
          <w:lang w:eastAsia="en-GB"/>
        </w:rPr>
        <w:t xml:space="preserve"> there are more women in the upper quartile </w:t>
      </w:r>
      <w:r w:rsidR="007C03A6" w:rsidRPr="00345FBC">
        <w:rPr>
          <w:rFonts w:ascii="Arial" w:eastAsia="Times New Roman" w:hAnsi="Arial" w:cs="Arial"/>
          <w:color w:val="333333"/>
          <w:sz w:val="24"/>
          <w:szCs w:val="24"/>
          <w:lang w:eastAsia="en-GB"/>
        </w:rPr>
        <w:t xml:space="preserve">for pay within the Councils </w:t>
      </w:r>
      <w:r w:rsidR="0034484E" w:rsidRPr="00345FBC">
        <w:rPr>
          <w:rFonts w:ascii="Arial" w:eastAsia="Times New Roman" w:hAnsi="Arial" w:cs="Arial"/>
          <w:color w:val="333333"/>
          <w:sz w:val="24"/>
          <w:szCs w:val="24"/>
          <w:lang w:eastAsia="en-GB"/>
        </w:rPr>
        <w:t>than there are men.</w:t>
      </w:r>
    </w:p>
    <w:p w14:paraId="3D385DA2" w14:textId="0CD64A4E" w:rsidR="00E7381E" w:rsidRPr="00EE4C0E" w:rsidRDefault="00E7381E" w:rsidP="005B7776">
      <w:pPr>
        <w:shd w:val="clear" w:color="auto" w:fill="FFFFFF"/>
        <w:spacing w:after="0" w:line="240" w:lineRule="auto"/>
        <w:rPr>
          <w:rFonts w:ascii="Arial" w:eastAsia="Times New Roman" w:hAnsi="Arial" w:cs="Arial"/>
          <w:color w:val="333333"/>
          <w:sz w:val="24"/>
          <w:szCs w:val="24"/>
          <w:lang w:eastAsia="en-GB"/>
        </w:rPr>
      </w:pPr>
    </w:p>
    <w:p w14:paraId="1AEE0616" w14:textId="581C4F53" w:rsidR="00B534FD" w:rsidRDefault="00D01DBB" w:rsidP="005B7776">
      <w:pPr>
        <w:shd w:val="clear" w:color="auto" w:fill="FFFFFF"/>
        <w:spacing w:after="0" w:line="240" w:lineRule="auto"/>
        <w:rPr>
          <w:rFonts w:ascii="Arial" w:eastAsia="Times New Roman" w:hAnsi="Arial" w:cs="Arial"/>
          <w:color w:val="333333"/>
          <w:sz w:val="24"/>
          <w:szCs w:val="24"/>
          <w:lang w:eastAsia="en-GB"/>
        </w:rPr>
      </w:pPr>
      <w:r w:rsidRPr="00EE4C0E">
        <w:rPr>
          <w:rFonts w:ascii="Arial" w:eastAsia="Times New Roman" w:hAnsi="Arial" w:cs="Arial"/>
          <w:color w:val="333333"/>
          <w:sz w:val="24"/>
          <w:szCs w:val="24"/>
          <w:lang w:eastAsia="en-GB"/>
        </w:rPr>
        <w:t>This can be seen in the table depicting pay quartiles by gend</w:t>
      </w:r>
      <w:r w:rsidR="002A1FC6" w:rsidRPr="00EE4C0E">
        <w:rPr>
          <w:rFonts w:ascii="Arial" w:eastAsia="Times New Roman" w:hAnsi="Arial" w:cs="Arial"/>
          <w:color w:val="333333"/>
          <w:sz w:val="24"/>
          <w:szCs w:val="24"/>
          <w:lang w:eastAsia="en-GB"/>
        </w:rPr>
        <w:t xml:space="preserve">er. This shows </w:t>
      </w:r>
      <w:r w:rsidR="00FF4A5B" w:rsidRPr="00EE4C0E">
        <w:rPr>
          <w:rFonts w:ascii="Arial" w:eastAsia="Times New Roman" w:hAnsi="Arial" w:cs="Arial"/>
          <w:color w:val="333333"/>
          <w:sz w:val="24"/>
          <w:szCs w:val="24"/>
          <w:lang w:eastAsia="en-GB"/>
        </w:rPr>
        <w:t xml:space="preserve">the </w:t>
      </w:r>
      <w:r w:rsidR="00000A24">
        <w:rPr>
          <w:rFonts w:ascii="Arial" w:eastAsia="Times New Roman" w:hAnsi="Arial" w:cs="Arial"/>
          <w:color w:val="333333"/>
          <w:sz w:val="24"/>
          <w:szCs w:val="24"/>
          <w:lang w:eastAsia="en-GB"/>
        </w:rPr>
        <w:t>C</w:t>
      </w:r>
      <w:r w:rsidR="00FF4A5B" w:rsidRPr="00EE4C0E">
        <w:rPr>
          <w:rFonts w:ascii="Arial" w:eastAsia="Times New Roman" w:hAnsi="Arial" w:cs="Arial"/>
          <w:color w:val="333333"/>
          <w:sz w:val="24"/>
          <w:szCs w:val="24"/>
          <w:lang w:eastAsia="en-GB"/>
        </w:rPr>
        <w:t>ouncils’</w:t>
      </w:r>
      <w:r w:rsidR="002A1FC6" w:rsidRPr="00EE4C0E">
        <w:rPr>
          <w:rFonts w:ascii="Arial" w:eastAsia="Times New Roman" w:hAnsi="Arial" w:cs="Arial"/>
          <w:color w:val="333333"/>
          <w:sz w:val="24"/>
          <w:szCs w:val="24"/>
          <w:lang w:eastAsia="en-GB"/>
        </w:rPr>
        <w:t xml:space="preserve"> </w:t>
      </w:r>
      <w:r w:rsidRPr="00EE4C0E">
        <w:rPr>
          <w:rFonts w:ascii="Arial" w:eastAsia="Times New Roman" w:hAnsi="Arial" w:cs="Arial"/>
          <w:color w:val="333333"/>
          <w:sz w:val="24"/>
          <w:szCs w:val="24"/>
          <w:lang w:eastAsia="en-GB"/>
        </w:rPr>
        <w:t>workforce divided into four equal-sized groups b</w:t>
      </w:r>
      <w:r w:rsidR="00FF4A5B" w:rsidRPr="00EE4C0E">
        <w:rPr>
          <w:rFonts w:ascii="Arial" w:eastAsia="Times New Roman" w:hAnsi="Arial" w:cs="Arial"/>
          <w:color w:val="333333"/>
          <w:sz w:val="24"/>
          <w:szCs w:val="24"/>
          <w:lang w:eastAsia="en-GB"/>
        </w:rPr>
        <w:t xml:space="preserve">ased on hourly pay rates, with </w:t>
      </w:r>
      <w:r w:rsidR="00745D67">
        <w:rPr>
          <w:rFonts w:ascii="Arial" w:eastAsia="Times New Roman" w:hAnsi="Arial" w:cs="Arial"/>
          <w:color w:val="333333"/>
          <w:sz w:val="24"/>
          <w:szCs w:val="24"/>
          <w:lang w:eastAsia="en-GB"/>
        </w:rPr>
        <w:t>B</w:t>
      </w:r>
      <w:r w:rsidRPr="00EE4C0E">
        <w:rPr>
          <w:rFonts w:ascii="Arial" w:eastAsia="Times New Roman" w:hAnsi="Arial" w:cs="Arial"/>
          <w:color w:val="333333"/>
          <w:sz w:val="24"/>
          <w:szCs w:val="24"/>
          <w:lang w:eastAsia="en-GB"/>
        </w:rPr>
        <w:t>and A including the lowes</w:t>
      </w:r>
      <w:r w:rsidR="00FF4A5B" w:rsidRPr="00EE4C0E">
        <w:rPr>
          <w:rFonts w:ascii="Arial" w:eastAsia="Times New Roman" w:hAnsi="Arial" w:cs="Arial"/>
          <w:color w:val="333333"/>
          <w:sz w:val="24"/>
          <w:szCs w:val="24"/>
          <w:lang w:eastAsia="en-GB"/>
        </w:rPr>
        <w:t>t-paid 25 per cent</w:t>
      </w:r>
      <w:r w:rsidRPr="00EE4C0E">
        <w:rPr>
          <w:rFonts w:ascii="Arial" w:eastAsia="Times New Roman" w:hAnsi="Arial" w:cs="Arial"/>
          <w:color w:val="333333"/>
          <w:sz w:val="24"/>
          <w:szCs w:val="24"/>
          <w:lang w:eastAsia="en-GB"/>
        </w:rPr>
        <w:t xml:space="preserve"> of empl</w:t>
      </w:r>
      <w:r w:rsidR="00FF4A5B" w:rsidRPr="00EE4C0E">
        <w:rPr>
          <w:rFonts w:ascii="Arial" w:eastAsia="Times New Roman" w:hAnsi="Arial" w:cs="Arial"/>
          <w:color w:val="333333"/>
          <w:sz w:val="24"/>
          <w:szCs w:val="24"/>
          <w:lang w:eastAsia="en-GB"/>
        </w:rPr>
        <w:t xml:space="preserve">oyees (the lower quartile) and </w:t>
      </w:r>
      <w:r w:rsidR="00745D67">
        <w:rPr>
          <w:rFonts w:ascii="Arial" w:eastAsia="Times New Roman" w:hAnsi="Arial" w:cs="Arial"/>
          <w:color w:val="333333"/>
          <w:sz w:val="24"/>
          <w:szCs w:val="24"/>
          <w:lang w:eastAsia="en-GB"/>
        </w:rPr>
        <w:t>B</w:t>
      </w:r>
      <w:r w:rsidRPr="00EE4C0E">
        <w:rPr>
          <w:rFonts w:ascii="Arial" w:eastAsia="Times New Roman" w:hAnsi="Arial" w:cs="Arial"/>
          <w:color w:val="333333"/>
          <w:sz w:val="24"/>
          <w:szCs w:val="24"/>
          <w:lang w:eastAsia="en-GB"/>
        </w:rPr>
        <w:t>and</w:t>
      </w:r>
      <w:r w:rsidR="00FF4A5B" w:rsidRPr="00EE4C0E">
        <w:rPr>
          <w:rFonts w:ascii="Arial" w:eastAsia="Times New Roman" w:hAnsi="Arial" w:cs="Arial"/>
          <w:color w:val="333333"/>
          <w:sz w:val="24"/>
          <w:szCs w:val="24"/>
          <w:lang w:eastAsia="en-GB"/>
        </w:rPr>
        <w:t xml:space="preserve"> D covering the highest-paid 25 per cent</w:t>
      </w:r>
      <w:r w:rsidRPr="00EE4C0E">
        <w:rPr>
          <w:rFonts w:ascii="Arial" w:eastAsia="Times New Roman" w:hAnsi="Arial" w:cs="Arial"/>
          <w:color w:val="333333"/>
          <w:sz w:val="24"/>
          <w:szCs w:val="24"/>
          <w:lang w:eastAsia="en-GB"/>
        </w:rPr>
        <w:t xml:space="preserve"> (the upper quartile). </w:t>
      </w:r>
      <w:proofErr w:type="gramStart"/>
      <w:r w:rsidRPr="00EE4C0E">
        <w:rPr>
          <w:rFonts w:ascii="Arial" w:eastAsia="Times New Roman" w:hAnsi="Arial" w:cs="Arial"/>
          <w:color w:val="333333"/>
          <w:sz w:val="24"/>
          <w:szCs w:val="24"/>
          <w:lang w:eastAsia="en-GB"/>
        </w:rPr>
        <w:t>In order for</w:t>
      </w:r>
      <w:proofErr w:type="gramEnd"/>
      <w:r w:rsidRPr="00EE4C0E">
        <w:rPr>
          <w:rFonts w:ascii="Arial" w:eastAsia="Times New Roman" w:hAnsi="Arial" w:cs="Arial"/>
          <w:color w:val="333333"/>
          <w:sz w:val="24"/>
          <w:szCs w:val="24"/>
          <w:lang w:eastAsia="en-GB"/>
        </w:rPr>
        <w:t xml:space="preserve"> there to be no gender pay gap, there would need to be an equal</w:t>
      </w:r>
      <w:r w:rsidR="00FF4A5B" w:rsidRPr="00EE4C0E">
        <w:rPr>
          <w:rFonts w:ascii="Arial" w:eastAsia="Times New Roman" w:hAnsi="Arial" w:cs="Arial"/>
          <w:color w:val="333333"/>
          <w:sz w:val="24"/>
          <w:szCs w:val="24"/>
          <w:lang w:eastAsia="en-GB"/>
        </w:rPr>
        <w:t xml:space="preserve"> ratio of men to women in each b</w:t>
      </w:r>
      <w:r w:rsidRPr="00EE4C0E">
        <w:rPr>
          <w:rFonts w:ascii="Arial" w:eastAsia="Times New Roman" w:hAnsi="Arial" w:cs="Arial"/>
          <w:color w:val="333333"/>
          <w:sz w:val="24"/>
          <w:szCs w:val="24"/>
          <w:lang w:eastAsia="en-GB"/>
        </w:rPr>
        <w:t>and</w:t>
      </w:r>
      <w:r w:rsidR="00F36100" w:rsidRPr="00EE4C0E">
        <w:rPr>
          <w:rFonts w:ascii="Arial" w:eastAsia="Times New Roman" w:hAnsi="Arial" w:cs="Arial"/>
          <w:color w:val="333333"/>
          <w:sz w:val="24"/>
          <w:szCs w:val="24"/>
          <w:lang w:eastAsia="en-GB"/>
        </w:rPr>
        <w:t xml:space="preserve">. </w:t>
      </w:r>
      <w:r w:rsidR="00FF4A5B" w:rsidRPr="00EE4C0E">
        <w:rPr>
          <w:rFonts w:ascii="Arial" w:eastAsia="Times New Roman" w:hAnsi="Arial" w:cs="Arial"/>
          <w:color w:val="333333"/>
          <w:sz w:val="24"/>
          <w:szCs w:val="24"/>
          <w:lang w:eastAsia="en-GB"/>
        </w:rPr>
        <w:t xml:space="preserve">The percentage of </w:t>
      </w:r>
      <w:r w:rsidR="00745D67">
        <w:rPr>
          <w:rFonts w:ascii="Arial" w:eastAsia="Times New Roman" w:hAnsi="Arial" w:cs="Arial"/>
          <w:color w:val="333333"/>
          <w:sz w:val="24"/>
          <w:szCs w:val="24"/>
          <w:lang w:eastAsia="en-GB"/>
        </w:rPr>
        <w:t>women</w:t>
      </w:r>
      <w:r w:rsidR="00FF4A5B" w:rsidRPr="00EE4C0E">
        <w:rPr>
          <w:rFonts w:ascii="Arial" w:eastAsia="Times New Roman" w:hAnsi="Arial" w:cs="Arial"/>
          <w:color w:val="333333"/>
          <w:sz w:val="24"/>
          <w:szCs w:val="24"/>
          <w:lang w:eastAsia="en-GB"/>
        </w:rPr>
        <w:t xml:space="preserve"> to men is higher in all bands.</w:t>
      </w:r>
    </w:p>
    <w:p w14:paraId="021CA3B3" w14:textId="1FC0CCDE" w:rsidR="00B534FD" w:rsidRDefault="00B534FD" w:rsidP="005B7776">
      <w:pPr>
        <w:shd w:val="clear" w:color="auto" w:fill="FFFFFF"/>
        <w:spacing w:after="0" w:line="240" w:lineRule="auto"/>
        <w:rPr>
          <w:rFonts w:ascii="Arial" w:eastAsia="Times New Roman" w:hAnsi="Arial" w:cs="Arial"/>
          <w:color w:val="333333"/>
          <w:sz w:val="24"/>
          <w:szCs w:val="24"/>
          <w:lang w:eastAsia="en-GB"/>
        </w:rPr>
      </w:pPr>
    </w:p>
    <w:p w14:paraId="42801507" w14:textId="53C8BF59" w:rsidR="00B534FD" w:rsidRDefault="00B534FD" w:rsidP="005B777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Since the last time of reporting, there are now more women and less men in the lowest quartile, giving reason in part as to why both the mean and median </w:t>
      </w:r>
      <w:r w:rsidR="007C03A6">
        <w:rPr>
          <w:rFonts w:ascii="Arial" w:eastAsia="Times New Roman" w:hAnsi="Arial" w:cs="Arial"/>
          <w:color w:val="333333"/>
          <w:sz w:val="24"/>
          <w:szCs w:val="24"/>
          <w:lang w:eastAsia="en-GB"/>
        </w:rPr>
        <w:t xml:space="preserve">pay gap </w:t>
      </w:r>
      <w:r>
        <w:rPr>
          <w:rFonts w:ascii="Arial" w:eastAsia="Times New Roman" w:hAnsi="Arial" w:cs="Arial"/>
          <w:color w:val="333333"/>
          <w:sz w:val="24"/>
          <w:szCs w:val="24"/>
          <w:lang w:eastAsia="en-GB"/>
        </w:rPr>
        <w:t xml:space="preserve">figures have increased for </w:t>
      </w:r>
      <w:r w:rsidR="00745D67">
        <w:rPr>
          <w:rFonts w:ascii="Arial" w:eastAsia="Times New Roman" w:hAnsi="Arial" w:cs="Arial"/>
          <w:color w:val="333333"/>
          <w:sz w:val="24"/>
          <w:szCs w:val="24"/>
          <w:lang w:eastAsia="en-GB"/>
        </w:rPr>
        <w:t>20</w:t>
      </w:r>
      <w:r>
        <w:rPr>
          <w:rFonts w:ascii="Arial" w:eastAsia="Times New Roman" w:hAnsi="Arial" w:cs="Arial"/>
          <w:color w:val="333333"/>
          <w:sz w:val="24"/>
          <w:szCs w:val="24"/>
          <w:lang w:eastAsia="en-GB"/>
        </w:rPr>
        <w:t>22/23 reporting.</w:t>
      </w:r>
    </w:p>
    <w:p w14:paraId="0F31DE88" w14:textId="0732CEF7" w:rsidR="00E7381E" w:rsidRDefault="00E7381E" w:rsidP="005B7776">
      <w:pPr>
        <w:shd w:val="clear" w:color="auto" w:fill="FFFFFF"/>
        <w:spacing w:after="0" w:line="240" w:lineRule="auto"/>
        <w:rPr>
          <w:rFonts w:ascii="Arial" w:eastAsia="Times New Roman" w:hAnsi="Arial" w:cs="Arial"/>
          <w:color w:val="333333"/>
          <w:sz w:val="24"/>
          <w:szCs w:val="24"/>
          <w:lang w:eastAsia="en-GB"/>
        </w:rPr>
      </w:pPr>
    </w:p>
    <w:p w14:paraId="433A9F1D" w14:textId="53A82C06" w:rsidR="00E7381E" w:rsidRDefault="00E7381E" w:rsidP="005B7776">
      <w:pPr>
        <w:shd w:val="clear" w:color="auto" w:fill="FFFFFF"/>
        <w:spacing w:after="0" w:line="240" w:lineRule="auto"/>
        <w:rPr>
          <w:rFonts w:ascii="Arial" w:eastAsia="Times New Roman" w:hAnsi="Arial" w:cs="Arial"/>
          <w:color w:val="333333"/>
          <w:sz w:val="24"/>
          <w:szCs w:val="24"/>
          <w:lang w:eastAsia="en-GB"/>
        </w:rPr>
      </w:pPr>
      <w:r w:rsidRPr="00EE4C0E">
        <w:rPr>
          <w:rFonts w:ascii="Arial" w:eastAsia="Times New Roman" w:hAnsi="Arial" w:cs="Arial"/>
          <w:color w:val="333333"/>
          <w:sz w:val="24"/>
          <w:szCs w:val="24"/>
          <w:lang w:eastAsia="en-GB"/>
        </w:rPr>
        <w:t xml:space="preserve">There have been </w:t>
      </w:r>
      <w:r w:rsidR="002D0113">
        <w:rPr>
          <w:rFonts w:ascii="Arial" w:eastAsia="Times New Roman" w:hAnsi="Arial" w:cs="Arial"/>
          <w:color w:val="333333"/>
          <w:sz w:val="24"/>
          <w:szCs w:val="24"/>
          <w:lang w:eastAsia="en-GB"/>
        </w:rPr>
        <w:t>62</w:t>
      </w:r>
      <w:r w:rsidRPr="00EE4C0E">
        <w:rPr>
          <w:rFonts w:ascii="Arial" w:eastAsia="Times New Roman" w:hAnsi="Arial" w:cs="Arial"/>
          <w:color w:val="333333"/>
          <w:sz w:val="24"/>
          <w:szCs w:val="24"/>
          <w:lang w:eastAsia="en-GB"/>
        </w:rPr>
        <w:t xml:space="preserve"> new starters included in this report since the last South and Vale gender pay gap report. Of those </w:t>
      </w:r>
      <w:r w:rsidR="000D6791">
        <w:rPr>
          <w:rFonts w:ascii="Arial" w:eastAsia="Times New Roman" w:hAnsi="Arial" w:cs="Arial"/>
          <w:color w:val="333333"/>
          <w:sz w:val="24"/>
          <w:szCs w:val="24"/>
          <w:lang w:eastAsia="en-GB"/>
        </w:rPr>
        <w:t>62</w:t>
      </w:r>
      <w:r w:rsidRPr="00EE4C0E">
        <w:rPr>
          <w:rFonts w:ascii="Arial" w:eastAsia="Times New Roman" w:hAnsi="Arial" w:cs="Arial"/>
          <w:color w:val="333333"/>
          <w:sz w:val="24"/>
          <w:szCs w:val="24"/>
          <w:lang w:eastAsia="en-GB"/>
        </w:rPr>
        <w:t xml:space="preserve"> new starters, </w:t>
      </w:r>
      <w:r w:rsidR="000D6791">
        <w:rPr>
          <w:rFonts w:ascii="Arial" w:eastAsia="Times New Roman" w:hAnsi="Arial" w:cs="Arial"/>
          <w:color w:val="333333"/>
          <w:sz w:val="24"/>
          <w:szCs w:val="24"/>
          <w:lang w:eastAsia="en-GB"/>
        </w:rPr>
        <w:t>35</w:t>
      </w:r>
      <w:r w:rsidRPr="00EE4C0E">
        <w:rPr>
          <w:rFonts w:ascii="Arial" w:eastAsia="Times New Roman" w:hAnsi="Arial" w:cs="Arial"/>
          <w:color w:val="333333"/>
          <w:sz w:val="24"/>
          <w:szCs w:val="24"/>
          <w:lang w:eastAsia="en-GB"/>
        </w:rPr>
        <w:t xml:space="preserve"> of them fall in Band A, the lower quartile group. Within this group of new starters in Band A, </w:t>
      </w:r>
      <w:r w:rsidR="000D6791">
        <w:rPr>
          <w:rFonts w:ascii="Arial" w:eastAsia="Times New Roman" w:hAnsi="Arial" w:cs="Arial"/>
          <w:color w:val="333333"/>
          <w:sz w:val="24"/>
          <w:szCs w:val="24"/>
          <w:lang w:eastAsia="en-GB"/>
        </w:rPr>
        <w:t>69</w:t>
      </w:r>
      <w:r w:rsidRPr="00EE4C0E">
        <w:rPr>
          <w:rFonts w:ascii="Arial" w:eastAsia="Times New Roman" w:hAnsi="Arial" w:cs="Arial"/>
          <w:color w:val="333333"/>
          <w:sz w:val="24"/>
          <w:szCs w:val="24"/>
          <w:lang w:eastAsia="en-GB"/>
        </w:rPr>
        <w:t xml:space="preserve">% were </w:t>
      </w:r>
      <w:r w:rsidR="000D6791">
        <w:rPr>
          <w:rFonts w:ascii="Arial" w:eastAsia="Times New Roman" w:hAnsi="Arial" w:cs="Arial"/>
          <w:color w:val="333333"/>
          <w:sz w:val="24"/>
          <w:szCs w:val="24"/>
          <w:lang w:eastAsia="en-GB"/>
        </w:rPr>
        <w:t>fe</w:t>
      </w:r>
      <w:r w:rsidRPr="00EE4C0E">
        <w:rPr>
          <w:rFonts w:ascii="Arial" w:eastAsia="Times New Roman" w:hAnsi="Arial" w:cs="Arial"/>
          <w:color w:val="333333"/>
          <w:sz w:val="24"/>
          <w:szCs w:val="24"/>
          <w:lang w:eastAsia="en-GB"/>
        </w:rPr>
        <w:t xml:space="preserve">male, which </w:t>
      </w:r>
      <w:r w:rsidR="00EE4C0E" w:rsidRPr="00EE4C0E">
        <w:rPr>
          <w:rFonts w:ascii="Arial" w:eastAsia="Times New Roman" w:hAnsi="Arial" w:cs="Arial"/>
          <w:color w:val="333333"/>
          <w:sz w:val="24"/>
          <w:szCs w:val="24"/>
          <w:lang w:eastAsia="en-GB"/>
        </w:rPr>
        <w:t xml:space="preserve">has </w:t>
      </w:r>
      <w:r w:rsidR="000D6791">
        <w:rPr>
          <w:rFonts w:ascii="Arial" w:eastAsia="Times New Roman" w:hAnsi="Arial" w:cs="Arial"/>
          <w:color w:val="333333"/>
          <w:sz w:val="24"/>
          <w:szCs w:val="24"/>
          <w:lang w:eastAsia="en-GB"/>
        </w:rPr>
        <w:t>negatively</w:t>
      </w:r>
      <w:r w:rsidR="00EE4C0E" w:rsidRPr="00EE4C0E">
        <w:rPr>
          <w:rFonts w:ascii="Arial" w:eastAsia="Times New Roman" w:hAnsi="Arial" w:cs="Arial"/>
          <w:color w:val="333333"/>
          <w:sz w:val="24"/>
          <w:szCs w:val="24"/>
          <w:lang w:eastAsia="en-GB"/>
        </w:rPr>
        <w:t xml:space="preserve"> impacted the mean and median calculations.</w:t>
      </w:r>
    </w:p>
    <w:p w14:paraId="75ADCBE7" w14:textId="77777777" w:rsidR="00745D67" w:rsidRDefault="00745D67" w:rsidP="005B7776">
      <w:pPr>
        <w:shd w:val="clear" w:color="auto" w:fill="FFFFFF"/>
        <w:spacing w:after="0" w:line="240" w:lineRule="auto"/>
        <w:rPr>
          <w:rFonts w:ascii="Arial" w:eastAsia="Times New Roman" w:hAnsi="Arial" w:cs="Arial"/>
          <w:color w:val="333333"/>
          <w:sz w:val="24"/>
          <w:szCs w:val="24"/>
          <w:lang w:eastAsia="en-GB"/>
        </w:rPr>
      </w:pPr>
    </w:p>
    <w:p w14:paraId="076AC8F6" w14:textId="184802BC" w:rsidR="000D6791" w:rsidRDefault="000D6791" w:rsidP="005B777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Across all other quartiles, the split of male and female starters was not significant.</w:t>
      </w:r>
      <w:r w:rsidR="00C92A71">
        <w:rPr>
          <w:rFonts w:ascii="Arial" w:eastAsia="Times New Roman" w:hAnsi="Arial" w:cs="Arial"/>
          <w:color w:val="333333"/>
          <w:sz w:val="24"/>
          <w:szCs w:val="24"/>
          <w:lang w:eastAsia="en-GB"/>
        </w:rPr>
        <w:t xml:space="preserve"> Upon reviewing the gender split between those who left </w:t>
      </w:r>
      <w:r w:rsidR="007C03A6">
        <w:rPr>
          <w:rFonts w:ascii="Arial" w:eastAsia="Times New Roman" w:hAnsi="Arial" w:cs="Arial"/>
          <w:color w:val="333333"/>
          <w:sz w:val="24"/>
          <w:szCs w:val="24"/>
          <w:lang w:eastAsia="en-GB"/>
        </w:rPr>
        <w:t xml:space="preserve">the Councils </w:t>
      </w:r>
      <w:r w:rsidR="00C92A71">
        <w:rPr>
          <w:rFonts w:ascii="Arial" w:eastAsia="Times New Roman" w:hAnsi="Arial" w:cs="Arial"/>
          <w:color w:val="333333"/>
          <w:sz w:val="24"/>
          <w:szCs w:val="24"/>
          <w:lang w:eastAsia="en-GB"/>
        </w:rPr>
        <w:t>during reporting previous figures and this report, this was also found not to be significant.</w:t>
      </w:r>
    </w:p>
    <w:p w14:paraId="1C91CB47" w14:textId="77777777" w:rsidR="000D6791" w:rsidRDefault="000D6791" w:rsidP="005B7776">
      <w:pPr>
        <w:shd w:val="clear" w:color="auto" w:fill="FFFFFF"/>
        <w:spacing w:after="0" w:line="240" w:lineRule="auto"/>
        <w:rPr>
          <w:rFonts w:ascii="Arial" w:eastAsia="Times New Roman" w:hAnsi="Arial" w:cs="Arial"/>
          <w:color w:val="333333"/>
          <w:sz w:val="24"/>
          <w:szCs w:val="24"/>
          <w:lang w:eastAsia="en-GB"/>
        </w:rPr>
      </w:pPr>
    </w:p>
    <w:p w14:paraId="21294B03" w14:textId="77777777" w:rsidR="005B7776" w:rsidRPr="00D01DBB" w:rsidRDefault="005B7776" w:rsidP="005B7776">
      <w:pPr>
        <w:shd w:val="clear" w:color="auto" w:fill="FFFFFF"/>
        <w:spacing w:after="0" w:line="240" w:lineRule="auto"/>
        <w:rPr>
          <w:rFonts w:ascii="Arial" w:eastAsia="Times New Roman" w:hAnsi="Arial" w:cs="Arial"/>
          <w:color w:val="333333"/>
          <w:sz w:val="24"/>
          <w:szCs w:val="24"/>
          <w:lang w:eastAsia="en-GB"/>
        </w:rPr>
      </w:pPr>
    </w:p>
    <w:p w14:paraId="482F6FC1" w14:textId="77777777" w:rsidR="00D01DBB" w:rsidRDefault="00F36100" w:rsidP="005B7776">
      <w:pPr>
        <w:spacing w:after="0" w:line="240" w:lineRule="auto"/>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How does South </w:t>
      </w:r>
      <w:r w:rsidR="004C4B3A">
        <w:rPr>
          <w:rFonts w:ascii="Arial" w:eastAsia="Times New Roman" w:hAnsi="Arial" w:cs="Arial"/>
          <w:b/>
          <w:bCs/>
          <w:color w:val="333333"/>
          <w:sz w:val="24"/>
          <w:szCs w:val="24"/>
          <w:lang w:eastAsia="en-GB"/>
        </w:rPr>
        <w:t xml:space="preserve">Oxfordshire </w:t>
      </w:r>
      <w:r>
        <w:rPr>
          <w:rFonts w:ascii="Arial" w:eastAsia="Times New Roman" w:hAnsi="Arial" w:cs="Arial"/>
          <w:b/>
          <w:bCs/>
          <w:color w:val="333333"/>
          <w:sz w:val="24"/>
          <w:szCs w:val="24"/>
          <w:lang w:eastAsia="en-GB"/>
        </w:rPr>
        <w:t>and Vale</w:t>
      </w:r>
      <w:r w:rsidR="004C4B3A">
        <w:rPr>
          <w:rFonts w:ascii="Arial" w:eastAsia="Times New Roman" w:hAnsi="Arial" w:cs="Arial"/>
          <w:b/>
          <w:bCs/>
          <w:color w:val="333333"/>
          <w:sz w:val="24"/>
          <w:szCs w:val="24"/>
          <w:lang w:eastAsia="en-GB"/>
        </w:rPr>
        <w:t xml:space="preserve"> of White Horse</w:t>
      </w:r>
      <w:r>
        <w:rPr>
          <w:rFonts w:ascii="Arial" w:eastAsia="Times New Roman" w:hAnsi="Arial" w:cs="Arial"/>
          <w:b/>
          <w:bCs/>
          <w:color w:val="333333"/>
          <w:sz w:val="24"/>
          <w:szCs w:val="24"/>
          <w:lang w:eastAsia="en-GB"/>
        </w:rPr>
        <w:t xml:space="preserve"> Council</w:t>
      </w:r>
      <w:r w:rsidR="00D01DBB" w:rsidRPr="00D01DBB">
        <w:rPr>
          <w:rFonts w:ascii="Arial" w:eastAsia="Times New Roman" w:hAnsi="Arial" w:cs="Arial"/>
          <w:b/>
          <w:bCs/>
          <w:color w:val="333333"/>
          <w:sz w:val="24"/>
          <w:szCs w:val="24"/>
          <w:lang w:eastAsia="en-GB"/>
        </w:rPr>
        <w:t>s gender pay gap compare with that of other organisations?</w:t>
      </w:r>
    </w:p>
    <w:p w14:paraId="5EDF2BC2" w14:textId="77777777" w:rsidR="005B7776" w:rsidRPr="00D01DBB" w:rsidRDefault="005B7776" w:rsidP="005B7776">
      <w:pPr>
        <w:spacing w:after="0" w:line="240" w:lineRule="auto"/>
        <w:rPr>
          <w:rFonts w:ascii="Arial" w:eastAsia="Times New Roman" w:hAnsi="Arial" w:cs="Arial"/>
          <w:color w:val="333333"/>
          <w:sz w:val="24"/>
          <w:szCs w:val="24"/>
          <w:lang w:eastAsia="en-GB"/>
        </w:rPr>
      </w:pPr>
    </w:p>
    <w:p w14:paraId="34643C84" w14:textId="26499833" w:rsidR="00B96EE0" w:rsidRPr="00B534FD" w:rsidRDefault="004F2464" w:rsidP="005B7776">
      <w:pPr>
        <w:shd w:val="clear" w:color="auto" w:fill="FFFFFF"/>
        <w:spacing w:after="0" w:line="240" w:lineRule="auto"/>
        <w:rPr>
          <w:rFonts w:ascii="Arial" w:eastAsia="Times New Roman" w:hAnsi="Arial" w:cs="Arial"/>
          <w:color w:val="333333"/>
          <w:sz w:val="24"/>
          <w:szCs w:val="24"/>
          <w:lang w:eastAsia="en-GB"/>
        </w:rPr>
      </w:pPr>
      <w:r w:rsidRPr="00B534FD">
        <w:rPr>
          <w:rFonts w:ascii="Arial" w:eastAsia="Times New Roman" w:hAnsi="Arial" w:cs="Arial"/>
          <w:color w:val="333333"/>
          <w:sz w:val="24"/>
          <w:szCs w:val="24"/>
          <w:lang w:eastAsia="en-GB"/>
        </w:rPr>
        <w:t>At the time of reporting, t</w:t>
      </w:r>
      <w:r w:rsidR="00D01DBB" w:rsidRPr="00B534FD">
        <w:rPr>
          <w:rFonts w:ascii="Arial" w:eastAsia="Times New Roman" w:hAnsi="Arial" w:cs="Arial"/>
          <w:color w:val="333333"/>
          <w:sz w:val="24"/>
          <w:szCs w:val="24"/>
          <w:lang w:eastAsia="en-GB"/>
        </w:rPr>
        <w:t xml:space="preserve">he mean gender pay gap for the whole economy (according to the </w:t>
      </w:r>
      <w:r w:rsidR="00963750" w:rsidRPr="00B534FD">
        <w:rPr>
          <w:rFonts w:ascii="Arial" w:eastAsia="Times New Roman" w:hAnsi="Arial" w:cs="Arial"/>
          <w:color w:val="333333"/>
          <w:sz w:val="24"/>
          <w:szCs w:val="24"/>
          <w:lang w:eastAsia="en-GB"/>
        </w:rPr>
        <w:t>reported figures in 20</w:t>
      </w:r>
      <w:r w:rsidR="004B1339" w:rsidRPr="00B534FD">
        <w:rPr>
          <w:rFonts w:ascii="Arial" w:eastAsia="Times New Roman" w:hAnsi="Arial" w:cs="Arial"/>
          <w:color w:val="333333"/>
          <w:sz w:val="24"/>
          <w:szCs w:val="24"/>
          <w:lang w:eastAsia="en-GB"/>
        </w:rPr>
        <w:t>2</w:t>
      </w:r>
      <w:r w:rsidR="00C86675" w:rsidRPr="00B534FD">
        <w:rPr>
          <w:rFonts w:ascii="Arial" w:eastAsia="Times New Roman" w:hAnsi="Arial" w:cs="Arial"/>
          <w:color w:val="333333"/>
          <w:sz w:val="24"/>
          <w:szCs w:val="24"/>
          <w:lang w:eastAsia="en-GB"/>
        </w:rPr>
        <w:t>2</w:t>
      </w:r>
      <w:r w:rsidR="00D01DBB" w:rsidRPr="00B534FD">
        <w:rPr>
          <w:rFonts w:ascii="Arial" w:eastAsia="Times New Roman" w:hAnsi="Arial" w:cs="Arial"/>
          <w:color w:val="333333"/>
          <w:sz w:val="24"/>
          <w:szCs w:val="24"/>
          <w:lang w:eastAsia="en-GB"/>
        </w:rPr>
        <w:t xml:space="preserve"> Office for National Statistics (ONS) Annual Survey of Hours an</w:t>
      </w:r>
      <w:r w:rsidR="00963750" w:rsidRPr="00B534FD">
        <w:rPr>
          <w:rFonts w:ascii="Arial" w:eastAsia="Times New Roman" w:hAnsi="Arial" w:cs="Arial"/>
          <w:color w:val="333333"/>
          <w:sz w:val="24"/>
          <w:szCs w:val="24"/>
          <w:lang w:eastAsia="en-GB"/>
        </w:rPr>
        <w:t xml:space="preserve">d </w:t>
      </w:r>
      <w:r w:rsidR="000D0878" w:rsidRPr="00B534FD">
        <w:rPr>
          <w:rFonts w:ascii="Arial" w:eastAsia="Times New Roman" w:hAnsi="Arial" w:cs="Arial"/>
          <w:color w:val="333333"/>
          <w:sz w:val="24"/>
          <w:szCs w:val="24"/>
          <w:lang w:eastAsia="en-GB"/>
        </w:rPr>
        <w:t xml:space="preserve">Earnings (ASHE) figures) is </w:t>
      </w:r>
      <w:r w:rsidR="00C86675" w:rsidRPr="00B534FD">
        <w:rPr>
          <w:rFonts w:ascii="Arial" w:eastAsia="Times New Roman" w:hAnsi="Arial" w:cs="Arial"/>
          <w:color w:val="333333"/>
          <w:sz w:val="24"/>
          <w:szCs w:val="24"/>
          <w:lang w:eastAsia="en-GB"/>
        </w:rPr>
        <w:t>13.9</w:t>
      </w:r>
      <w:r w:rsidR="00810392" w:rsidRPr="00B534FD">
        <w:rPr>
          <w:rFonts w:ascii="Arial" w:eastAsia="Times New Roman" w:hAnsi="Arial" w:cs="Arial"/>
          <w:color w:val="333333"/>
          <w:sz w:val="24"/>
          <w:szCs w:val="24"/>
          <w:lang w:eastAsia="en-GB"/>
        </w:rPr>
        <w:t xml:space="preserve"> per cent</w:t>
      </w:r>
      <w:r w:rsidR="00FF4A5B" w:rsidRPr="00B534FD">
        <w:rPr>
          <w:rFonts w:ascii="Arial" w:eastAsia="Times New Roman" w:hAnsi="Arial" w:cs="Arial"/>
          <w:color w:val="333333"/>
          <w:sz w:val="24"/>
          <w:szCs w:val="24"/>
          <w:lang w:eastAsia="en-GB"/>
        </w:rPr>
        <w:t>, whil</w:t>
      </w:r>
      <w:r w:rsidR="003F7181" w:rsidRPr="00B534FD">
        <w:rPr>
          <w:rFonts w:ascii="Arial" w:eastAsia="Times New Roman" w:hAnsi="Arial" w:cs="Arial"/>
          <w:color w:val="333333"/>
          <w:sz w:val="24"/>
          <w:szCs w:val="24"/>
          <w:lang w:eastAsia="en-GB"/>
        </w:rPr>
        <w:t>st</w:t>
      </w:r>
      <w:r w:rsidR="00AF1ADC" w:rsidRPr="00B534FD">
        <w:rPr>
          <w:rFonts w:ascii="Arial" w:eastAsia="Times New Roman" w:hAnsi="Arial" w:cs="Arial"/>
          <w:color w:val="333333"/>
          <w:sz w:val="24"/>
          <w:szCs w:val="24"/>
          <w:lang w:eastAsia="en-GB"/>
        </w:rPr>
        <w:t xml:space="preserve"> in the public sector it is </w:t>
      </w:r>
      <w:r w:rsidR="00C86675" w:rsidRPr="00B534FD">
        <w:rPr>
          <w:rFonts w:ascii="Arial" w:eastAsia="Times New Roman" w:hAnsi="Arial" w:cs="Arial"/>
          <w:color w:val="333333"/>
          <w:sz w:val="24"/>
          <w:szCs w:val="24"/>
          <w:lang w:eastAsia="en-GB"/>
        </w:rPr>
        <w:lastRenderedPageBreak/>
        <w:t>13.6</w:t>
      </w:r>
      <w:r w:rsidR="00FF4A5B" w:rsidRPr="00B534FD">
        <w:rPr>
          <w:rFonts w:ascii="Arial" w:eastAsia="Times New Roman" w:hAnsi="Arial" w:cs="Arial"/>
          <w:color w:val="333333"/>
          <w:sz w:val="24"/>
          <w:szCs w:val="24"/>
          <w:lang w:eastAsia="en-GB"/>
        </w:rPr>
        <w:t xml:space="preserve"> per cent</w:t>
      </w:r>
      <w:r w:rsidR="00346F86" w:rsidRPr="00B534FD">
        <w:rPr>
          <w:rFonts w:ascii="Arial" w:eastAsia="Times New Roman" w:hAnsi="Arial" w:cs="Arial"/>
          <w:color w:val="333333"/>
          <w:sz w:val="24"/>
          <w:szCs w:val="24"/>
          <w:lang w:eastAsia="en-GB"/>
        </w:rPr>
        <w:t xml:space="preserve">.  </w:t>
      </w:r>
      <w:r w:rsidR="00810392" w:rsidRPr="00B534FD">
        <w:rPr>
          <w:rFonts w:ascii="Arial" w:eastAsia="Times New Roman" w:hAnsi="Arial" w:cs="Arial"/>
          <w:color w:val="333333"/>
          <w:sz w:val="24"/>
          <w:szCs w:val="24"/>
          <w:lang w:eastAsia="en-GB"/>
        </w:rPr>
        <w:t>At</w:t>
      </w:r>
      <w:r w:rsidR="00C6483D" w:rsidRPr="00B534FD">
        <w:rPr>
          <w:rFonts w:ascii="Arial" w:eastAsia="Times New Roman" w:hAnsi="Arial" w:cs="Arial"/>
          <w:color w:val="333333"/>
          <w:sz w:val="24"/>
          <w:szCs w:val="24"/>
          <w:lang w:eastAsia="en-GB"/>
        </w:rPr>
        <w:t xml:space="preserve"> </w:t>
      </w:r>
      <w:r w:rsidR="00C86675" w:rsidRPr="00B534FD">
        <w:rPr>
          <w:rFonts w:ascii="Arial" w:eastAsia="Times New Roman" w:hAnsi="Arial" w:cs="Arial"/>
          <w:color w:val="333333"/>
          <w:sz w:val="24"/>
          <w:szCs w:val="24"/>
          <w:lang w:eastAsia="en-GB"/>
        </w:rPr>
        <w:t>7.27</w:t>
      </w:r>
      <w:r w:rsidR="00FF4A5B" w:rsidRPr="00B534FD">
        <w:rPr>
          <w:rFonts w:ascii="Arial" w:eastAsia="Times New Roman" w:hAnsi="Arial" w:cs="Arial"/>
          <w:color w:val="333333"/>
          <w:sz w:val="24"/>
          <w:szCs w:val="24"/>
          <w:lang w:eastAsia="en-GB"/>
        </w:rPr>
        <w:t xml:space="preserve"> per cent</w:t>
      </w:r>
      <w:r w:rsidR="00F36100" w:rsidRPr="00B534FD">
        <w:rPr>
          <w:rFonts w:ascii="Arial" w:eastAsia="Times New Roman" w:hAnsi="Arial" w:cs="Arial"/>
          <w:color w:val="333333"/>
          <w:sz w:val="24"/>
          <w:szCs w:val="24"/>
          <w:lang w:eastAsia="en-GB"/>
        </w:rPr>
        <w:t xml:space="preserve">, </w:t>
      </w:r>
      <w:r w:rsidR="00FF4A5B" w:rsidRPr="00B534FD">
        <w:rPr>
          <w:rFonts w:ascii="Arial" w:eastAsia="Times New Roman" w:hAnsi="Arial" w:cs="Arial"/>
          <w:color w:val="333333"/>
          <w:sz w:val="24"/>
          <w:szCs w:val="24"/>
          <w:lang w:eastAsia="en-GB"/>
        </w:rPr>
        <w:t xml:space="preserve">the </w:t>
      </w:r>
      <w:r w:rsidR="00000A24">
        <w:rPr>
          <w:rFonts w:ascii="Arial" w:eastAsia="Times New Roman" w:hAnsi="Arial" w:cs="Arial"/>
          <w:color w:val="333333"/>
          <w:sz w:val="24"/>
          <w:szCs w:val="24"/>
          <w:lang w:eastAsia="en-GB"/>
        </w:rPr>
        <w:t>C</w:t>
      </w:r>
      <w:r w:rsidR="00FF4A5B" w:rsidRPr="00B534FD">
        <w:rPr>
          <w:rFonts w:ascii="Arial" w:eastAsia="Times New Roman" w:hAnsi="Arial" w:cs="Arial"/>
          <w:color w:val="333333"/>
          <w:sz w:val="24"/>
          <w:szCs w:val="24"/>
          <w:lang w:eastAsia="en-GB"/>
        </w:rPr>
        <w:t>ouncils</w:t>
      </w:r>
      <w:r w:rsidR="007C03A6">
        <w:rPr>
          <w:rFonts w:ascii="Arial" w:eastAsia="Times New Roman" w:hAnsi="Arial" w:cs="Arial"/>
          <w:color w:val="333333"/>
          <w:sz w:val="24"/>
          <w:szCs w:val="24"/>
          <w:lang w:eastAsia="en-GB"/>
        </w:rPr>
        <w:t>’</w:t>
      </w:r>
      <w:r w:rsidR="00D01DBB" w:rsidRPr="00B534FD">
        <w:rPr>
          <w:rFonts w:ascii="Arial" w:eastAsia="Times New Roman" w:hAnsi="Arial" w:cs="Arial"/>
          <w:color w:val="333333"/>
          <w:sz w:val="24"/>
          <w:szCs w:val="24"/>
          <w:lang w:eastAsia="en-GB"/>
        </w:rPr>
        <w:t xml:space="preserve"> m</w:t>
      </w:r>
      <w:r w:rsidR="00346F86" w:rsidRPr="00B534FD">
        <w:rPr>
          <w:rFonts w:ascii="Arial" w:eastAsia="Times New Roman" w:hAnsi="Arial" w:cs="Arial"/>
          <w:color w:val="333333"/>
          <w:sz w:val="24"/>
          <w:szCs w:val="24"/>
          <w:lang w:eastAsia="en-GB"/>
        </w:rPr>
        <w:t>ean gender pay gap is</w:t>
      </w:r>
      <w:r w:rsidR="00D01DBB" w:rsidRPr="00B534FD">
        <w:rPr>
          <w:rFonts w:ascii="Arial" w:eastAsia="Times New Roman" w:hAnsi="Arial" w:cs="Arial"/>
          <w:color w:val="333333"/>
          <w:sz w:val="24"/>
          <w:szCs w:val="24"/>
          <w:lang w:eastAsia="en-GB"/>
        </w:rPr>
        <w:t xml:space="preserve"> significantly lower than both.</w:t>
      </w:r>
      <w:r w:rsidR="00FD1A9A" w:rsidRPr="00B534FD">
        <w:rPr>
          <w:rFonts w:ascii="Arial" w:eastAsia="Times New Roman" w:hAnsi="Arial" w:cs="Arial"/>
          <w:color w:val="333333"/>
          <w:sz w:val="24"/>
          <w:szCs w:val="24"/>
          <w:lang w:eastAsia="en-GB"/>
        </w:rPr>
        <w:t xml:space="preserve"> </w:t>
      </w:r>
      <w:r w:rsidR="00503599" w:rsidRPr="00B534FD">
        <w:rPr>
          <w:rFonts w:ascii="Arial" w:eastAsia="Times New Roman" w:hAnsi="Arial" w:cs="Arial"/>
          <w:color w:val="333333"/>
          <w:sz w:val="24"/>
          <w:szCs w:val="24"/>
          <w:lang w:eastAsia="en-GB"/>
        </w:rPr>
        <w:t>There has</w:t>
      </w:r>
      <w:r w:rsidR="00FD1A9A" w:rsidRPr="00B534FD">
        <w:rPr>
          <w:rFonts w:ascii="Arial" w:eastAsia="Times New Roman" w:hAnsi="Arial" w:cs="Arial"/>
          <w:color w:val="333333"/>
          <w:sz w:val="24"/>
          <w:szCs w:val="24"/>
          <w:lang w:eastAsia="en-GB"/>
        </w:rPr>
        <w:t xml:space="preserve"> </w:t>
      </w:r>
      <w:r w:rsidR="00503599" w:rsidRPr="00B534FD">
        <w:rPr>
          <w:rFonts w:ascii="Arial" w:eastAsia="Times New Roman" w:hAnsi="Arial" w:cs="Arial"/>
          <w:color w:val="333333"/>
          <w:sz w:val="24"/>
          <w:szCs w:val="24"/>
          <w:lang w:eastAsia="en-GB"/>
        </w:rPr>
        <w:t>bee</w:t>
      </w:r>
      <w:r w:rsidR="00FD1A9A" w:rsidRPr="00B534FD">
        <w:rPr>
          <w:rFonts w:ascii="Arial" w:eastAsia="Times New Roman" w:hAnsi="Arial" w:cs="Arial"/>
          <w:color w:val="333333"/>
          <w:sz w:val="24"/>
          <w:szCs w:val="24"/>
          <w:lang w:eastAsia="en-GB"/>
        </w:rPr>
        <w:t>n a</w:t>
      </w:r>
      <w:r w:rsidR="006B2CF1">
        <w:rPr>
          <w:rFonts w:ascii="Arial" w:eastAsia="Times New Roman" w:hAnsi="Arial" w:cs="Arial"/>
          <w:color w:val="333333"/>
          <w:sz w:val="24"/>
          <w:szCs w:val="24"/>
          <w:lang w:eastAsia="en-GB"/>
        </w:rPr>
        <w:t>n</w:t>
      </w:r>
      <w:r w:rsidR="00FD1A9A" w:rsidRPr="00B534FD">
        <w:rPr>
          <w:rFonts w:ascii="Arial" w:eastAsia="Times New Roman" w:hAnsi="Arial" w:cs="Arial"/>
          <w:color w:val="333333"/>
          <w:sz w:val="24"/>
          <w:szCs w:val="24"/>
          <w:lang w:eastAsia="en-GB"/>
        </w:rPr>
        <w:t xml:space="preserve"> </w:t>
      </w:r>
      <w:r w:rsidR="006B2CF1">
        <w:rPr>
          <w:rFonts w:ascii="Arial" w:eastAsia="Times New Roman" w:hAnsi="Arial" w:cs="Arial"/>
          <w:color w:val="333333"/>
          <w:sz w:val="24"/>
          <w:szCs w:val="24"/>
          <w:lang w:eastAsia="en-GB"/>
        </w:rPr>
        <w:t>in</w:t>
      </w:r>
      <w:r w:rsidR="00FD1A9A" w:rsidRPr="00B534FD">
        <w:rPr>
          <w:rFonts w:ascii="Arial" w:eastAsia="Times New Roman" w:hAnsi="Arial" w:cs="Arial"/>
          <w:color w:val="333333"/>
          <w:sz w:val="24"/>
          <w:szCs w:val="24"/>
          <w:lang w:eastAsia="en-GB"/>
        </w:rPr>
        <w:t>crease</w:t>
      </w:r>
      <w:r w:rsidR="00503599" w:rsidRPr="00B534FD">
        <w:rPr>
          <w:rFonts w:ascii="Arial" w:eastAsia="Times New Roman" w:hAnsi="Arial" w:cs="Arial"/>
          <w:color w:val="333333"/>
          <w:sz w:val="24"/>
          <w:szCs w:val="24"/>
          <w:lang w:eastAsia="en-GB"/>
        </w:rPr>
        <w:t xml:space="preserve"> in the mean gender pay gap in comparison to </w:t>
      </w:r>
      <w:r w:rsidR="0054157E" w:rsidRPr="00B534FD">
        <w:rPr>
          <w:rFonts w:ascii="Arial" w:eastAsia="Times New Roman" w:hAnsi="Arial" w:cs="Arial"/>
          <w:color w:val="333333"/>
          <w:sz w:val="24"/>
          <w:szCs w:val="24"/>
          <w:lang w:eastAsia="en-GB"/>
        </w:rPr>
        <w:t>last year</w:t>
      </w:r>
      <w:r w:rsidR="00745D67">
        <w:rPr>
          <w:rFonts w:ascii="Arial" w:eastAsia="Times New Roman" w:hAnsi="Arial" w:cs="Arial"/>
          <w:color w:val="333333"/>
          <w:sz w:val="24"/>
          <w:szCs w:val="24"/>
          <w:lang w:eastAsia="en-GB"/>
        </w:rPr>
        <w:t>’</w:t>
      </w:r>
      <w:r w:rsidR="0054157E" w:rsidRPr="00B534FD">
        <w:rPr>
          <w:rFonts w:ascii="Arial" w:eastAsia="Times New Roman" w:hAnsi="Arial" w:cs="Arial"/>
          <w:color w:val="333333"/>
          <w:sz w:val="24"/>
          <w:szCs w:val="24"/>
          <w:lang w:eastAsia="en-GB"/>
        </w:rPr>
        <w:t>s South and Vale gender pay gap report.</w:t>
      </w:r>
      <w:r w:rsidR="00503599" w:rsidRPr="00B534FD">
        <w:rPr>
          <w:rFonts w:ascii="Arial" w:eastAsia="Times New Roman" w:hAnsi="Arial" w:cs="Arial"/>
          <w:color w:val="333333"/>
          <w:sz w:val="24"/>
          <w:szCs w:val="24"/>
          <w:lang w:eastAsia="en-GB"/>
        </w:rPr>
        <w:t xml:space="preserve"> </w:t>
      </w:r>
    </w:p>
    <w:p w14:paraId="4FB50385" w14:textId="77777777" w:rsidR="005B7776" w:rsidRPr="00B534FD" w:rsidRDefault="005B7776" w:rsidP="005B7776">
      <w:pPr>
        <w:shd w:val="clear" w:color="auto" w:fill="FFFFFF"/>
        <w:spacing w:after="0" w:line="240" w:lineRule="auto"/>
        <w:rPr>
          <w:rFonts w:ascii="Arial" w:eastAsia="Times New Roman" w:hAnsi="Arial" w:cs="Arial"/>
          <w:color w:val="333333"/>
          <w:sz w:val="24"/>
          <w:szCs w:val="24"/>
          <w:lang w:eastAsia="en-GB"/>
        </w:rPr>
      </w:pPr>
    </w:p>
    <w:p w14:paraId="6E54D869" w14:textId="70609193" w:rsidR="00D01DBB" w:rsidRPr="0054157E" w:rsidRDefault="00D01DBB" w:rsidP="005B7776">
      <w:pPr>
        <w:shd w:val="clear" w:color="auto" w:fill="FFFFFF"/>
        <w:spacing w:after="0" w:line="240" w:lineRule="auto"/>
        <w:rPr>
          <w:rFonts w:ascii="Arial" w:eastAsia="Times New Roman" w:hAnsi="Arial" w:cs="Arial"/>
          <w:color w:val="333333"/>
          <w:sz w:val="24"/>
          <w:szCs w:val="24"/>
          <w:lang w:eastAsia="en-GB"/>
        </w:rPr>
      </w:pPr>
      <w:r w:rsidRPr="00B534FD">
        <w:rPr>
          <w:rFonts w:ascii="Arial" w:eastAsia="Times New Roman" w:hAnsi="Arial" w:cs="Arial"/>
          <w:color w:val="333333"/>
          <w:sz w:val="24"/>
          <w:szCs w:val="24"/>
          <w:lang w:eastAsia="en-GB"/>
        </w:rPr>
        <w:t xml:space="preserve">The median gender pay gap for the whole </w:t>
      </w:r>
      <w:r w:rsidR="00B348A2" w:rsidRPr="00B534FD">
        <w:rPr>
          <w:rFonts w:ascii="Arial" w:eastAsia="Times New Roman" w:hAnsi="Arial" w:cs="Arial"/>
          <w:color w:val="333333"/>
          <w:sz w:val="24"/>
          <w:szCs w:val="24"/>
          <w:lang w:eastAsia="en-GB"/>
        </w:rPr>
        <w:t>economy (according to the 20</w:t>
      </w:r>
      <w:r w:rsidR="004B1339" w:rsidRPr="00B534FD">
        <w:rPr>
          <w:rFonts w:ascii="Arial" w:eastAsia="Times New Roman" w:hAnsi="Arial" w:cs="Arial"/>
          <w:color w:val="333333"/>
          <w:sz w:val="24"/>
          <w:szCs w:val="24"/>
          <w:lang w:eastAsia="en-GB"/>
        </w:rPr>
        <w:t>2</w:t>
      </w:r>
      <w:r w:rsidR="004F2464" w:rsidRPr="00B534FD">
        <w:rPr>
          <w:rFonts w:ascii="Arial" w:eastAsia="Times New Roman" w:hAnsi="Arial" w:cs="Arial"/>
          <w:color w:val="333333"/>
          <w:sz w:val="24"/>
          <w:szCs w:val="24"/>
          <w:lang w:eastAsia="en-GB"/>
        </w:rPr>
        <w:t>1</w:t>
      </w:r>
      <w:r w:rsidR="00B348A2" w:rsidRPr="00B534FD">
        <w:rPr>
          <w:rFonts w:ascii="Arial" w:eastAsia="Times New Roman" w:hAnsi="Arial" w:cs="Arial"/>
          <w:color w:val="333333"/>
          <w:sz w:val="24"/>
          <w:szCs w:val="24"/>
          <w:lang w:eastAsia="en-GB"/>
        </w:rPr>
        <w:t xml:space="preserve"> ONS ASHE figures) is </w:t>
      </w:r>
      <w:r w:rsidR="00C86675" w:rsidRPr="00B534FD">
        <w:rPr>
          <w:rFonts w:ascii="Arial" w:eastAsia="Times New Roman" w:hAnsi="Arial" w:cs="Arial"/>
          <w:color w:val="333333"/>
          <w:sz w:val="24"/>
          <w:szCs w:val="24"/>
          <w:lang w:eastAsia="en-GB"/>
        </w:rPr>
        <w:t>14.9</w:t>
      </w:r>
      <w:r w:rsidR="00832FB1" w:rsidRPr="00B534FD">
        <w:rPr>
          <w:rFonts w:ascii="Arial" w:eastAsia="Times New Roman" w:hAnsi="Arial" w:cs="Arial"/>
          <w:color w:val="333333"/>
          <w:sz w:val="24"/>
          <w:szCs w:val="24"/>
          <w:lang w:eastAsia="en-GB"/>
        </w:rPr>
        <w:t xml:space="preserve"> per cent</w:t>
      </w:r>
      <w:r w:rsidRPr="00B534FD">
        <w:rPr>
          <w:rFonts w:ascii="Arial" w:eastAsia="Times New Roman" w:hAnsi="Arial" w:cs="Arial"/>
          <w:color w:val="333333"/>
          <w:sz w:val="24"/>
          <w:szCs w:val="24"/>
          <w:lang w:eastAsia="en-GB"/>
        </w:rPr>
        <w:t>, w</w:t>
      </w:r>
      <w:r w:rsidR="00FF4A5B" w:rsidRPr="00B534FD">
        <w:rPr>
          <w:rFonts w:ascii="Arial" w:eastAsia="Times New Roman" w:hAnsi="Arial" w:cs="Arial"/>
          <w:color w:val="333333"/>
          <w:sz w:val="24"/>
          <w:szCs w:val="24"/>
          <w:lang w:eastAsia="en-GB"/>
        </w:rPr>
        <w:t>hilst</w:t>
      </w:r>
      <w:r w:rsidR="00F36100" w:rsidRPr="00B534FD">
        <w:rPr>
          <w:rFonts w:ascii="Arial" w:eastAsia="Times New Roman" w:hAnsi="Arial" w:cs="Arial"/>
          <w:color w:val="333333"/>
          <w:sz w:val="24"/>
          <w:szCs w:val="24"/>
          <w:lang w:eastAsia="en-GB"/>
        </w:rPr>
        <w:t xml:space="preserve"> in the public</w:t>
      </w:r>
      <w:r w:rsidRPr="00B534FD">
        <w:rPr>
          <w:rFonts w:ascii="Arial" w:eastAsia="Times New Roman" w:hAnsi="Arial" w:cs="Arial"/>
          <w:color w:val="333333"/>
          <w:sz w:val="24"/>
          <w:szCs w:val="24"/>
          <w:lang w:eastAsia="en-GB"/>
        </w:rPr>
        <w:t xml:space="preserve"> sector it is </w:t>
      </w:r>
      <w:r w:rsidR="00C86675" w:rsidRPr="00B534FD">
        <w:rPr>
          <w:rFonts w:ascii="Arial" w:eastAsia="Times New Roman" w:hAnsi="Arial" w:cs="Arial"/>
          <w:color w:val="333333"/>
          <w:sz w:val="24"/>
          <w:szCs w:val="24"/>
          <w:lang w:eastAsia="en-GB"/>
        </w:rPr>
        <w:t>15.9</w:t>
      </w:r>
      <w:r w:rsidR="00832FB1" w:rsidRPr="00B534FD">
        <w:rPr>
          <w:rFonts w:ascii="Arial" w:eastAsia="Times New Roman" w:hAnsi="Arial" w:cs="Arial"/>
          <w:color w:val="333333"/>
          <w:sz w:val="24"/>
          <w:szCs w:val="24"/>
          <w:lang w:eastAsia="en-GB"/>
        </w:rPr>
        <w:t xml:space="preserve"> per cent</w:t>
      </w:r>
      <w:r w:rsidR="00FC515D" w:rsidRPr="00B534FD">
        <w:rPr>
          <w:rFonts w:ascii="Arial" w:eastAsia="Times New Roman" w:hAnsi="Arial" w:cs="Arial"/>
          <w:color w:val="333333"/>
          <w:sz w:val="24"/>
          <w:szCs w:val="24"/>
          <w:lang w:eastAsia="en-GB"/>
        </w:rPr>
        <w:t xml:space="preserve">.  </w:t>
      </w:r>
      <w:r w:rsidRPr="00B534FD">
        <w:rPr>
          <w:rFonts w:ascii="Arial" w:eastAsia="Times New Roman" w:hAnsi="Arial" w:cs="Arial"/>
          <w:color w:val="333333"/>
          <w:sz w:val="24"/>
          <w:szCs w:val="24"/>
          <w:lang w:eastAsia="en-GB"/>
        </w:rPr>
        <w:t>At</w:t>
      </w:r>
      <w:r w:rsidR="00C86675" w:rsidRPr="00B534FD">
        <w:rPr>
          <w:rFonts w:ascii="Arial" w:eastAsia="Times New Roman" w:hAnsi="Arial" w:cs="Arial"/>
          <w:color w:val="333333"/>
          <w:sz w:val="24"/>
          <w:szCs w:val="24"/>
          <w:lang w:eastAsia="en-GB"/>
        </w:rPr>
        <w:t xml:space="preserve"> 4.7</w:t>
      </w:r>
      <w:r w:rsidRPr="00B534FD">
        <w:rPr>
          <w:rFonts w:ascii="Arial" w:eastAsia="Times New Roman" w:hAnsi="Arial" w:cs="Arial"/>
          <w:color w:val="333333"/>
          <w:sz w:val="24"/>
          <w:szCs w:val="24"/>
          <w:lang w:eastAsia="en-GB"/>
        </w:rPr>
        <w:t xml:space="preserve"> </w:t>
      </w:r>
      <w:r w:rsidR="00FF4A5B" w:rsidRPr="00B534FD">
        <w:rPr>
          <w:rFonts w:ascii="Arial" w:eastAsia="Times New Roman" w:hAnsi="Arial" w:cs="Arial"/>
          <w:color w:val="333333"/>
          <w:sz w:val="24"/>
          <w:szCs w:val="24"/>
          <w:lang w:eastAsia="en-GB"/>
        </w:rPr>
        <w:t>per cent</w:t>
      </w:r>
      <w:r w:rsidR="00F36100" w:rsidRPr="00B534FD">
        <w:rPr>
          <w:rFonts w:ascii="Arial" w:eastAsia="Times New Roman" w:hAnsi="Arial" w:cs="Arial"/>
          <w:color w:val="333333"/>
          <w:sz w:val="24"/>
          <w:szCs w:val="24"/>
          <w:lang w:eastAsia="en-GB"/>
        </w:rPr>
        <w:t xml:space="preserve">, </w:t>
      </w:r>
      <w:r w:rsidR="00FF4A5B" w:rsidRPr="00B534FD">
        <w:rPr>
          <w:rFonts w:ascii="Arial" w:eastAsia="Times New Roman" w:hAnsi="Arial" w:cs="Arial"/>
          <w:color w:val="333333"/>
          <w:sz w:val="24"/>
          <w:szCs w:val="24"/>
          <w:lang w:eastAsia="en-GB"/>
        </w:rPr>
        <w:t xml:space="preserve">the </w:t>
      </w:r>
      <w:r w:rsidR="00000A24">
        <w:rPr>
          <w:rFonts w:ascii="Arial" w:eastAsia="Times New Roman" w:hAnsi="Arial" w:cs="Arial"/>
          <w:color w:val="333333"/>
          <w:sz w:val="24"/>
          <w:szCs w:val="24"/>
          <w:lang w:eastAsia="en-GB"/>
        </w:rPr>
        <w:t>C</w:t>
      </w:r>
      <w:r w:rsidR="00FF4A5B" w:rsidRPr="00B534FD">
        <w:rPr>
          <w:rFonts w:ascii="Arial" w:eastAsia="Times New Roman" w:hAnsi="Arial" w:cs="Arial"/>
          <w:color w:val="333333"/>
          <w:sz w:val="24"/>
          <w:szCs w:val="24"/>
          <w:lang w:eastAsia="en-GB"/>
        </w:rPr>
        <w:t>ouncils</w:t>
      </w:r>
      <w:r w:rsidR="00745D67">
        <w:rPr>
          <w:rFonts w:ascii="Arial" w:eastAsia="Times New Roman" w:hAnsi="Arial" w:cs="Arial"/>
          <w:color w:val="333333"/>
          <w:sz w:val="24"/>
          <w:szCs w:val="24"/>
          <w:lang w:eastAsia="en-GB"/>
        </w:rPr>
        <w:t>’</w:t>
      </w:r>
      <w:r w:rsidR="00FF4A5B" w:rsidRPr="00B534FD">
        <w:rPr>
          <w:rFonts w:ascii="Arial" w:eastAsia="Times New Roman" w:hAnsi="Arial" w:cs="Arial"/>
          <w:color w:val="333333"/>
          <w:sz w:val="24"/>
          <w:szCs w:val="24"/>
          <w:lang w:eastAsia="en-GB"/>
        </w:rPr>
        <w:t xml:space="preserve"> median gender pay gap </w:t>
      </w:r>
      <w:r w:rsidR="007C03A6">
        <w:rPr>
          <w:rFonts w:ascii="Arial" w:eastAsia="Times New Roman" w:hAnsi="Arial" w:cs="Arial"/>
          <w:color w:val="333333"/>
          <w:sz w:val="24"/>
          <w:szCs w:val="24"/>
          <w:lang w:eastAsia="en-GB"/>
        </w:rPr>
        <w:t>remain</w:t>
      </w:r>
      <w:r w:rsidR="00FF4A5B" w:rsidRPr="00B534FD">
        <w:rPr>
          <w:rFonts w:ascii="Arial" w:eastAsia="Times New Roman" w:hAnsi="Arial" w:cs="Arial"/>
          <w:color w:val="333333"/>
          <w:sz w:val="24"/>
          <w:szCs w:val="24"/>
          <w:lang w:eastAsia="en-GB"/>
        </w:rPr>
        <w:t>s significantly lower than both.</w:t>
      </w:r>
      <w:r w:rsidR="0054157E" w:rsidRPr="00B534FD">
        <w:rPr>
          <w:rFonts w:ascii="Arial" w:eastAsia="Times New Roman" w:hAnsi="Arial" w:cs="Arial"/>
          <w:color w:val="333333"/>
          <w:sz w:val="24"/>
          <w:szCs w:val="24"/>
          <w:lang w:eastAsia="en-GB"/>
        </w:rPr>
        <w:t xml:space="preserve"> There has also been a</w:t>
      </w:r>
      <w:r w:rsidR="006B2CF1">
        <w:rPr>
          <w:rFonts w:ascii="Arial" w:eastAsia="Times New Roman" w:hAnsi="Arial" w:cs="Arial"/>
          <w:color w:val="333333"/>
          <w:sz w:val="24"/>
          <w:szCs w:val="24"/>
          <w:lang w:eastAsia="en-GB"/>
        </w:rPr>
        <w:t>n in</w:t>
      </w:r>
      <w:r w:rsidR="0054157E" w:rsidRPr="00B534FD">
        <w:rPr>
          <w:rFonts w:ascii="Arial" w:eastAsia="Times New Roman" w:hAnsi="Arial" w:cs="Arial"/>
          <w:color w:val="333333"/>
          <w:sz w:val="24"/>
          <w:szCs w:val="24"/>
          <w:lang w:eastAsia="en-GB"/>
        </w:rPr>
        <w:t>crease in the median gender pay gap in comparison to last year’s South and Vale gender pay gap report.</w:t>
      </w:r>
      <w:r w:rsidR="00FD1A9A" w:rsidRPr="0054157E">
        <w:rPr>
          <w:rFonts w:ascii="Arial" w:eastAsia="Times New Roman" w:hAnsi="Arial" w:cs="Arial"/>
          <w:color w:val="333333"/>
          <w:sz w:val="24"/>
          <w:szCs w:val="24"/>
          <w:lang w:eastAsia="en-GB"/>
        </w:rPr>
        <w:t xml:space="preserve"> </w:t>
      </w:r>
    </w:p>
    <w:p w14:paraId="47FF1ED8" w14:textId="77777777" w:rsidR="005B7776" w:rsidRPr="005412E0" w:rsidRDefault="005B7776" w:rsidP="005B7776">
      <w:pPr>
        <w:shd w:val="clear" w:color="auto" w:fill="FFFFFF"/>
        <w:spacing w:after="0" w:line="240" w:lineRule="auto"/>
        <w:rPr>
          <w:rFonts w:ascii="Arial" w:eastAsia="Times New Roman" w:hAnsi="Arial" w:cs="Arial"/>
          <w:color w:val="333333"/>
          <w:sz w:val="24"/>
          <w:szCs w:val="24"/>
          <w:highlight w:val="yellow"/>
          <w:lang w:eastAsia="en-GB"/>
        </w:rPr>
      </w:pPr>
    </w:p>
    <w:p w14:paraId="214F111F" w14:textId="2C135352" w:rsidR="00D01DBB" w:rsidRPr="00675494" w:rsidRDefault="000D48B6" w:rsidP="005B7776">
      <w:pPr>
        <w:shd w:val="clear" w:color="auto" w:fill="FFFFFF"/>
        <w:spacing w:after="0" w:line="240" w:lineRule="auto"/>
        <w:rPr>
          <w:rFonts w:ascii="Arial" w:eastAsia="Times New Roman" w:hAnsi="Arial" w:cs="Arial"/>
          <w:color w:val="333333"/>
          <w:sz w:val="24"/>
          <w:szCs w:val="24"/>
          <w:lang w:eastAsia="en-GB"/>
        </w:rPr>
      </w:pPr>
      <w:r w:rsidRPr="00675494">
        <w:rPr>
          <w:rFonts w:ascii="Arial" w:eastAsia="Times New Roman" w:hAnsi="Arial" w:cs="Arial"/>
          <w:color w:val="333333"/>
          <w:sz w:val="24"/>
          <w:szCs w:val="24"/>
          <w:lang w:eastAsia="en-GB"/>
        </w:rPr>
        <w:t xml:space="preserve">The </w:t>
      </w:r>
      <w:r w:rsidR="00000A24">
        <w:rPr>
          <w:rFonts w:ascii="Arial" w:eastAsia="Times New Roman" w:hAnsi="Arial" w:cs="Arial"/>
          <w:color w:val="333333"/>
          <w:sz w:val="24"/>
          <w:szCs w:val="24"/>
          <w:lang w:eastAsia="en-GB"/>
        </w:rPr>
        <w:t>C</w:t>
      </w:r>
      <w:r w:rsidRPr="00675494">
        <w:rPr>
          <w:rFonts w:ascii="Arial" w:eastAsia="Times New Roman" w:hAnsi="Arial" w:cs="Arial"/>
          <w:color w:val="333333"/>
          <w:sz w:val="24"/>
          <w:szCs w:val="24"/>
          <w:lang w:eastAsia="en-GB"/>
        </w:rPr>
        <w:t>ouncils</w:t>
      </w:r>
      <w:r w:rsidR="008211C7" w:rsidRPr="00675494">
        <w:rPr>
          <w:rFonts w:ascii="Arial" w:eastAsia="Times New Roman" w:hAnsi="Arial" w:cs="Arial"/>
          <w:color w:val="333333"/>
          <w:sz w:val="24"/>
          <w:szCs w:val="24"/>
          <w:lang w:eastAsia="en-GB"/>
        </w:rPr>
        <w:t xml:space="preserve"> do not make bonus payments.</w:t>
      </w:r>
    </w:p>
    <w:p w14:paraId="5624C549" w14:textId="77777777" w:rsidR="00FD1A9A" w:rsidRPr="00D01DBB" w:rsidRDefault="00FD1A9A" w:rsidP="005B7776">
      <w:pPr>
        <w:shd w:val="clear" w:color="auto" w:fill="FFFFFF"/>
        <w:spacing w:after="0" w:line="240" w:lineRule="auto"/>
        <w:rPr>
          <w:rFonts w:ascii="Arial" w:eastAsia="Times New Roman" w:hAnsi="Arial" w:cs="Arial"/>
          <w:color w:val="333333"/>
          <w:sz w:val="24"/>
          <w:szCs w:val="24"/>
          <w:lang w:eastAsia="en-GB"/>
        </w:rPr>
      </w:pPr>
    </w:p>
    <w:p w14:paraId="7150A521" w14:textId="77777777" w:rsidR="005B7776" w:rsidRDefault="005B7776" w:rsidP="005B7776">
      <w:pPr>
        <w:shd w:val="clear" w:color="auto" w:fill="FFFFFF"/>
        <w:spacing w:after="0" w:line="240" w:lineRule="auto"/>
        <w:rPr>
          <w:rFonts w:ascii="Arial" w:eastAsia="Times New Roman" w:hAnsi="Arial" w:cs="Arial"/>
          <w:b/>
          <w:bCs/>
          <w:color w:val="333333"/>
          <w:sz w:val="24"/>
          <w:szCs w:val="24"/>
          <w:lang w:eastAsia="en-GB"/>
        </w:rPr>
      </w:pPr>
    </w:p>
    <w:p w14:paraId="3DDBDF25" w14:textId="77777777" w:rsidR="00941A87" w:rsidRDefault="008211C7" w:rsidP="005B777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 xml:space="preserve">What is </w:t>
      </w:r>
      <w:r w:rsidR="006C2D26">
        <w:rPr>
          <w:rFonts w:ascii="Arial" w:eastAsia="Times New Roman" w:hAnsi="Arial" w:cs="Arial"/>
          <w:b/>
          <w:bCs/>
          <w:color w:val="333333"/>
          <w:sz w:val="24"/>
          <w:szCs w:val="24"/>
          <w:lang w:eastAsia="en-GB"/>
        </w:rPr>
        <w:t>South Oxfordshire and Vale of White Horse District Councils</w:t>
      </w:r>
      <w:r w:rsidR="00D01DBB" w:rsidRPr="00D01DBB">
        <w:rPr>
          <w:rFonts w:ascii="Arial" w:eastAsia="Times New Roman" w:hAnsi="Arial" w:cs="Arial"/>
          <w:b/>
          <w:bCs/>
          <w:color w:val="333333"/>
          <w:sz w:val="24"/>
          <w:szCs w:val="24"/>
          <w:lang w:eastAsia="en-GB"/>
        </w:rPr>
        <w:t xml:space="preserve"> doing to address its gender pay gap?</w:t>
      </w:r>
    </w:p>
    <w:p w14:paraId="370C6788" w14:textId="77777777" w:rsidR="005B7776" w:rsidRDefault="005B7776" w:rsidP="005B7776">
      <w:pPr>
        <w:shd w:val="clear" w:color="auto" w:fill="FFFFFF"/>
        <w:spacing w:after="0" w:line="240" w:lineRule="auto"/>
        <w:rPr>
          <w:rFonts w:ascii="Arial" w:eastAsia="Times New Roman" w:hAnsi="Arial" w:cs="Arial"/>
          <w:color w:val="333333"/>
          <w:sz w:val="24"/>
          <w:szCs w:val="24"/>
          <w:lang w:eastAsia="en-GB"/>
        </w:rPr>
      </w:pPr>
    </w:p>
    <w:p w14:paraId="5D9C527C" w14:textId="5D7C0A70" w:rsidR="00B534FD" w:rsidRDefault="00B534FD" w:rsidP="005B777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Although</w:t>
      </w:r>
      <w:r w:rsidR="00941A87" w:rsidRPr="00A932BC">
        <w:rPr>
          <w:rFonts w:ascii="Arial" w:eastAsia="Times New Roman" w:hAnsi="Arial" w:cs="Arial"/>
          <w:color w:val="333333"/>
          <w:sz w:val="24"/>
          <w:szCs w:val="24"/>
          <w:lang w:eastAsia="en-GB"/>
        </w:rPr>
        <w:t xml:space="preserve"> the </w:t>
      </w:r>
      <w:r w:rsidR="00000A24">
        <w:rPr>
          <w:rFonts w:ascii="Arial" w:eastAsia="Times New Roman" w:hAnsi="Arial" w:cs="Arial"/>
          <w:color w:val="333333"/>
          <w:sz w:val="24"/>
          <w:szCs w:val="24"/>
          <w:lang w:eastAsia="en-GB"/>
        </w:rPr>
        <w:t>C</w:t>
      </w:r>
      <w:r w:rsidR="00941A87" w:rsidRPr="00A932BC">
        <w:rPr>
          <w:rFonts w:ascii="Arial" w:eastAsia="Times New Roman" w:hAnsi="Arial" w:cs="Arial"/>
          <w:color w:val="333333"/>
          <w:sz w:val="24"/>
          <w:szCs w:val="24"/>
          <w:lang w:eastAsia="en-GB"/>
        </w:rPr>
        <w:t xml:space="preserve">ouncils’ </w:t>
      </w:r>
      <w:r w:rsidR="00D01DBB" w:rsidRPr="00A932BC">
        <w:rPr>
          <w:rFonts w:ascii="Arial" w:eastAsia="Times New Roman" w:hAnsi="Arial" w:cs="Arial"/>
          <w:color w:val="333333"/>
          <w:sz w:val="24"/>
          <w:szCs w:val="24"/>
          <w:lang w:eastAsia="en-GB"/>
        </w:rPr>
        <w:t>gender p</w:t>
      </w:r>
      <w:r w:rsidR="00BB286A" w:rsidRPr="00A932BC">
        <w:rPr>
          <w:rFonts w:ascii="Arial" w:eastAsia="Times New Roman" w:hAnsi="Arial" w:cs="Arial"/>
          <w:color w:val="333333"/>
          <w:sz w:val="24"/>
          <w:szCs w:val="24"/>
          <w:lang w:eastAsia="en-GB"/>
        </w:rPr>
        <w:t>ay gap compares favourably with</w:t>
      </w:r>
      <w:r w:rsidR="00D01DBB" w:rsidRPr="00A932BC">
        <w:rPr>
          <w:rFonts w:ascii="Arial" w:eastAsia="Times New Roman" w:hAnsi="Arial" w:cs="Arial"/>
          <w:color w:val="333333"/>
          <w:sz w:val="24"/>
          <w:szCs w:val="24"/>
          <w:lang w:eastAsia="en-GB"/>
        </w:rPr>
        <w:t xml:space="preserve"> organisations across the whole UK economy and within the </w:t>
      </w:r>
      <w:r w:rsidR="008211C7" w:rsidRPr="00A932BC">
        <w:rPr>
          <w:rFonts w:ascii="Arial" w:eastAsia="Times New Roman" w:hAnsi="Arial" w:cs="Arial"/>
          <w:color w:val="333333"/>
          <w:sz w:val="24"/>
          <w:szCs w:val="24"/>
          <w:lang w:eastAsia="en-GB"/>
        </w:rPr>
        <w:t>public</w:t>
      </w:r>
      <w:r w:rsidR="00D01DBB" w:rsidRPr="00A932BC">
        <w:rPr>
          <w:rFonts w:ascii="Arial" w:eastAsia="Times New Roman" w:hAnsi="Arial" w:cs="Arial"/>
          <w:color w:val="333333"/>
          <w:sz w:val="24"/>
          <w:szCs w:val="24"/>
          <w:lang w:eastAsia="en-GB"/>
        </w:rPr>
        <w:t xml:space="preserve"> sector, </w:t>
      </w:r>
      <w:r>
        <w:rPr>
          <w:rFonts w:ascii="Arial" w:eastAsia="Times New Roman" w:hAnsi="Arial" w:cs="Arial"/>
          <w:color w:val="333333"/>
          <w:sz w:val="24"/>
          <w:szCs w:val="24"/>
          <w:lang w:eastAsia="en-GB"/>
        </w:rPr>
        <w:t xml:space="preserve">we recognise </w:t>
      </w:r>
      <w:proofErr w:type="gramStart"/>
      <w:r>
        <w:rPr>
          <w:rFonts w:ascii="Arial" w:eastAsia="Times New Roman" w:hAnsi="Arial" w:cs="Arial"/>
          <w:color w:val="333333"/>
          <w:sz w:val="24"/>
          <w:szCs w:val="24"/>
          <w:lang w:eastAsia="en-GB"/>
        </w:rPr>
        <w:t>that  the</w:t>
      </w:r>
      <w:proofErr w:type="gramEnd"/>
      <w:r>
        <w:rPr>
          <w:rFonts w:ascii="Arial" w:eastAsia="Times New Roman" w:hAnsi="Arial" w:cs="Arial"/>
          <w:color w:val="333333"/>
          <w:sz w:val="24"/>
          <w:szCs w:val="24"/>
          <w:lang w:eastAsia="en-GB"/>
        </w:rPr>
        <w:t xml:space="preserve"> </w:t>
      </w:r>
      <w:r w:rsidR="00000A24">
        <w:rPr>
          <w:rFonts w:ascii="Arial" w:eastAsia="Times New Roman" w:hAnsi="Arial" w:cs="Arial"/>
          <w:color w:val="333333"/>
          <w:sz w:val="24"/>
          <w:szCs w:val="24"/>
          <w:lang w:eastAsia="en-GB"/>
        </w:rPr>
        <w:t>C</w:t>
      </w:r>
      <w:r>
        <w:rPr>
          <w:rFonts w:ascii="Arial" w:eastAsia="Times New Roman" w:hAnsi="Arial" w:cs="Arial"/>
          <w:color w:val="333333"/>
          <w:sz w:val="24"/>
          <w:szCs w:val="24"/>
          <w:lang w:eastAsia="en-GB"/>
        </w:rPr>
        <w:t xml:space="preserve">ouncils’ mean and median gender pay gap figures have increased since </w:t>
      </w:r>
      <w:r w:rsidR="00345FBC">
        <w:rPr>
          <w:rFonts w:ascii="Arial" w:eastAsia="Times New Roman" w:hAnsi="Arial" w:cs="Arial"/>
          <w:color w:val="333333"/>
          <w:sz w:val="24"/>
          <w:szCs w:val="24"/>
          <w:lang w:eastAsia="en-GB"/>
        </w:rPr>
        <w:t xml:space="preserve">our </w:t>
      </w:r>
      <w:r>
        <w:rPr>
          <w:rFonts w:ascii="Arial" w:eastAsia="Times New Roman" w:hAnsi="Arial" w:cs="Arial"/>
          <w:color w:val="333333"/>
          <w:sz w:val="24"/>
          <w:szCs w:val="24"/>
          <w:lang w:eastAsia="en-GB"/>
        </w:rPr>
        <w:t>last</w:t>
      </w:r>
      <w:r w:rsidR="00345FBC">
        <w:rPr>
          <w:rFonts w:ascii="Arial" w:eastAsia="Times New Roman" w:hAnsi="Arial" w:cs="Arial"/>
          <w:color w:val="333333"/>
          <w:sz w:val="24"/>
          <w:szCs w:val="24"/>
          <w:lang w:eastAsia="en-GB"/>
        </w:rPr>
        <w:t xml:space="preserve"> report.</w:t>
      </w:r>
      <w:r>
        <w:rPr>
          <w:rFonts w:ascii="Arial" w:eastAsia="Times New Roman" w:hAnsi="Arial" w:cs="Arial"/>
          <w:color w:val="333333"/>
          <w:sz w:val="24"/>
          <w:szCs w:val="24"/>
          <w:lang w:eastAsia="en-GB"/>
        </w:rPr>
        <w:t xml:space="preserve"> . </w:t>
      </w:r>
      <w:r w:rsidR="007C03A6">
        <w:rPr>
          <w:rFonts w:ascii="Arial" w:eastAsia="Times New Roman" w:hAnsi="Arial" w:cs="Arial"/>
          <w:color w:val="333333"/>
          <w:sz w:val="24"/>
          <w:szCs w:val="24"/>
          <w:lang w:eastAsia="en-GB"/>
        </w:rPr>
        <w:t xml:space="preserve">As </w:t>
      </w:r>
      <w:r w:rsidR="00345FBC">
        <w:rPr>
          <w:rFonts w:ascii="Arial" w:eastAsia="Times New Roman" w:hAnsi="Arial" w:cs="Arial"/>
          <w:color w:val="333333"/>
          <w:sz w:val="24"/>
          <w:szCs w:val="24"/>
          <w:lang w:eastAsia="en-GB"/>
        </w:rPr>
        <w:t>referenced earlier,</w:t>
      </w:r>
      <w:r w:rsidR="007C03A6">
        <w:rPr>
          <w:rFonts w:ascii="Arial" w:eastAsia="Times New Roman" w:hAnsi="Arial" w:cs="Arial"/>
          <w:color w:val="333333"/>
          <w:sz w:val="24"/>
          <w:szCs w:val="24"/>
          <w:lang w:eastAsia="en-GB"/>
        </w:rPr>
        <w:t xml:space="preserve"> this is in part to the gender balance of new starters in the reporting period.</w:t>
      </w:r>
    </w:p>
    <w:p w14:paraId="36878A63" w14:textId="77777777" w:rsidR="00B534FD" w:rsidRDefault="00B534FD" w:rsidP="005B7776">
      <w:pPr>
        <w:shd w:val="clear" w:color="auto" w:fill="FFFFFF"/>
        <w:spacing w:after="0" w:line="240" w:lineRule="auto"/>
        <w:rPr>
          <w:rFonts w:ascii="Arial" w:eastAsia="Times New Roman" w:hAnsi="Arial" w:cs="Arial"/>
          <w:color w:val="333333"/>
          <w:sz w:val="24"/>
          <w:szCs w:val="24"/>
          <w:lang w:eastAsia="en-GB"/>
        </w:rPr>
      </w:pPr>
    </w:p>
    <w:p w14:paraId="71ECA51E" w14:textId="47826C65" w:rsidR="00941A87" w:rsidRDefault="00941A87" w:rsidP="005B7776">
      <w:pPr>
        <w:shd w:val="clear" w:color="auto" w:fill="FFFFFF"/>
        <w:spacing w:after="0" w:line="240" w:lineRule="auto"/>
        <w:rPr>
          <w:rFonts w:ascii="Arial" w:eastAsia="Times New Roman" w:hAnsi="Arial" w:cs="Arial"/>
          <w:color w:val="333333"/>
          <w:sz w:val="24"/>
          <w:szCs w:val="24"/>
          <w:lang w:eastAsia="en-GB"/>
        </w:rPr>
      </w:pPr>
      <w:r w:rsidRPr="00A932BC">
        <w:rPr>
          <w:rFonts w:ascii="Arial" w:eastAsia="Times New Roman" w:hAnsi="Arial" w:cs="Arial"/>
          <w:color w:val="333333"/>
          <w:sz w:val="24"/>
          <w:szCs w:val="24"/>
          <w:lang w:eastAsia="en-GB"/>
        </w:rPr>
        <w:t xml:space="preserve">The </w:t>
      </w:r>
      <w:r w:rsidR="00000A24">
        <w:rPr>
          <w:rFonts w:ascii="Arial" w:eastAsia="Times New Roman" w:hAnsi="Arial" w:cs="Arial"/>
          <w:color w:val="333333"/>
          <w:sz w:val="24"/>
          <w:szCs w:val="24"/>
          <w:lang w:eastAsia="en-GB"/>
        </w:rPr>
        <w:t>C</w:t>
      </w:r>
      <w:r w:rsidRPr="00A932BC">
        <w:rPr>
          <w:rFonts w:ascii="Arial" w:eastAsia="Times New Roman" w:hAnsi="Arial" w:cs="Arial"/>
          <w:color w:val="333333"/>
          <w:sz w:val="24"/>
          <w:szCs w:val="24"/>
          <w:lang w:eastAsia="en-GB"/>
        </w:rPr>
        <w:t xml:space="preserve">ouncils are committed to the principle of equal opportunities </w:t>
      </w:r>
      <w:r w:rsidRPr="00EE4C0E">
        <w:rPr>
          <w:rFonts w:ascii="Arial" w:eastAsia="Times New Roman" w:hAnsi="Arial" w:cs="Arial"/>
          <w:color w:val="333333"/>
          <w:sz w:val="24"/>
          <w:szCs w:val="24"/>
          <w:lang w:eastAsia="en-GB"/>
        </w:rPr>
        <w:t xml:space="preserve">and equal treatment for all employees, regardless of sex, race, religion or belief, age, marriage or civil partnership, pregnancy/maternity, sexual orientation, gender reassignment or disability. </w:t>
      </w:r>
      <w:r w:rsidR="00BB286A" w:rsidRPr="00EE4C0E">
        <w:rPr>
          <w:rFonts w:ascii="Arial" w:eastAsia="Times New Roman" w:hAnsi="Arial" w:cs="Arial"/>
          <w:color w:val="333333"/>
          <w:sz w:val="24"/>
          <w:szCs w:val="24"/>
          <w:lang w:eastAsia="en-GB"/>
        </w:rPr>
        <w:t>We have</w:t>
      </w:r>
      <w:r w:rsidRPr="00EE4C0E">
        <w:rPr>
          <w:rFonts w:ascii="Arial" w:eastAsia="Times New Roman" w:hAnsi="Arial" w:cs="Arial"/>
          <w:color w:val="333333"/>
          <w:sz w:val="24"/>
          <w:szCs w:val="24"/>
          <w:lang w:eastAsia="en-GB"/>
        </w:rPr>
        <w:t xml:space="preserve"> a clear policy of paying employees equally for the same or equivalent work, regardless of any characteri</w:t>
      </w:r>
      <w:r w:rsidR="00BB286A" w:rsidRPr="00EE4C0E">
        <w:rPr>
          <w:rFonts w:ascii="Arial" w:eastAsia="Times New Roman" w:hAnsi="Arial" w:cs="Arial"/>
          <w:color w:val="333333"/>
          <w:sz w:val="24"/>
          <w:szCs w:val="24"/>
          <w:lang w:eastAsia="en-GB"/>
        </w:rPr>
        <w:t>stic mentioned above</w:t>
      </w:r>
      <w:r w:rsidRPr="00EE4C0E">
        <w:rPr>
          <w:rFonts w:ascii="Arial" w:eastAsia="Times New Roman" w:hAnsi="Arial" w:cs="Arial"/>
          <w:color w:val="333333"/>
          <w:sz w:val="24"/>
          <w:szCs w:val="24"/>
          <w:lang w:eastAsia="en-GB"/>
        </w:rPr>
        <w:t>.</w:t>
      </w:r>
    </w:p>
    <w:p w14:paraId="61EDC305" w14:textId="795F88DB" w:rsidR="001B5F9F" w:rsidRDefault="001B5F9F" w:rsidP="005B7776">
      <w:pPr>
        <w:shd w:val="clear" w:color="auto" w:fill="FFFFFF"/>
        <w:spacing w:after="0" w:line="240" w:lineRule="auto"/>
        <w:rPr>
          <w:rFonts w:ascii="Arial" w:eastAsia="Times New Roman" w:hAnsi="Arial" w:cs="Arial"/>
          <w:color w:val="333333"/>
          <w:sz w:val="24"/>
          <w:szCs w:val="24"/>
          <w:lang w:eastAsia="en-GB"/>
        </w:rPr>
      </w:pPr>
    </w:p>
    <w:p w14:paraId="101FA38B" w14:textId="1F7783D7" w:rsidR="001B5F9F" w:rsidRDefault="001B5F9F" w:rsidP="001B5F9F">
      <w:pPr>
        <w:shd w:val="clear" w:color="auto" w:fill="FFFFFF"/>
        <w:spacing w:after="0" w:line="240" w:lineRule="auto"/>
        <w:rPr>
          <w:rFonts w:ascii="Arial" w:eastAsia="Times New Roman" w:hAnsi="Arial" w:cs="Arial"/>
          <w:color w:val="333333"/>
          <w:sz w:val="24"/>
          <w:szCs w:val="24"/>
          <w:lang w:eastAsia="en-GB"/>
        </w:rPr>
      </w:pPr>
      <w:r w:rsidRPr="00EE4C0E">
        <w:rPr>
          <w:rFonts w:ascii="Arial" w:eastAsia="Times New Roman" w:hAnsi="Arial" w:cs="Arial"/>
          <w:color w:val="333333"/>
          <w:sz w:val="24"/>
          <w:szCs w:val="24"/>
          <w:lang w:eastAsia="en-GB"/>
        </w:rPr>
        <w:t xml:space="preserve">The steps that the </w:t>
      </w:r>
      <w:r w:rsidR="00000A24">
        <w:rPr>
          <w:rFonts w:ascii="Arial" w:eastAsia="Times New Roman" w:hAnsi="Arial" w:cs="Arial"/>
          <w:color w:val="333333"/>
          <w:sz w:val="24"/>
          <w:szCs w:val="24"/>
          <w:lang w:eastAsia="en-GB"/>
        </w:rPr>
        <w:t>C</w:t>
      </w:r>
      <w:r w:rsidRPr="00EE4C0E">
        <w:rPr>
          <w:rFonts w:ascii="Arial" w:eastAsia="Times New Roman" w:hAnsi="Arial" w:cs="Arial"/>
          <w:color w:val="333333"/>
          <w:sz w:val="24"/>
          <w:szCs w:val="24"/>
          <w:lang w:eastAsia="en-GB"/>
        </w:rPr>
        <w:t>ouncils take to promote gender equality in all areas include the following:</w:t>
      </w:r>
    </w:p>
    <w:p w14:paraId="611224EE" w14:textId="5A63D113" w:rsidR="001B5F9F" w:rsidRDefault="001B5F9F" w:rsidP="005B7776">
      <w:pPr>
        <w:shd w:val="clear" w:color="auto" w:fill="FFFFFF"/>
        <w:spacing w:after="0" w:line="240" w:lineRule="auto"/>
        <w:rPr>
          <w:rFonts w:ascii="Arial" w:eastAsia="Times New Roman" w:hAnsi="Arial" w:cs="Arial"/>
          <w:color w:val="333333"/>
          <w:sz w:val="24"/>
          <w:szCs w:val="24"/>
          <w:lang w:eastAsia="en-GB"/>
        </w:rPr>
      </w:pPr>
    </w:p>
    <w:p w14:paraId="5C9911D5" w14:textId="77777777" w:rsidR="001B5F9F" w:rsidRPr="001967F6" w:rsidRDefault="001B5F9F" w:rsidP="001B5F9F">
      <w:pPr>
        <w:shd w:val="clear" w:color="auto" w:fill="FFFFFF"/>
        <w:spacing w:after="0" w:line="240" w:lineRule="auto"/>
        <w:rPr>
          <w:rFonts w:ascii="Arial" w:eastAsia="Times New Roman" w:hAnsi="Arial" w:cs="Arial"/>
          <w:b/>
          <w:bCs/>
          <w:color w:val="333333"/>
          <w:sz w:val="24"/>
          <w:szCs w:val="24"/>
          <w:lang w:eastAsia="en-GB"/>
        </w:rPr>
      </w:pPr>
      <w:r w:rsidRPr="001967F6">
        <w:rPr>
          <w:rFonts w:ascii="Arial" w:eastAsia="Times New Roman" w:hAnsi="Arial" w:cs="Arial"/>
          <w:b/>
          <w:bCs/>
          <w:color w:val="333333"/>
          <w:sz w:val="24"/>
          <w:szCs w:val="24"/>
          <w:lang w:eastAsia="en-GB"/>
        </w:rPr>
        <w:t>Equality in Employment Policy</w:t>
      </w:r>
    </w:p>
    <w:p w14:paraId="774E028D" w14:textId="77777777" w:rsidR="001B5F9F" w:rsidRPr="001967F6" w:rsidRDefault="001B5F9F" w:rsidP="001B5F9F">
      <w:pPr>
        <w:shd w:val="clear" w:color="auto" w:fill="FFFFFF"/>
        <w:spacing w:after="0" w:line="240" w:lineRule="auto"/>
        <w:rPr>
          <w:rFonts w:ascii="Arial" w:eastAsia="Times New Roman" w:hAnsi="Arial" w:cs="Arial"/>
          <w:color w:val="333333"/>
          <w:sz w:val="24"/>
          <w:szCs w:val="24"/>
          <w:lang w:eastAsia="en-GB"/>
        </w:rPr>
      </w:pPr>
    </w:p>
    <w:p w14:paraId="06C4C3D4" w14:textId="0823E481" w:rsidR="001B5F9F" w:rsidRPr="00EE4C0E" w:rsidRDefault="001B5F9F" w:rsidP="001B5F9F">
      <w:pPr>
        <w:shd w:val="clear" w:color="auto" w:fill="FFFFFF"/>
        <w:spacing w:after="0" w:line="240" w:lineRule="auto"/>
        <w:rPr>
          <w:rFonts w:ascii="Arial" w:eastAsia="Times New Roman" w:hAnsi="Arial" w:cs="Arial"/>
          <w:color w:val="333333"/>
          <w:sz w:val="24"/>
          <w:szCs w:val="24"/>
          <w:lang w:eastAsia="en-GB"/>
        </w:rPr>
      </w:pPr>
      <w:r w:rsidRPr="001967F6">
        <w:rPr>
          <w:rFonts w:ascii="Arial" w:eastAsia="Times New Roman" w:hAnsi="Arial" w:cs="Arial"/>
          <w:color w:val="333333"/>
          <w:sz w:val="24"/>
          <w:szCs w:val="24"/>
          <w:lang w:eastAsia="en-GB"/>
        </w:rPr>
        <w:t xml:space="preserve">In January 2022, the Councils produced an updated Equality in Employment Policy. The policy details our Equal Opportunity Commitment across all aspects of employment (including recruitment, promotion, training opportunities, pay and benefits, </w:t>
      </w:r>
      <w:proofErr w:type="gramStart"/>
      <w:r w:rsidRPr="001967F6">
        <w:rPr>
          <w:rFonts w:ascii="Arial" w:eastAsia="Times New Roman" w:hAnsi="Arial" w:cs="Arial"/>
          <w:color w:val="333333"/>
          <w:sz w:val="24"/>
          <w:szCs w:val="24"/>
          <w:lang w:eastAsia="en-GB"/>
        </w:rPr>
        <w:t>discipline</w:t>
      </w:r>
      <w:proofErr w:type="gramEnd"/>
      <w:r w:rsidRPr="001967F6">
        <w:rPr>
          <w:rFonts w:ascii="Arial" w:eastAsia="Times New Roman" w:hAnsi="Arial" w:cs="Arial"/>
          <w:color w:val="333333"/>
          <w:sz w:val="24"/>
          <w:szCs w:val="24"/>
          <w:lang w:eastAsia="en-GB"/>
        </w:rPr>
        <w:t xml:space="preserve"> and selection for redundancy), so as to avoid unlawful discrimination. Many of the items laid out in the Equality in Employment policy are detailed further below.</w:t>
      </w:r>
    </w:p>
    <w:p w14:paraId="42589D58" w14:textId="77777777" w:rsidR="001B5F9F" w:rsidRDefault="001B5F9F" w:rsidP="005B7776">
      <w:pPr>
        <w:shd w:val="clear" w:color="auto" w:fill="FFFFFF"/>
        <w:spacing w:after="0" w:line="240" w:lineRule="auto"/>
        <w:rPr>
          <w:rFonts w:ascii="Arial" w:eastAsia="Times New Roman" w:hAnsi="Arial" w:cs="Arial"/>
          <w:color w:val="333333"/>
          <w:sz w:val="24"/>
          <w:szCs w:val="24"/>
          <w:lang w:eastAsia="en-GB"/>
        </w:rPr>
      </w:pPr>
    </w:p>
    <w:p w14:paraId="052D1A1E" w14:textId="2E4F97DD" w:rsidR="001B5F9F" w:rsidRDefault="001B5F9F" w:rsidP="005B7776">
      <w:pPr>
        <w:shd w:val="clear" w:color="auto" w:fill="FFFFFF"/>
        <w:spacing w:after="0" w:line="240" w:lineRule="auto"/>
        <w:rPr>
          <w:rFonts w:ascii="Arial" w:eastAsia="Times New Roman" w:hAnsi="Arial" w:cs="Arial"/>
          <w:color w:val="333333"/>
          <w:sz w:val="24"/>
          <w:szCs w:val="24"/>
          <w:lang w:eastAsia="en-GB"/>
        </w:rPr>
      </w:pPr>
    </w:p>
    <w:p w14:paraId="12686883" w14:textId="77777777" w:rsidR="001B5F9F" w:rsidRPr="001967F6" w:rsidRDefault="001B5F9F" w:rsidP="001B5F9F">
      <w:pPr>
        <w:spacing w:after="0" w:line="240" w:lineRule="auto"/>
        <w:rPr>
          <w:rFonts w:ascii="Arial" w:eastAsia="Times New Roman" w:hAnsi="Arial" w:cs="Arial"/>
          <w:b/>
          <w:bCs/>
          <w:color w:val="333333"/>
          <w:sz w:val="24"/>
          <w:szCs w:val="24"/>
          <w:lang w:eastAsia="en-GB"/>
        </w:rPr>
      </w:pPr>
      <w:r w:rsidRPr="001967F6">
        <w:rPr>
          <w:rFonts w:ascii="Arial" w:eastAsia="Times New Roman" w:hAnsi="Arial" w:cs="Arial"/>
          <w:b/>
          <w:bCs/>
          <w:color w:val="333333"/>
          <w:sz w:val="24"/>
          <w:szCs w:val="24"/>
          <w:lang w:eastAsia="en-GB"/>
        </w:rPr>
        <w:t>Pay Scales transparency</w:t>
      </w:r>
    </w:p>
    <w:p w14:paraId="4A7E1F9D" w14:textId="36FB1383" w:rsidR="001B5F9F" w:rsidRDefault="001B5F9F" w:rsidP="001B5F9F">
      <w:pPr>
        <w:spacing w:after="0" w:line="240" w:lineRule="auto"/>
        <w:rPr>
          <w:rFonts w:ascii="Arial" w:eastAsia="Times New Roman" w:hAnsi="Arial" w:cs="Arial"/>
          <w:color w:val="333333"/>
          <w:sz w:val="24"/>
          <w:szCs w:val="24"/>
          <w:lang w:eastAsia="en-GB"/>
        </w:rPr>
      </w:pPr>
      <w:r w:rsidRPr="001967F6">
        <w:rPr>
          <w:rFonts w:ascii="Arial" w:eastAsia="Times New Roman" w:hAnsi="Arial" w:cs="Arial"/>
          <w:color w:val="333333"/>
          <w:sz w:val="24"/>
          <w:szCs w:val="24"/>
          <w:lang w:eastAsia="en-GB"/>
        </w:rPr>
        <w:t>The Councils are committed to operating a pay and reward system which is transparent, based on objective criteria and free from bias.</w:t>
      </w:r>
    </w:p>
    <w:p w14:paraId="592862E1" w14:textId="77777777" w:rsidR="00745D67" w:rsidRPr="001967F6" w:rsidRDefault="00745D67" w:rsidP="001B5F9F">
      <w:pPr>
        <w:spacing w:after="0" w:line="240" w:lineRule="auto"/>
        <w:rPr>
          <w:rFonts w:ascii="Arial" w:eastAsia="Times New Roman" w:hAnsi="Arial" w:cs="Arial"/>
          <w:color w:val="333333"/>
          <w:sz w:val="24"/>
          <w:szCs w:val="24"/>
          <w:lang w:eastAsia="en-GB"/>
        </w:rPr>
      </w:pPr>
    </w:p>
    <w:p w14:paraId="638FA273" w14:textId="4F15E939" w:rsidR="001B5F9F" w:rsidRPr="00D20DE1" w:rsidRDefault="001B5F9F" w:rsidP="001B5F9F">
      <w:pPr>
        <w:spacing w:after="0" w:line="240" w:lineRule="auto"/>
        <w:rPr>
          <w:rFonts w:ascii="Arial" w:eastAsia="Times New Roman" w:hAnsi="Arial" w:cs="Arial"/>
          <w:color w:val="333333"/>
          <w:sz w:val="24"/>
          <w:szCs w:val="24"/>
          <w:lang w:eastAsia="en-GB"/>
        </w:rPr>
      </w:pPr>
      <w:r w:rsidRPr="001967F6">
        <w:rPr>
          <w:rFonts w:ascii="Arial" w:eastAsia="Times New Roman" w:hAnsi="Arial" w:cs="Arial"/>
          <w:color w:val="333333"/>
          <w:sz w:val="24"/>
          <w:szCs w:val="24"/>
          <w:lang w:eastAsia="en-GB"/>
        </w:rPr>
        <w:t>The Councils commit to reviewing our pay every three years to ensure that there is no discrimination within the pay structure. All employees</w:t>
      </w:r>
      <w:r w:rsidRPr="0039653E">
        <w:rPr>
          <w:rFonts w:ascii="Arial" w:eastAsia="Times New Roman" w:hAnsi="Arial" w:cs="Arial"/>
          <w:color w:val="333333"/>
          <w:sz w:val="24"/>
          <w:szCs w:val="24"/>
          <w:lang w:eastAsia="en-GB"/>
        </w:rPr>
        <w:t xml:space="preserve"> </w:t>
      </w:r>
      <w:proofErr w:type="gramStart"/>
      <w:r w:rsidR="0034484E">
        <w:rPr>
          <w:rFonts w:ascii="Arial" w:eastAsia="Times New Roman" w:hAnsi="Arial" w:cs="Arial"/>
          <w:color w:val="333333"/>
          <w:sz w:val="24"/>
          <w:szCs w:val="24"/>
          <w:lang w:eastAsia="en-GB"/>
        </w:rPr>
        <w:t>are able to</w:t>
      </w:r>
      <w:proofErr w:type="gramEnd"/>
      <w:r w:rsidRPr="0039653E">
        <w:rPr>
          <w:rFonts w:ascii="Arial" w:eastAsia="Times New Roman" w:hAnsi="Arial" w:cs="Arial"/>
          <w:color w:val="333333"/>
          <w:sz w:val="24"/>
          <w:szCs w:val="24"/>
          <w:lang w:eastAsia="en-GB"/>
        </w:rPr>
        <w:t xml:space="preserve"> access clear information regarding our pay practices. Any employees concerned about equal pay are encouraged to speak with their line manager and Strategic HR.</w:t>
      </w:r>
    </w:p>
    <w:p w14:paraId="52ED8696" w14:textId="63247D7B" w:rsidR="00745D67" w:rsidRPr="00345FBC" w:rsidRDefault="001B5F9F" w:rsidP="001B5F9F">
      <w:pPr>
        <w:spacing w:after="0" w:line="240" w:lineRule="auto"/>
        <w:rPr>
          <w:rFonts w:ascii="Arial" w:eastAsia="Times New Roman" w:hAnsi="Arial" w:cs="Arial"/>
          <w:sz w:val="24"/>
          <w:szCs w:val="24"/>
          <w:lang w:eastAsia="en-GB"/>
        </w:rPr>
      </w:pPr>
      <w:r w:rsidRPr="00345FBC">
        <w:rPr>
          <w:rFonts w:ascii="Arial" w:eastAsia="Times New Roman" w:hAnsi="Arial" w:cs="Arial"/>
          <w:sz w:val="24"/>
          <w:szCs w:val="24"/>
          <w:lang w:eastAsia="en-GB"/>
        </w:rPr>
        <w:lastRenderedPageBreak/>
        <w:t xml:space="preserve">Every year following the pay review, </w:t>
      </w:r>
      <w:r w:rsidR="00C44F46" w:rsidRPr="00345FBC">
        <w:rPr>
          <w:rFonts w:ascii="Arial" w:eastAsia="Times New Roman" w:hAnsi="Arial" w:cs="Arial"/>
          <w:sz w:val="24"/>
          <w:szCs w:val="24"/>
          <w:lang w:eastAsia="en-GB"/>
        </w:rPr>
        <w:t xml:space="preserve">which is agreed with the Trade Union under the principle of collective bargaining, </w:t>
      </w:r>
      <w:r w:rsidRPr="00345FBC">
        <w:rPr>
          <w:rFonts w:ascii="Arial" w:eastAsia="Times New Roman" w:hAnsi="Arial" w:cs="Arial"/>
          <w:sz w:val="24"/>
          <w:szCs w:val="24"/>
          <w:lang w:eastAsia="en-GB"/>
        </w:rPr>
        <w:t xml:space="preserve">pay scales are made available via the </w:t>
      </w:r>
      <w:r w:rsidR="00000A24" w:rsidRPr="00345FBC">
        <w:rPr>
          <w:rFonts w:ascii="Arial" w:eastAsia="Times New Roman" w:hAnsi="Arial" w:cs="Arial"/>
          <w:sz w:val="24"/>
          <w:szCs w:val="24"/>
          <w:lang w:eastAsia="en-GB"/>
        </w:rPr>
        <w:t>C</w:t>
      </w:r>
      <w:r w:rsidRPr="00345FBC">
        <w:rPr>
          <w:rFonts w:ascii="Arial" w:eastAsia="Times New Roman" w:hAnsi="Arial" w:cs="Arial"/>
          <w:sz w:val="24"/>
          <w:szCs w:val="24"/>
          <w:lang w:eastAsia="en-GB"/>
        </w:rPr>
        <w:t>ouncils’ internal website. A breakdown of the process, including cost of living and increments is also provided. This allows all staff to easily view the structure of each pay grade, meaning staff are not discouraged from salary negotiations</w:t>
      </w:r>
      <w:r w:rsidR="00C44F46" w:rsidRPr="00345FBC">
        <w:rPr>
          <w:rFonts w:ascii="Arial" w:eastAsia="Times New Roman" w:hAnsi="Arial" w:cs="Arial"/>
          <w:sz w:val="24"/>
          <w:szCs w:val="24"/>
          <w:lang w:eastAsia="en-GB"/>
        </w:rPr>
        <w:t>, and via the trade union play and active role</w:t>
      </w:r>
      <w:r w:rsidRPr="00345FBC">
        <w:rPr>
          <w:rFonts w:ascii="Arial" w:eastAsia="Times New Roman" w:hAnsi="Arial" w:cs="Arial"/>
          <w:sz w:val="24"/>
          <w:szCs w:val="24"/>
          <w:lang w:eastAsia="en-GB"/>
        </w:rPr>
        <w:t>.</w:t>
      </w:r>
    </w:p>
    <w:p w14:paraId="1857FC82" w14:textId="7D6626DA" w:rsidR="001B5F9F" w:rsidRPr="00EE4C0E" w:rsidRDefault="001B5F9F" w:rsidP="001B5F9F">
      <w:pPr>
        <w:spacing w:after="0" w:line="240" w:lineRule="auto"/>
        <w:rPr>
          <w:rFonts w:ascii="Arial" w:eastAsia="Times New Roman" w:hAnsi="Arial" w:cs="Arial"/>
          <w:color w:val="333333"/>
          <w:sz w:val="24"/>
          <w:szCs w:val="24"/>
          <w:lang w:eastAsia="en-GB"/>
        </w:rPr>
      </w:pPr>
      <w:r w:rsidRPr="00EE4C0E">
        <w:rPr>
          <w:rFonts w:ascii="Arial" w:eastAsia="Times New Roman" w:hAnsi="Arial" w:cs="Arial"/>
          <w:color w:val="333333"/>
          <w:sz w:val="24"/>
          <w:szCs w:val="24"/>
          <w:lang w:eastAsia="en-GB"/>
        </w:rPr>
        <w:t xml:space="preserve"> </w:t>
      </w:r>
    </w:p>
    <w:p w14:paraId="027EBBD5" w14:textId="44A5C09E" w:rsidR="001B5F9F" w:rsidRPr="00EE4C0E" w:rsidRDefault="001B5F9F" w:rsidP="001B5F9F">
      <w:pPr>
        <w:spacing w:after="0" w:line="240" w:lineRule="auto"/>
        <w:rPr>
          <w:rFonts w:ascii="Arial" w:eastAsia="Times New Roman" w:hAnsi="Arial" w:cs="Arial"/>
          <w:sz w:val="24"/>
          <w:szCs w:val="24"/>
          <w:lang w:eastAsia="en-GB"/>
        </w:rPr>
      </w:pPr>
      <w:r w:rsidRPr="00EB21C4">
        <w:rPr>
          <w:rFonts w:ascii="Arial" w:eastAsia="Times New Roman" w:hAnsi="Arial" w:cs="Arial"/>
          <w:color w:val="333333"/>
          <w:sz w:val="24"/>
          <w:szCs w:val="24"/>
          <w:lang w:eastAsia="en-GB"/>
        </w:rPr>
        <w:t xml:space="preserve">Regardless of gender, </w:t>
      </w:r>
      <w:r w:rsidR="005C0383" w:rsidRPr="00345FBC">
        <w:rPr>
          <w:rFonts w:ascii="Arial" w:eastAsia="Times New Roman" w:hAnsi="Arial" w:cs="Arial"/>
          <w:sz w:val="24"/>
          <w:szCs w:val="24"/>
          <w:lang w:eastAsia="en-GB"/>
        </w:rPr>
        <w:t>the Councils’ policies</w:t>
      </w:r>
      <w:r w:rsidR="005C0383" w:rsidRPr="0034484E">
        <w:rPr>
          <w:rFonts w:ascii="Arial" w:eastAsia="Times New Roman" w:hAnsi="Arial" w:cs="Arial"/>
          <w:sz w:val="24"/>
          <w:szCs w:val="24"/>
          <w:lang w:eastAsia="en-GB"/>
        </w:rPr>
        <w:t xml:space="preserve"> </w:t>
      </w:r>
      <w:r w:rsidR="005C0383">
        <w:rPr>
          <w:rFonts w:ascii="Arial" w:eastAsia="Times New Roman" w:hAnsi="Arial" w:cs="Arial"/>
          <w:color w:val="333333"/>
          <w:sz w:val="24"/>
          <w:szCs w:val="24"/>
          <w:lang w:eastAsia="en-GB"/>
        </w:rPr>
        <w:t xml:space="preserve">are that </w:t>
      </w:r>
      <w:r w:rsidRPr="00EB21C4">
        <w:rPr>
          <w:rFonts w:ascii="Arial" w:eastAsia="Times New Roman" w:hAnsi="Arial" w:cs="Arial"/>
          <w:color w:val="333333"/>
          <w:sz w:val="24"/>
          <w:szCs w:val="24"/>
          <w:lang w:eastAsia="en-GB"/>
        </w:rPr>
        <w:t xml:space="preserve">all staff will begin at the bottom of a </w:t>
      </w:r>
      <w:r w:rsidR="00745D67">
        <w:rPr>
          <w:rFonts w:ascii="Arial" w:eastAsia="Times New Roman" w:hAnsi="Arial" w:cs="Arial"/>
          <w:color w:val="333333"/>
          <w:sz w:val="24"/>
          <w:szCs w:val="24"/>
          <w:lang w:eastAsia="en-GB"/>
        </w:rPr>
        <w:t>g</w:t>
      </w:r>
      <w:r w:rsidRPr="00EB21C4">
        <w:rPr>
          <w:rFonts w:ascii="Arial" w:eastAsia="Times New Roman" w:hAnsi="Arial" w:cs="Arial"/>
          <w:color w:val="333333"/>
          <w:sz w:val="24"/>
          <w:szCs w:val="24"/>
          <w:lang w:eastAsia="en-GB"/>
        </w:rPr>
        <w:t>rade</w:t>
      </w:r>
      <w:r w:rsidR="00745D67">
        <w:rPr>
          <w:rFonts w:ascii="Arial" w:eastAsia="Times New Roman" w:hAnsi="Arial" w:cs="Arial"/>
          <w:color w:val="333333"/>
          <w:sz w:val="24"/>
          <w:szCs w:val="24"/>
          <w:lang w:eastAsia="en-GB"/>
        </w:rPr>
        <w:t>’</w:t>
      </w:r>
      <w:r w:rsidRPr="00EB21C4">
        <w:rPr>
          <w:rFonts w:ascii="Arial" w:eastAsia="Times New Roman" w:hAnsi="Arial" w:cs="Arial"/>
          <w:color w:val="333333"/>
          <w:sz w:val="24"/>
          <w:szCs w:val="24"/>
          <w:lang w:eastAsia="en-GB"/>
        </w:rPr>
        <w:t>s s</w:t>
      </w:r>
      <w:r w:rsidRPr="0034484E">
        <w:rPr>
          <w:rFonts w:ascii="Arial" w:eastAsia="Times New Roman" w:hAnsi="Arial" w:cs="Arial"/>
          <w:color w:val="333333"/>
          <w:sz w:val="24"/>
          <w:szCs w:val="24"/>
          <w:lang w:eastAsia="en-GB"/>
        </w:rPr>
        <w:t xml:space="preserve">pinal column points. </w:t>
      </w:r>
      <w:r w:rsidRPr="0034484E">
        <w:rPr>
          <w:rFonts w:ascii="Arial" w:eastAsia="Times New Roman" w:hAnsi="Arial" w:cs="Arial"/>
          <w:sz w:val="24"/>
          <w:szCs w:val="24"/>
          <w:lang w:eastAsia="en-GB"/>
        </w:rPr>
        <w:t xml:space="preserve">The </w:t>
      </w:r>
      <w:r w:rsidR="00000A24" w:rsidRPr="0034484E">
        <w:rPr>
          <w:rFonts w:ascii="Arial" w:eastAsia="Times New Roman" w:hAnsi="Arial" w:cs="Arial"/>
          <w:sz w:val="24"/>
          <w:szCs w:val="24"/>
          <w:lang w:eastAsia="en-GB"/>
        </w:rPr>
        <w:t>C</w:t>
      </w:r>
      <w:r w:rsidRPr="0034484E">
        <w:rPr>
          <w:rFonts w:ascii="Arial" w:eastAsia="Times New Roman" w:hAnsi="Arial" w:cs="Arial"/>
          <w:sz w:val="24"/>
          <w:szCs w:val="24"/>
          <w:lang w:eastAsia="en-GB"/>
        </w:rPr>
        <w:t xml:space="preserve">ouncils acknowledge that some roles </w:t>
      </w:r>
      <w:proofErr w:type="gramStart"/>
      <w:r w:rsidRPr="0034484E">
        <w:rPr>
          <w:rFonts w:ascii="Arial" w:eastAsia="Times New Roman" w:hAnsi="Arial" w:cs="Arial"/>
          <w:sz w:val="24"/>
          <w:szCs w:val="24"/>
          <w:lang w:eastAsia="en-GB"/>
        </w:rPr>
        <w:t>have the ability to</w:t>
      </w:r>
      <w:proofErr w:type="gramEnd"/>
      <w:r w:rsidRPr="0034484E">
        <w:rPr>
          <w:rFonts w:ascii="Arial" w:eastAsia="Times New Roman" w:hAnsi="Arial" w:cs="Arial"/>
          <w:sz w:val="24"/>
          <w:szCs w:val="24"/>
          <w:lang w:eastAsia="en-GB"/>
        </w:rPr>
        <w:t xml:space="preserve"> be awarded outside of the grade scales, regardless of gender. This process must be approved by a Head of Service and is still subject to the annual Pay Award process.</w:t>
      </w:r>
    </w:p>
    <w:p w14:paraId="52F87B1F" w14:textId="77777777" w:rsidR="001B5F9F" w:rsidRPr="0036400F" w:rsidRDefault="001B5F9F" w:rsidP="001B5F9F">
      <w:pPr>
        <w:spacing w:after="0" w:line="240" w:lineRule="auto"/>
        <w:rPr>
          <w:rFonts w:ascii="Arial" w:eastAsia="Times New Roman" w:hAnsi="Arial" w:cs="Arial"/>
          <w:sz w:val="24"/>
          <w:szCs w:val="24"/>
          <w:lang w:eastAsia="en-GB"/>
        </w:rPr>
      </w:pPr>
    </w:p>
    <w:p w14:paraId="21983C91" w14:textId="77777777" w:rsidR="001B5F9F" w:rsidRPr="0036400F" w:rsidRDefault="001B5F9F" w:rsidP="001B5F9F">
      <w:pPr>
        <w:spacing w:after="0" w:line="240" w:lineRule="auto"/>
        <w:rPr>
          <w:rFonts w:ascii="Arial" w:eastAsia="Times New Roman" w:hAnsi="Arial" w:cs="Arial"/>
          <w:sz w:val="24"/>
          <w:szCs w:val="24"/>
          <w:lang w:eastAsia="en-GB"/>
        </w:rPr>
      </w:pPr>
      <w:r w:rsidRPr="0036400F">
        <w:rPr>
          <w:rFonts w:ascii="Arial" w:eastAsia="Times New Roman" w:hAnsi="Arial" w:cs="Arial"/>
          <w:sz w:val="24"/>
          <w:szCs w:val="24"/>
          <w:lang w:eastAsia="en-GB"/>
        </w:rPr>
        <w:t>Vacant roles are advertised with pay scale included, so that all applicants (internal and external) can know what to reasonably expect when applying for a role.</w:t>
      </w:r>
    </w:p>
    <w:p w14:paraId="68584B28" w14:textId="101F2F7B" w:rsidR="001B5F9F" w:rsidRDefault="001B5F9F" w:rsidP="001B5F9F">
      <w:pPr>
        <w:spacing w:after="0" w:line="240" w:lineRule="auto"/>
        <w:rPr>
          <w:rFonts w:ascii="Arial" w:eastAsia="Times New Roman" w:hAnsi="Arial" w:cs="Arial"/>
          <w:color w:val="333333"/>
          <w:sz w:val="24"/>
          <w:szCs w:val="24"/>
          <w:lang w:eastAsia="en-GB"/>
        </w:rPr>
      </w:pPr>
    </w:p>
    <w:p w14:paraId="5663379F" w14:textId="77777777" w:rsidR="001B5F9F" w:rsidRPr="00EE4C0E" w:rsidRDefault="001B5F9F" w:rsidP="001B5F9F">
      <w:pPr>
        <w:spacing w:after="0" w:line="240" w:lineRule="auto"/>
        <w:rPr>
          <w:rFonts w:ascii="Arial" w:eastAsia="Times New Roman" w:hAnsi="Arial" w:cs="Arial"/>
          <w:color w:val="333333"/>
          <w:sz w:val="24"/>
          <w:szCs w:val="24"/>
          <w:lang w:eastAsia="en-GB"/>
        </w:rPr>
      </w:pPr>
      <w:r w:rsidRPr="00EE4C0E">
        <w:rPr>
          <w:rFonts w:ascii="Arial" w:eastAsia="Times New Roman" w:hAnsi="Arial" w:cs="Arial"/>
          <w:b/>
          <w:color w:val="333333"/>
          <w:sz w:val="24"/>
          <w:szCs w:val="24"/>
          <w:lang w:eastAsia="en-GB"/>
        </w:rPr>
        <w:t>Annual pay review</w:t>
      </w:r>
      <w:r w:rsidRPr="00EE4C0E">
        <w:rPr>
          <w:rFonts w:ascii="Arial" w:eastAsia="Times New Roman" w:hAnsi="Arial" w:cs="Arial"/>
          <w:color w:val="333333"/>
          <w:sz w:val="24"/>
          <w:szCs w:val="24"/>
          <w:lang w:eastAsia="en-GB"/>
        </w:rPr>
        <w:t xml:space="preserve"> </w:t>
      </w:r>
    </w:p>
    <w:p w14:paraId="3759BA0F" w14:textId="4E8A2211" w:rsidR="001B5F9F" w:rsidRDefault="001B5F9F" w:rsidP="001B5F9F">
      <w:pPr>
        <w:spacing w:after="0" w:line="240" w:lineRule="auto"/>
        <w:rPr>
          <w:rFonts w:ascii="Arial" w:eastAsia="Times New Roman" w:hAnsi="Arial" w:cs="Arial"/>
          <w:color w:val="333333"/>
          <w:sz w:val="24"/>
          <w:szCs w:val="24"/>
          <w:lang w:eastAsia="en-GB"/>
        </w:rPr>
      </w:pPr>
      <w:r w:rsidRPr="00EE4C0E">
        <w:rPr>
          <w:rFonts w:ascii="Arial" w:eastAsia="Times New Roman" w:hAnsi="Arial" w:cs="Arial"/>
          <w:color w:val="333333"/>
          <w:sz w:val="24"/>
          <w:szCs w:val="24"/>
          <w:lang w:eastAsia="en-GB"/>
        </w:rPr>
        <w:t xml:space="preserve">Every year the </w:t>
      </w:r>
      <w:r w:rsidR="00000A24">
        <w:rPr>
          <w:rFonts w:ascii="Arial" w:eastAsia="Times New Roman" w:hAnsi="Arial" w:cs="Arial"/>
          <w:color w:val="333333"/>
          <w:sz w:val="24"/>
          <w:szCs w:val="24"/>
          <w:lang w:eastAsia="en-GB"/>
        </w:rPr>
        <w:t>C</w:t>
      </w:r>
      <w:r w:rsidRPr="00EE4C0E">
        <w:rPr>
          <w:rFonts w:ascii="Arial" w:eastAsia="Times New Roman" w:hAnsi="Arial" w:cs="Arial"/>
          <w:color w:val="333333"/>
          <w:sz w:val="24"/>
          <w:szCs w:val="24"/>
          <w:lang w:eastAsia="en-GB"/>
        </w:rPr>
        <w:t>ouncils undertake a pay review with trade union representatives to ensure fair and equal pay across all roles.</w:t>
      </w:r>
    </w:p>
    <w:p w14:paraId="0C8B3592" w14:textId="77777777" w:rsidR="006A58D8" w:rsidRDefault="006A58D8" w:rsidP="001B5F9F">
      <w:pPr>
        <w:spacing w:after="0" w:line="240" w:lineRule="auto"/>
        <w:rPr>
          <w:rFonts w:ascii="Arial" w:eastAsia="Times New Roman" w:hAnsi="Arial" w:cs="Arial"/>
          <w:color w:val="333333"/>
          <w:sz w:val="24"/>
          <w:szCs w:val="24"/>
          <w:lang w:eastAsia="en-GB"/>
        </w:rPr>
      </w:pPr>
    </w:p>
    <w:p w14:paraId="2FBDC12A" w14:textId="77777777" w:rsidR="006A58D8" w:rsidRPr="00A932BC" w:rsidRDefault="006A58D8" w:rsidP="006A58D8">
      <w:pPr>
        <w:spacing w:after="0" w:line="240" w:lineRule="auto"/>
        <w:rPr>
          <w:rFonts w:ascii="Arial" w:eastAsia="Times New Roman" w:hAnsi="Arial" w:cs="Arial"/>
          <w:color w:val="333333"/>
          <w:sz w:val="24"/>
          <w:szCs w:val="24"/>
          <w:lang w:eastAsia="en-GB"/>
        </w:rPr>
      </w:pPr>
      <w:r w:rsidRPr="00A932BC">
        <w:rPr>
          <w:rFonts w:ascii="Arial" w:eastAsia="Times New Roman" w:hAnsi="Arial" w:cs="Arial"/>
          <w:b/>
          <w:color w:val="333333"/>
          <w:sz w:val="24"/>
          <w:szCs w:val="24"/>
          <w:lang w:eastAsia="en-GB"/>
        </w:rPr>
        <w:t>Job evaluation scheme</w:t>
      </w:r>
      <w:r w:rsidRPr="00A932BC">
        <w:rPr>
          <w:rFonts w:ascii="Arial" w:eastAsia="Times New Roman" w:hAnsi="Arial" w:cs="Arial"/>
          <w:color w:val="333333"/>
          <w:sz w:val="24"/>
          <w:szCs w:val="24"/>
          <w:lang w:eastAsia="en-GB"/>
        </w:rPr>
        <w:t xml:space="preserve"> </w:t>
      </w:r>
    </w:p>
    <w:p w14:paraId="39D9A83C" w14:textId="31AE7620" w:rsidR="00860024" w:rsidRPr="00345FBC" w:rsidRDefault="006A58D8" w:rsidP="006A58D8">
      <w:pPr>
        <w:spacing w:after="0" w:line="240" w:lineRule="auto"/>
        <w:rPr>
          <w:rFonts w:ascii="Arial" w:eastAsia="Times New Roman" w:hAnsi="Arial" w:cs="Arial"/>
          <w:sz w:val="24"/>
          <w:szCs w:val="24"/>
          <w:lang w:eastAsia="en-GB"/>
        </w:rPr>
      </w:pPr>
      <w:r w:rsidRPr="00345FBC">
        <w:rPr>
          <w:rFonts w:ascii="Arial" w:eastAsia="Times New Roman" w:hAnsi="Arial" w:cs="Arial"/>
          <w:sz w:val="24"/>
          <w:szCs w:val="24"/>
          <w:lang w:eastAsia="en-GB"/>
        </w:rPr>
        <w:t>All roles are subject to formal job evaluation process</w:t>
      </w:r>
      <w:r w:rsidR="00C44F46" w:rsidRPr="00345FBC">
        <w:rPr>
          <w:rFonts w:ascii="Arial" w:eastAsia="Times New Roman" w:hAnsi="Arial" w:cs="Arial"/>
          <w:sz w:val="24"/>
          <w:szCs w:val="24"/>
          <w:lang w:eastAsia="en-GB"/>
        </w:rPr>
        <w:t xml:space="preserve">, which includes the active involvement of the trade union, </w:t>
      </w:r>
      <w:r w:rsidRPr="00345FBC">
        <w:rPr>
          <w:rFonts w:ascii="Arial" w:eastAsia="Times New Roman" w:hAnsi="Arial" w:cs="Arial"/>
          <w:sz w:val="24"/>
          <w:szCs w:val="24"/>
          <w:lang w:eastAsia="en-GB"/>
        </w:rPr>
        <w:t>to ensure a fair structure. All staff can put forward a business case for their role to be reviewed against the job evaluation scheme, regardless of gender. This includes any negotiations to move to a higher spinal column point, which must be approved by the Head of Service. This process is also reviewed by</w:t>
      </w:r>
      <w:r w:rsidR="00745D67" w:rsidRPr="00345FBC">
        <w:rPr>
          <w:rFonts w:ascii="Arial" w:eastAsia="Times New Roman" w:hAnsi="Arial" w:cs="Arial"/>
          <w:sz w:val="24"/>
          <w:szCs w:val="24"/>
          <w:lang w:eastAsia="en-GB"/>
        </w:rPr>
        <w:t xml:space="preserve"> the Councils’ recognised trade union,</w:t>
      </w:r>
      <w:r w:rsidRPr="00345FBC">
        <w:rPr>
          <w:rFonts w:ascii="Arial" w:eastAsia="Times New Roman" w:hAnsi="Arial" w:cs="Arial"/>
          <w:sz w:val="24"/>
          <w:szCs w:val="24"/>
          <w:lang w:eastAsia="en-GB"/>
        </w:rPr>
        <w:t xml:space="preserve"> UNISON. Any changes agreed will apply to all staff within the amended job role.</w:t>
      </w:r>
    </w:p>
    <w:p w14:paraId="7F895D0E" w14:textId="77777777" w:rsidR="006A58D8" w:rsidRDefault="006A58D8" w:rsidP="006A58D8">
      <w:pPr>
        <w:spacing w:after="0" w:line="240" w:lineRule="auto"/>
        <w:rPr>
          <w:rFonts w:ascii="Arial" w:eastAsia="Times New Roman" w:hAnsi="Arial" w:cs="Arial"/>
          <w:color w:val="333333"/>
          <w:sz w:val="24"/>
          <w:szCs w:val="24"/>
          <w:lang w:eastAsia="en-GB"/>
        </w:rPr>
      </w:pPr>
    </w:p>
    <w:p w14:paraId="23F12D24" w14:textId="111884DB" w:rsidR="00860024" w:rsidRPr="001967F6" w:rsidRDefault="00860024" w:rsidP="005B7776">
      <w:pPr>
        <w:shd w:val="clear" w:color="auto" w:fill="FFFFFF"/>
        <w:spacing w:after="0" w:line="240" w:lineRule="auto"/>
        <w:rPr>
          <w:rFonts w:ascii="Arial" w:eastAsia="Times New Roman" w:hAnsi="Arial" w:cs="Arial"/>
          <w:b/>
          <w:bCs/>
          <w:color w:val="333333"/>
          <w:sz w:val="24"/>
          <w:szCs w:val="24"/>
          <w:lang w:eastAsia="en-GB"/>
        </w:rPr>
      </w:pPr>
      <w:r w:rsidRPr="001967F6">
        <w:rPr>
          <w:rFonts w:ascii="Arial" w:eastAsia="Times New Roman" w:hAnsi="Arial" w:cs="Arial"/>
          <w:b/>
          <w:bCs/>
          <w:color w:val="333333"/>
          <w:sz w:val="24"/>
          <w:szCs w:val="24"/>
          <w:lang w:eastAsia="en-GB"/>
        </w:rPr>
        <w:t>Equality Monitoring and Review</w:t>
      </w:r>
    </w:p>
    <w:p w14:paraId="74AD7536" w14:textId="70FFC633" w:rsidR="00860024" w:rsidRPr="00345FBC" w:rsidRDefault="00860024" w:rsidP="005B7776">
      <w:pPr>
        <w:shd w:val="clear" w:color="auto" w:fill="FFFFFF"/>
        <w:spacing w:after="0" w:line="240" w:lineRule="auto"/>
        <w:rPr>
          <w:rFonts w:ascii="Arial" w:eastAsia="Times New Roman" w:hAnsi="Arial" w:cs="Arial"/>
          <w:sz w:val="24"/>
          <w:szCs w:val="24"/>
          <w:lang w:eastAsia="en-GB"/>
        </w:rPr>
      </w:pPr>
      <w:r w:rsidRPr="00345FBC">
        <w:rPr>
          <w:rFonts w:ascii="Arial" w:eastAsia="Times New Roman" w:hAnsi="Arial" w:cs="Arial"/>
          <w:sz w:val="24"/>
          <w:szCs w:val="24"/>
          <w:lang w:eastAsia="en-GB"/>
        </w:rPr>
        <w:t xml:space="preserve">The Councils will take appropriate action to address any significant under-representation or barriers that may be identified </w:t>
      </w:r>
      <w:proofErr w:type="gramStart"/>
      <w:r w:rsidRPr="00345FBC">
        <w:rPr>
          <w:rFonts w:ascii="Arial" w:eastAsia="Times New Roman" w:hAnsi="Arial" w:cs="Arial"/>
          <w:sz w:val="24"/>
          <w:szCs w:val="24"/>
          <w:lang w:eastAsia="en-GB"/>
        </w:rPr>
        <w:t>as a result of</w:t>
      </w:r>
      <w:proofErr w:type="gramEnd"/>
      <w:r w:rsidRPr="00345FBC">
        <w:rPr>
          <w:rFonts w:ascii="Arial" w:eastAsia="Times New Roman" w:hAnsi="Arial" w:cs="Arial"/>
          <w:sz w:val="24"/>
          <w:szCs w:val="24"/>
          <w:lang w:eastAsia="en-GB"/>
        </w:rPr>
        <w:t xml:space="preserve"> the monitoring process. The purpose of this monitoring is to help the </w:t>
      </w:r>
      <w:r w:rsidR="00000A24" w:rsidRPr="00345FBC">
        <w:rPr>
          <w:rFonts w:ascii="Arial" w:eastAsia="Times New Roman" w:hAnsi="Arial" w:cs="Arial"/>
          <w:sz w:val="24"/>
          <w:szCs w:val="24"/>
          <w:lang w:eastAsia="en-GB"/>
        </w:rPr>
        <w:t>C</w:t>
      </w:r>
      <w:r w:rsidR="00D20DE1" w:rsidRPr="00345FBC">
        <w:rPr>
          <w:rFonts w:ascii="Arial" w:eastAsia="Times New Roman" w:hAnsi="Arial" w:cs="Arial"/>
          <w:sz w:val="24"/>
          <w:szCs w:val="24"/>
          <w:lang w:eastAsia="en-GB"/>
        </w:rPr>
        <w:t>ouncils</w:t>
      </w:r>
      <w:r w:rsidRPr="00345FBC">
        <w:rPr>
          <w:rFonts w:ascii="Arial" w:eastAsia="Times New Roman" w:hAnsi="Arial" w:cs="Arial"/>
          <w:sz w:val="24"/>
          <w:szCs w:val="24"/>
          <w:lang w:eastAsia="en-GB"/>
        </w:rPr>
        <w:t xml:space="preserve"> ensure that their employment practices and </w:t>
      </w:r>
      <w:r w:rsidR="00D20DE1" w:rsidRPr="00345FBC">
        <w:rPr>
          <w:rFonts w:ascii="Arial" w:eastAsia="Times New Roman" w:hAnsi="Arial" w:cs="Arial"/>
          <w:sz w:val="24"/>
          <w:szCs w:val="24"/>
          <w:lang w:eastAsia="en-GB"/>
        </w:rPr>
        <w:t>opportunities</w:t>
      </w:r>
      <w:r w:rsidRPr="00345FBC">
        <w:rPr>
          <w:rFonts w:ascii="Arial" w:eastAsia="Times New Roman" w:hAnsi="Arial" w:cs="Arial"/>
          <w:sz w:val="24"/>
          <w:szCs w:val="24"/>
          <w:lang w:eastAsia="en-GB"/>
        </w:rPr>
        <w:t xml:space="preserve"> </w:t>
      </w:r>
      <w:r w:rsidR="00AF5AA9" w:rsidRPr="00345FBC">
        <w:rPr>
          <w:rFonts w:ascii="Arial" w:eastAsia="Times New Roman" w:hAnsi="Arial" w:cs="Arial"/>
          <w:sz w:val="24"/>
          <w:szCs w:val="24"/>
          <w:lang w:eastAsia="en-GB"/>
        </w:rPr>
        <w:t>continue to be</w:t>
      </w:r>
      <w:r w:rsidRPr="00345FBC">
        <w:rPr>
          <w:rFonts w:ascii="Arial" w:eastAsia="Times New Roman" w:hAnsi="Arial" w:cs="Arial"/>
          <w:sz w:val="24"/>
          <w:szCs w:val="24"/>
          <w:lang w:eastAsia="en-GB"/>
        </w:rPr>
        <w:t xml:space="preserve"> fair and accessible to all.</w:t>
      </w:r>
    </w:p>
    <w:p w14:paraId="3288DF5B" w14:textId="47ED7F4C" w:rsidR="001204FF" w:rsidRPr="001967F6" w:rsidRDefault="001204FF" w:rsidP="005B7776">
      <w:pPr>
        <w:shd w:val="clear" w:color="auto" w:fill="FFFFFF"/>
        <w:spacing w:after="0" w:line="240" w:lineRule="auto"/>
        <w:rPr>
          <w:rFonts w:ascii="Arial" w:eastAsia="Times New Roman" w:hAnsi="Arial" w:cs="Arial"/>
          <w:color w:val="333333"/>
          <w:sz w:val="24"/>
          <w:szCs w:val="24"/>
          <w:lang w:eastAsia="en-GB"/>
        </w:rPr>
      </w:pPr>
    </w:p>
    <w:p w14:paraId="7D396D42" w14:textId="66A8A407" w:rsidR="001204FF" w:rsidRPr="001967F6" w:rsidRDefault="001204FF" w:rsidP="005B7776">
      <w:pPr>
        <w:shd w:val="clear" w:color="auto" w:fill="FFFFFF"/>
        <w:spacing w:after="0" w:line="240" w:lineRule="auto"/>
        <w:rPr>
          <w:rFonts w:ascii="Arial" w:eastAsia="Times New Roman" w:hAnsi="Arial" w:cs="Arial"/>
          <w:b/>
          <w:bCs/>
          <w:color w:val="333333"/>
          <w:sz w:val="24"/>
          <w:szCs w:val="24"/>
          <w:lang w:eastAsia="en-GB"/>
        </w:rPr>
      </w:pPr>
      <w:r w:rsidRPr="001967F6">
        <w:rPr>
          <w:rFonts w:ascii="Arial" w:eastAsia="Times New Roman" w:hAnsi="Arial" w:cs="Arial"/>
          <w:b/>
          <w:bCs/>
          <w:color w:val="333333"/>
          <w:sz w:val="24"/>
          <w:szCs w:val="24"/>
          <w:lang w:eastAsia="en-GB"/>
        </w:rPr>
        <w:t>Recruitment</w:t>
      </w:r>
    </w:p>
    <w:p w14:paraId="25AA7AE2" w14:textId="1D6DDB54" w:rsidR="001B5F9F" w:rsidRPr="001967F6" w:rsidRDefault="001204FF" w:rsidP="005B7776">
      <w:pPr>
        <w:shd w:val="clear" w:color="auto" w:fill="FFFFFF"/>
        <w:spacing w:after="0" w:line="240" w:lineRule="auto"/>
        <w:rPr>
          <w:rFonts w:ascii="Arial" w:eastAsia="Times New Roman" w:hAnsi="Arial" w:cs="Arial"/>
          <w:color w:val="333333"/>
          <w:sz w:val="24"/>
          <w:szCs w:val="24"/>
          <w:lang w:eastAsia="en-GB"/>
        </w:rPr>
      </w:pPr>
      <w:r w:rsidRPr="001967F6">
        <w:rPr>
          <w:rFonts w:ascii="Arial" w:eastAsia="Times New Roman" w:hAnsi="Arial" w:cs="Arial"/>
          <w:color w:val="333333"/>
          <w:sz w:val="24"/>
          <w:szCs w:val="24"/>
          <w:lang w:eastAsia="en-GB"/>
        </w:rPr>
        <w:t xml:space="preserve">Job descriptions </w:t>
      </w:r>
      <w:r w:rsidR="001B5F9F" w:rsidRPr="001967F6">
        <w:rPr>
          <w:rFonts w:ascii="Arial" w:eastAsia="Times New Roman" w:hAnsi="Arial" w:cs="Arial"/>
          <w:color w:val="333333"/>
          <w:sz w:val="24"/>
          <w:szCs w:val="24"/>
          <w:lang w:eastAsia="en-GB"/>
        </w:rPr>
        <w:t xml:space="preserve">for all roles </w:t>
      </w:r>
      <w:r w:rsidRPr="001967F6">
        <w:rPr>
          <w:rFonts w:ascii="Arial" w:eastAsia="Times New Roman" w:hAnsi="Arial" w:cs="Arial"/>
          <w:color w:val="333333"/>
          <w:sz w:val="24"/>
          <w:szCs w:val="24"/>
          <w:lang w:eastAsia="en-GB"/>
        </w:rPr>
        <w:t xml:space="preserve">will be limited </w:t>
      </w:r>
      <w:r w:rsidR="001B5F9F" w:rsidRPr="001967F6">
        <w:rPr>
          <w:rFonts w:ascii="Arial" w:eastAsia="Times New Roman" w:hAnsi="Arial" w:cs="Arial"/>
          <w:color w:val="333333"/>
          <w:sz w:val="24"/>
          <w:szCs w:val="24"/>
          <w:lang w:eastAsia="en-GB"/>
        </w:rPr>
        <w:t>to</w:t>
      </w:r>
      <w:r w:rsidRPr="001967F6">
        <w:rPr>
          <w:rFonts w:ascii="Arial" w:eastAsia="Times New Roman" w:hAnsi="Arial" w:cs="Arial"/>
          <w:color w:val="333333"/>
          <w:sz w:val="24"/>
          <w:szCs w:val="24"/>
          <w:lang w:eastAsia="en-GB"/>
        </w:rPr>
        <w:t xml:space="preserve"> requirements that are necessary for the effective performance of the job. </w:t>
      </w:r>
      <w:r w:rsidR="001B5F9F" w:rsidRPr="001967F6">
        <w:rPr>
          <w:rFonts w:ascii="Arial" w:eastAsia="Times New Roman" w:hAnsi="Arial" w:cs="Arial"/>
          <w:color w:val="333333"/>
          <w:sz w:val="24"/>
          <w:szCs w:val="24"/>
          <w:lang w:eastAsia="en-GB"/>
        </w:rPr>
        <w:t>Any candidates for employment (internal or external), or promotion, will be assessed objectively against the job requirements.</w:t>
      </w:r>
    </w:p>
    <w:p w14:paraId="5E5EFE4F" w14:textId="77777777" w:rsidR="001B5F9F" w:rsidRPr="00F9579A" w:rsidRDefault="001B5F9F" w:rsidP="005B7776">
      <w:pPr>
        <w:shd w:val="clear" w:color="auto" w:fill="FFFFFF"/>
        <w:spacing w:after="0" w:line="240" w:lineRule="auto"/>
        <w:rPr>
          <w:rFonts w:ascii="Arial" w:eastAsia="Times New Roman" w:hAnsi="Arial" w:cs="Arial"/>
          <w:color w:val="333333"/>
          <w:sz w:val="24"/>
          <w:szCs w:val="24"/>
          <w:highlight w:val="yellow"/>
          <w:lang w:eastAsia="en-GB"/>
        </w:rPr>
      </w:pPr>
    </w:p>
    <w:p w14:paraId="00E820DD" w14:textId="6DA5D68E" w:rsidR="0036400F" w:rsidRDefault="00000A24" w:rsidP="005B7776">
      <w:pPr>
        <w:shd w:val="clear" w:color="auto" w:fill="FFFFFF"/>
        <w:spacing w:after="0" w:line="240" w:lineRule="auto"/>
        <w:rPr>
          <w:rFonts w:ascii="Arial" w:eastAsia="Times New Roman" w:hAnsi="Arial" w:cs="Arial"/>
          <w:color w:val="333333"/>
          <w:sz w:val="24"/>
          <w:szCs w:val="24"/>
          <w:lang w:eastAsia="en-GB"/>
        </w:rPr>
      </w:pPr>
      <w:r w:rsidRPr="00000A24">
        <w:rPr>
          <w:rFonts w:ascii="Arial" w:eastAsia="Times New Roman" w:hAnsi="Arial" w:cs="Arial"/>
          <w:color w:val="333333"/>
          <w:sz w:val="24"/>
          <w:szCs w:val="24"/>
          <w:lang w:eastAsia="en-GB"/>
        </w:rPr>
        <w:t>In line with the Equality Act (2010), t</w:t>
      </w:r>
      <w:r w:rsidR="001204FF" w:rsidRPr="00000A24">
        <w:rPr>
          <w:rFonts w:ascii="Arial" w:eastAsia="Times New Roman" w:hAnsi="Arial" w:cs="Arial"/>
          <w:color w:val="333333"/>
          <w:sz w:val="24"/>
          <w:szCs w:val="24"/>
          <w:lang w:eastAsia="en-GB"/>
        </w:rPr>
        <w:t xml:space="preserve">he </w:t>
      </w:r>
      <w:r w:rsidR="001B5F9F" w:rsidRPr="00000A24">
        <w:rPr>
          <w:rFonts w:ascii="Arial" w:eastAsia="Times New Roman" w:hAnsi="Arial" w:cs="Arial"/>
          <w:color w:val="333333"/>
          <w:sz w:val="24"/>
          <w:szCs w:val="24"/>
          <w:lang w:eastAsia="en-GB"/>
        </w:rPr>
        <w:t>C</w:t>
      </w:r>
      <w:r w:rsidR="001204FF" w:rsidRPr="00000A24">
        <w:rPr>
          <w:rFonts w:ascii="Arial" w:eastAsia="Times New Roman" w:hAnsi="Arial" w:cs="Arial"/>
          <w:color w:val="333333"/>
          <w:sz w:val="24"/>
          <w:szCs w:val="24"/>
          <w:lang w:eastAsia="en-GB"/>
        </w:rPr>
        <w:t>ouncils</w:t>
      </w:r>
      <w:r w:rsidR="0036400F" w:rsidRPr="00000A24">
        <w:rPr>
          <w:rFonts w:ascii="Arial" w:eastAsia="Times New Roman" w:hAnsi="Arial" w:cs="Arial"/>
          <w:color w:val="333333"/>
          <w:sz w:val="24"/>
          <w:szCs w:val="24"/>
          <w:lang w:eastAsia="en-GB"/>
        </w:rPr>
        <w:t>, where possible,</w:t>
      </w:r>
      <w:r w:rsidR="001204FF" w:rsidRPr="00000A24">
        <w:rPr>
          <w:rFonts w:ascii="Arial" w:eastAsia="Times New Roman" w:hAnsi="Arial" w:cs="Arial"/>
          <w:color w:val="333333"/>
          <w:sz w:val="24"/>
          <w:szCs w:val="24"/>
          <w:lang w:eastAsia="en-GB"/>
        </w:rPr>
        <w:t xml:space="preserve"> will make reasonable adjustments to their standard working practices to best support disabled job applicants and employees. This will help the Councils to always recruit and retain the best person for the job</w:t>
      </w:r>
      <w:r w:rsidR="0036400F" w:rsidRPr="00000A24">
        <w:rPr>
          <w:rFonts w:ascii="Arial" w:eastAsia="Times New Roman" w:hAnsi="Arial" w:cs="Arial"/>
          <w:color w:val="333333"/>
          <w:sz w:val="24"/>
          <w:szCs w:val="24"/>
          <w:lang w:eastAsia="en-GB"/>
        </w:rPr>
        <w:t>, irrespective of gender.</w:t>
      </w:r>
      <w:r w:rsidR="008E5A9C">
        <w:rPr>
          <w:rFonts w:ascii="Arial" w:eastAsia="Times New Roman" w:hAnsi="Arial" w:cs="Arial"/>
          <w:color w:val="333333"/>
          <w:sz w:val="24"/>
          <w:szCs w:val="24"/>
          <w:lang w:eastAsia="en-GB"/>
        </w:rPr>
        <w:t xml:space="preserve"> </w:t>
      </w:r>
    </w:p>
    <w:p w14:paraId="62A885EF" w14:textId="77777777" w:rsidR="005B7776" w:rsidRPr="00EE4C0E" w:rsidRDefault="005B7776" w:rsidP="005B7776">
      <w:pPr>
        <w:shd w:val="clear" w:color="auto" w:fill="FFFFFF"/>
        <w:spacing w:after="0" w:line="240" w:lineRule="auto"/>
        <w:rPr>
          <w:rFonts w:ascii="Arial" w:eastAsia="Times New Roman" w:hAnsi="Arial" w:cs="Arial"/>
          <w:color w:val="333333"/>
          <w:sz w:val="24"/>
          <w:szCs w:val="24"/>
          <w:lang w:eastAsia="en-GB"/>
        </w:rPr>
      </w:pPr>
    </w:p>
    <w:p w14:paraId="76270972" w14:textId="77777777" w:rsidR="005B7776" w:rsidRPr="00EE4C0E" w:rsidRDefault="00BB286A" w:rsidP="005B7776">
      <w:pPr>
        <w:shd w:val="clear" w:color="auto" w:fill="FFFFFF"/>
        <w:spacing w:after="0" w:line="240" w:lineRule="auto"/>
        <w:rPr>
          <w:rFonts w:ascii="Arial" w:eastAsia="Times New Roman" w:hAnsi="Arial" w:cs="Arial"/>
          <w:b/>
          <w:bCs/>
          <w:color w:val="333333"/>
          <w:sz w:val="24"/>
          <w:szCs w:val="24"/>
          <w:lang w:eastAsia="en-GB"/>
        </w:rPr>
      </w:pPr>
      <w:r w:rsidRPr="00EE4C0E">
        <w:rPr>
          <w:rFonts w:ascii="Arial" w:eastAsia="Times New Roman" w:hAnsi="Arial" w:cs="Arial"/>
          <w:b/>
          <w:bCs/>
          <w:color w:val="333333"/>
          <w:sz w:val="24"/>
          <w:szCs w:val="24"/>
          <w:lang w:eastAsia="en-GB"/>
        </w:rPr>
        <w:t>Open and transparent reporting</w:t>
      </w:r>
      <w:r w:rsidR="00BD5242" w:rsidRPr="00EE4C0E">
        <w:rPr>
          <w:rFonts w:ascii="Arial" w:eastAsia="Times New Roman" w:hAnsi="Arial" w:cs="Arial"/>
          <w:b/>
          <w:bCs/>
          <w:color w:val="333333"/>
          <w:sz w:val="24"/>
          <w:szCs w:val="24"/>
          <w:lang w:eastAsia="en-GB"/>
        </w:rPr>
        <w:t xml:space="preserve"> </w:t>
      </w:r>
    </w:p>
    <w:p w14:paraId="52A262A2" w14:textId="79DAD633" w:rsidR="00D01DBB" w:rsidRPr="00EE4C0E" w:rsidRDefault="00D01DBB" w:rsidP="005B7776">
      <w:pPr>
        <w:shd w:val="clear" w:color="auto" w:fill="FFFFFF"/>
        <w:spacing w:after="0" w:line="240" w:lineRule="auto"/>
        <w:rPr>
          <w:rFonts w:ascii="Arial" w:eastAsia="Times New Roman" w:hAnsi="Arial" w:cs="Arial"/>
          <w:b/>
          <w:bCs/>
          <w:color w:val="333333"/>
          <w:sz w:val="24"/>
          <w:szCs w:val="24"/>
          <w:lang w:eastAsia="en-GB"/>
        </w:rPr>
      </w:pPr>
      <w:r w:rsidRPr="00EE4C0E">
        <w:rPr>
          <w:rFonts w:ascii="Arial" w:eastAsia="Times New Roman" w:hAnsi="Arial" w:cs="Arial"/>
          <w:color w:val="333333"/>
          <w:sz w:val="24"/>
          <w:szCs w:val="24"/>
          <w:lang w:eastAsia="en-GB"/>
        </w:rPr>
        <w:t>To identify any barriers to gender equality and inform priorities fo</w:t>
      </w:r>
      <w:r w:rsidR="008211C7" w:rsidRPr="00EE4C0E">
        <w:rPr>
          <w:rFonts w:ascii="Arial" w:eastAsia="Times New Roman" w:hAnsi="Arial" w:cs="Arial"/>
          <w:color w:val="333333"/>
          <w:sz w:val="24"/>
          <w:szCs w:val="24"/>
          <w:lang w:eastAsia="en-GB"/>
        </w:rPr>
        <w:t xml:space="preserve">r action, in 2016 </w:t>
      </w:r>
      <w:r w:rsidR="00BD5242" w:rsidRPr="00EE4C0E">
        <w:rPr>
          <w:rFonts w:ascii="Arial" w:eastAsia="Times New Roman" w:hAnsi="Arial" w:cs="Arial"/>
          <w:color w:val="333333"/>
          <w:sz w:val="24"/>
          <w:szCs w:val="24"/>
          <w:lang w:eastAsia="en-GB"/>
        </w:rPr>
        <w:t xml:space="preserve">the </w:t>
      </w:r>
      <w:r w:rsidR="00000A24">
        <w:rPr>
          <w:rFonts w:ascii="Arial" w:eastAsia="Times New Roman" w:hAnsi="Arial" w:cs="Arial"/>
          <w:color w:val="333333"/>
          <w:sz w:val="24"/>
          <w:szCs w:val="24"/>
          <w:lang w:eastAsia="en-GB"/>
        </w:rPr>
        <w:t>C</w:t>
      </w:r>
      <w:r w:rsidR="00BD5242" w:rsidRPr="00EE4C0E">
        <w:rPr>
          <w:rFonts w:ascii="Arial" w:eastAsia="Times New Roman" w:hAnsi="Arial" w:cs="Arial"/>
          <w:color w:val="333333"/>
          <w:sz w:val="24"/>
          <w:szCs w:val="24"/>
          <w:lang w:eastAsia="en-GB"/>
        </w:rPr>
        <w:t>ouncils</w:t>
      </w:r>
      <w:r w:rsidRPr="00EE4C0E">
        <w:rPr>
          <w:rFonts w:ascii="Arial" w:eastAsia="Times New Roman" w:hAnsi="Arial" w:cs="Arial"/>
          <w:color w:val="333333"/>
          <w:sz w:val="24"/>
          <w:szCs w:val="24"/>
          <w:lang w:eastAsia="en-GB"/>
        </w:rPr>
        <w:t xml:space="preserve"> introduced </w:t>
      </w:r>
      <w:r w:rsidR="00BD5242" w:rsidRPr="00EE4C0E">
        <w:rPr>
          <w:rFonts w:ascii="Arial" w:eastAsia="Times New Roman" w:hAnsi="Arial" w:cs="Arial"/>
          <w:color w:val="333333"/>
          <w:sz w:val="24"/>
          <w:szCs w:val="24"/>
          <w:lang w:eastAsia="en-GB"/>
        </w:rPr>
        <w:t xml:space="preserve">annual </w:t>
      </w:r>
      <w:r w:rsidRPr="00EE4C0E">
        <w:rPr>
          <w:rFonts w:ascii="Arial" w:eastAsia="Times New Roman" w:hAnsi="Arial" w:cs="Arial"/>
          <w:color w:val="333333"/>
          <w:sz w:val="24"/>
          <w:szCs w:val="24"/>
          <w:lang w:eastAsia="en-GB"/>
        </w:rPr>
        <w:t>gender monitoring to understand:</w:t>
      </w:r>
    </w:p>
    <w:p w14:paraId="3AAEC362" w14:textId="13D001B0" w:rsidR="00D01DBB" w:rsidRPr="00EE4C0E" w:rsidRDefault="00D01DBB" w:rsidP="005B7776">
      <w:pPr>
        <w:pStyle w:val="ListParagraph"/>
        <w:numPr>
          <w:ilvl w:val="0"/>
          <w:numId w:val="7"/>
        </w:numPr>
        <w:shd w:val="clear" w:color="auto" w:fill="FFFFFF"/>
        <w:spacing w:after="0" w:line="240" w:lineRule="auto"/>
        <w:ind w:hanging="720"/>
        <w:rPr>
          <w:rFonts w:ascii="Arial" w:eastAsia="Times New Roman" w:hAnsi="Arial" w:cs="Arial"/>
          <w:color w:val="333333"/>
          <w:sz w:val="24"/>
          <w:szCs w:val="24"/>
          <w:lang w:eastAsia="en-GB"/>
        </w:rPr>
      </w:pPr>
      <w:r w:rsidRPr="00EE4C0E">
        <w:rPr>
          <w:rFonts w:ascii="Arial" w:eastAsia="Times New Roman" w:hAnsi="Arial" w:cs="Arial"/>
          <w:color w:val="333333"/>
          <w:sz w:val="24"/>
          <w:szCs w:val="24"/>
          <w:lang w:eastAsia="en-GB"/>
        </w:rPr>
        <w:t xml:space="preserve">the proportions of men and </w:t>
      </w:r>
      <w:r w:rsidRPr="0039653E">
        <w:rPr>
          <w:rFonts w:ascii="Arial" w:eastAsia="Times New Roman" w:hAnsi="Arial" w:cs="Arial"/>
          <w:color w:val="333333"/>
          <w:sz w:val="24"/>
          <w:szCs w:val="24"/>
          <w:lang w:eastAsia="en-GB"/>
        </w:rPr>
        <w:t>women</w:t>
      </w:r>
      <w:r w:rsidR="00C30DA5" w:rsidRPr="0039653E">
        <w:rPr>
          <w:rFonts w:ascii="Arial" w:eastAsia="Times New Roman" w:hAnsi="Arial" w:cs="Arial"/>
          <w:color w:val="333333"/>
          <w:sz w:val="24"/>
          <w:szCs w:val="24"/>
          <w:lang w:eastAsia="en-GB"/>
        </w:rPr>
        <w:t xml:space="preserve"> externally</w:t>
      </w:r>
      <w:r w:rsidRPr="0039653E">
        <w:rPr>
          <w:rFonts w:ascii="Arial" w:eastAsia="Times New Roman" w:hAnsi="Arial" w:cs="Arial"/>
          <w:color w:val="333333"/>
          <w:sz w:val="24"/>
          <w:szCs w:val="24"/>
          <w:lang w:eastAsia="en-GB"/>
        </w:rPr>
        <w:t xml:space="preserve"> applying</w:t>
      </w:r>
      <w:r w:rsidRPr="00EE4C0E">
        <w:rPr>
          <w:rFonts w:ascii="Arial" w:eastAsia="Times New Roman" w:hAnsi="Arial" w:cs="Arial"/>
          <w:color w:val="333333"/>
          <w:sz w:val="24"/>
          <w:szCs w:val="24"/>
          <w:lang w:eastAsia="en-GB"/>
        </w:rPr>
        <w:t xml:space="preserve"> for jobs and being </w:t>
      </w:r>
      <w:proofErr w:type="gramStart"/>
      <w:r w:rsidRPr="00EE4C0E">
        <w:rPr>
          <w:rFonts w:ascii="Arial" w:eastAsia="Times New Roman" w:hAnsi="Arial" w:cs="Arial"/>
          <w:color w:val="333333"/>
          <w:sz w:val="24"/>
          <w:szCs w:val="24"/>
          <w:lang w:eastAsia="en-GB"/>
        </w:rPr>
        <w:t>recruited;</w:t>
      </w:r>
      <w:proofErr w:type="gramEnd"/>
    </w:p>
    <w:p w14:paraId="1FD0CA2A" w14:textId="77777777" w:rsidR="00D01DBB" w:rsidRPr="00EE4C0E" w:rsidRDefault="00D01DBB" w:rsidP="005B7776">
      <w:pPr>
        <w:pStyle w:val="ListParagraph"/>
        <w:numPr>
          <w:ilvl w:val="0"/>
          <w:numId w:val="7"/>
        </w:numPr>
        <w:shd w:val="clear" w:color="auto" w:fill="FFFFFF"/>
        <w:spacing w:after="0" w:line="240" w:lineRule="auto"/>
        <w:ind w:hanging="720"/>
        <w:rPr>
          <w:rFonts w:ascii="Arial" w:eastAsia="Times New Roman" w:hAnsi="Arial" w:cs="Arial"/>
          <w:color w:val="333333"/>
          <w:sz w:val="24"/>
          <w:szCs w:val="24"/>
          <w:lang w:eastAsia="en-GB"/>
        </w:rPr>
      </w:pPr>
      <w:r w:rsidRPr="00EE4C0E">
        <w:rPr>
          <w:rFonts w:ascii="Arial" w:eastAsia="Times New Roman" w:hAnsi="Arial" w:cs="Arial"/>
          <w:color w:val="333333"/>
          <w:sz w:val="24"/>
          <w:szCs w:val="24"/>
          <w:lang w:eastAsia="en-GB"/>
        </w:rPr>
        <w:lastRenderedPageBreak/>
        <w:t xml:space="preserve">the proportions of men and women leaving the organisation and their reasons for </w:t>
      </w:r>
      <w:proofErr w:type="gramStart"/>
      <w:r w:rsidRPr="00EE4C0E">
        <w:rPr>
          <w:rFonts w:ascii="Arial" w:eastAsia="Times New Roman" w:hAnsi="Arial" w:cs="Arial"/>
          <w:color w:val="333333"/>
          <w:sz w:val="24"/>
          <w:szCs w:val="24"/>
          <w:lang w:eastAsia="en-GB"/>
        </w:rPr>
        <w:t>leaving;</w:t>
      </w:r>
      <w:proofErr w:type="gramEnd"/>
    </w:p>
    <w:p w14:paraId="27E88094" w14:textId="5060A30B" w:rsidR="00D01DBB" w:rsidRPr="00EE4C0E" w:rsidRDefault="00D01DBB" w:rsidP="005B7776">
      <w:pPr>
        <w:pStyle w:val="ListParagraph"/>
        <w:numPr>
          <w:ilvl w:val="0"/>
          <w:numId w:val="7"/>
        </w:numPr>
        <w:shd w:val="clear" w:color="auto" w:fill="FFFFFF"/>
        <w:spacing w:after="0" w:line="240" w:lineRule="auto"/>
        <w:ind w:hanging="720"/>
        <w:rPr>
          <w:rFonts w:ascii="Arial" w:eastAsia="Times New Roman" w:hAnsi="Arial" w:cs="Arial"/>
          <w:color w:val="333333"/>
          <w:sz w:val="24"/>
          <w:szCs w:val="24"/>
          <w:lang w:eastAsia="en-GB"/>
        </w:rPr>
      </w:pPr>
      <w:r w:rsidRPr="00EE4C0E">
        <w:rPr>
          <w:rFonts w:ascii="Arial" w:eastAsia="Times New Roman" w:hAnsi="Arial" w:cs="Arial"/>
          <w:color w:val="333333"/>
          <w:sz w:val="24"/>
          <w:szCs w:val="24"/>
          <w:lang w:eastAsia="en-GB"/>
        </w:rPr>
        <w:t xml:space="preserve">the numbers of men and women </w:t>
      </w:r>
      <w:r w:rsidR="00BC48F7" w:rsidRPr="00EE4C0E">
        <w:rPr>
          <w:rFonts w:ascii="Arial" w:eastAsia="Times New Roman" w:hAnsi="Arial" w:cs="Arial"/>
          <w:color w:val="333333"/>
          <w:sz w:val="24"/>
          <w:szCs w:val="24"/>
          <w:lang w:eastAsia="en-GB"/>
        </w:rPr>
        <w:t>in each</w:t>
      </w:r>
      <w:r w:rsidR="00BC48F7" w:rsidRPr="00EE4C0E">
        <w:rPr>
          <w:rFonts w:ascii="Arial" w:eastAsia="Times New Roman" w:hAnsi="Arial" w:cs="Arial"/>
          <w:strike/>
          <w:color w:val="333333"/>
          <w:sz w:val="24"/>
          <w:szCs w:val="24"/>
          <w:lang w:eastAsia="en-GB"/>
        </w:rPr>
        <w:t xml:space="preserve"> </w:t>
      </w:r>
      <w:r w:rsidRPr="00EE4C0E">
        <w:rPr>
          <w:rFonts w:ascii="Arial" w:eastAsia="Times New Roman" w:hAnsi="Arial" w:cs="Arial"/>
          <w:color w:val="333333"/>
          <w:sz w:val="24"/>
          <w:szCs w:val="24"/>
          <w:lang w:eastAsia="en-GB"/>
        </w:rPr>
        <w:t xml:space="preserve">pay </w:t>
      </w:r>
      <w:proofErr w:type="gramStart"/>
      <w:r w:rsidRPr="00EE4C0E">
        <w:rPr>
          <w:rFonts w:ascii="Arial" w:eastAsia="Times New Roman" w:hAnsi="Arial" w:cs="Arial"/>
          <w:color w:val="333333"/>
          <w:sz w:val="24"/>
          <w:szCs w:val="24"/>
          <w:lang w:eastAsia="en-GB"/>
        </w:rPr>
        <w:t>band;</w:t>
      </w:r>
      <w:proofErr w:type="gramEnd"/>
    </w:p>
    <w:p w14:paraId="265BAFA5" w14:textId="0E24F9BA" w:rsidR="00477DB4" w:rsidRDefault="00477DB4" w:rsidP="005B7776">
      <w:pPr>
        <w:pStyle w:val="ListParagraph"/>
        <w:numPr>
          <w:ilvl w:val="0"/>
          <w:numId w:val="7"/>
        </w:numPr>
        <w:shd w:val="clear" w:color="auto" w:fill="FFFFFF"/>
        <w:spacing w:after="0" w:line="240" w:lineRule="auto"/>
        <w:ind w:hanging="720"/>
        <w:rPr>
          <w:rFonts w:ascii="Arial" w:eastAsia="Times New Roman" w:hAnsi="Arial" w:cs="Arial"/>
          <w:color w:val="333333"/>
          <w:sz w:val="24"/>
          <w:szCs w:val="24"/>
          <w:lang w:eastAsia="en-GB"/>
        </w:rPr>
      </w:pPr>
      <w:r w:rsidRPr="00EE4C0E">
        <w:rPr>
          <w:rFonts w:ascii="Arial" w:eastAsia="Times New Roman" w:hAnsi="Arial" w:cs="Arial"/>
          <w:color w:val="333333"/>
          <w:sz w:val="24"/>
          <w:szCs w:val="24"/>
          <w:lang w:eastAsia="en-GB"/>
        </w:rPr>
        <w:t>working patterns</w:t>
      </w:r>
    </w:p>
    <w:p w14:paraId="3B8D1D07" w14:textId="70139C89" w:rsidR="00000A24" w:rsidRDefault="00000A24" w:rsidP="00000A24">
      <w:pPr>
        <w:shd w:val="clear" w:color="auto" w:fill="FFFFFF"/>
        <w:spacing w:after="0" w:line="240" w:lineRule="auto"/>
        <w:rPr>
          <w:rFonts w:ascii="Arial" w:eastAsia="Times New Roman" w:hAnsi="Arial" w:cs="Arial"/>
          <w:color w:val="333333"/>
          <w:sz w:val="24"/>
          <w:szCs w:val="24"/>
          <w:lang w:eastAsia="en-GB"/>
        </w:rPr>
      </w:pPr>
    </w:p>
    <w:p w14:paraId="3B6916C0" w14:textId="77777777" w:rsidR="00000A24" w:rsidRPr="00000A24" w:rsidRDefault="00000A24" w:rsidP="00000A24">
      <w:pPr>
        <w:shd w:val="clear" w:color="auto" w:fill="FFFFFF"/>
        <w:spacing w:after="0" w:line="240" w:lineRule="auto"/>
        <w:rPr>
          <w:rFonts w:ascii="Arial" w:eastAsia="Times New Roman" w:hAnsi="Arial" w:cs="Arial"/>
          <w:color w:val="333333"/>
          <w:sz w:val="24"/>
          <w:szCs w:val="24"/>
          <w:lang w:eastAsia="en-GB"/>
        </w:rPr>
      </w:pPr>
    </w:p>
    <w:p w14:paraId="2D23FA26" w14:textId="77777777" w:rsidR="00BA5BBD" w:rsidRPr="00EE4C0E" w:rsidRDefault="00BA5BBD" w:rsidP="005B7776">
      <w:pPr>
        <w:spacing w:after="0" w:line="240" w:lineRule="auto"/>
        <w:rPr>
          <w:rFonts w:ascii="Arial" w:eastAsia="Times New Roman" w:hAnsi="Arial" w:cs="Arial"/>
          <w:color w:val="333333"/>
          <w:sz w:val="24"/>
          <w:szCs w:val="24"/>
          <w:lang w:eastAsia="en-GB"/>
        </w:rPr>
      </w:pPr>
    </w:p>
    <w:p w14:paraId="36A42FA2" w14:textId="77777777" w:rsidR="005B7776" w:rsidRPr="00EE4C0E" w:rsidRDefault="00BD5242" w:rsidP="005B7776">
      <w:pPr>
        <w:spacing w:after="0" w:line="240" w:lineRule="auto"/>
        <w:rPr>
          <w:rFonts w:ascii="Arial" w:eastAsia="Times New Roman" w:hAnsi="Arial" w:cs="Arial"/>
          <w:color w:val="333333"/>
          <w:sz w:val="24"/>
          <w:szCs w:val="24"/>
          <w:lang w:eastAsia="en-GB"/>
        </w:rPr>
      </w:pPr>
      <w:r w:rsidRPr="00EE4C0E">
        <w:rPr>
          <w:rFonts w:ascii="Arial" w:eastAsia="Times New Roman" w:hAnsi="Arial" w:cs="Arial"/>
          <w:b/>
          <w:bCs/>
          <w:color w:val="333333"/>
          <w:sz w:val="24"/>
          <w:szCs w:val="24"/>
          <w:lang w:eastAsia="en-GB"/>
        </w:rPr>
        <w:t>Flexible working</w:t>
      </w:r>
      <w:r w:rsidR="00D01DBB" w:rsidRPr="00EE4C0E">
        <w:rPr>
          <w:rFonts w:ascii="Arial" w:eastAsia="Times New Roman" w:hAnsi="Arial" w:cs="Arial"/>
          <w:color w:val="333333"/>
          <w:sz w:val="24"/>
          <w:szCs w:val="24"/>
          <w:lang w:eastAsia="en-GB"/>
        </w:rPr>
        <w:t> </w:t>
      </w:r>
    </w:p>
    <w:p w14:paraId="1967E677" w14:textId="067FE6CF" w:rsidR="00AD1076" w:rsidRPr="00345FBC" w:rsidRDefault="00BD5242" w:rsidP="005B7776">
      <w:pPr>
        <w:spacing w:after="0" w:line="240" w:lineRule="auto"/>
        <w:rPr>
          <w:rFonts w:ascii="Arial" w:eastAsia="Times New Roman" w:hAnsi="Arial" w:cs="Arial"/>
          <w:sz w:val="24"/>
          <w:szCs w:val="24"/>
          <w:lang w:eastAsia="en-GB"/>
        </w:rPr>
      </w:pPr>
      <w:r w:rsidRPr="00345FBC">
        <w:rPr>
          <w:rFonts w:ascii="Arial" w:eastAsia="Times New Roman" w:hAnsi="Arial" w:cs="Arial"/>
          <w:sz w:val="24"/>
          <w:szCs w:val="24"/>
          <w:lang w:eastAsia="en-GB"/>
        </w:rPr>
        <w:t xml:space="preserve">The </w:t>
      </w:r>
      <w:r w:rsidR="00000A24" w:rsidRPr="00345FBC">
        <w:rPr>
          <w:rFonts w:ascii="Arial" w:eastAsia="Times New Roman" w:hAnsi="Arial" w:cs="Arial"/>
          <w:sz w:val="24"/>
          <w:szCs w:val="24"/>
          <w:lang w:eastAsia="en-GB"/>
        </w:rPr>
        <w:t>C</w:t>
      </w:r>
      <w:r w:rsidRPr="00345FBC">
        <w:rPr>
          <w:rFonts w:ascii="Arial" w:eastAsia="Times New Roman" w:hAnsi="Arial" w:cs="Arial"/>
          <w:sz w:val="24"/>
          <w:szCs w:val="24"/>
          <w:lang w:eastAsia="en-GB"/>
        </w:rPr>
        <w:t xml:space="preserve">ouncils have had a long commitment to </w:t>
      </w:r>
      <w:r w:rsidR="00D01DBB" w:rsidRPr="00345FBC">
        <w:rPr>
          <w:rFonts w:ascii="Arial" w:eastAsia="Times New Roman" w:hAnsi="Arial" w:cs="Arial"/>
          <w:sz w:val="24"/>
          <w:szCs w:val="24"/>
          <w:lang w:eastAsia="en-GB"/>
        </w:rPr>
        <w:t>flexible working</w:t>
      </w:r>
      <w:r w:rsidR="002F2DD7" w:rsidRPr="00345FBC">
        <w:rPr>
          <w:rFonts w:ascii="Arial" w:eastAsia="Times New Roman" w:hAnsi="Arial" w:cs="Arial"/>
          <w:sz w:val="24"/>
          <w:szCs w:val="24"/>
          <w:lang w:eastAsia="en-GB"/>
        </w:rPr>
        <w:t xml:space="preserve">. The </w:t>
      </w:r>
      <w:r w:rsidR="00000A24" w:rsidRPr="00345FBC">
        <w:rPr>
          <w:rFonts w:ascii="Arial" w:eastAsia="Times New Roman" w:hAnsi="Arial" w:cs="Arial"/>
          <w:sz w:val="24"/>
          <w:szCs w:val="24"/>
          <w:lang w:eastAsia="en-GB"/>
        </w:rPr>
        <w:t>C</w:t>
      </w:r>
      <w:r w:rsidRPr="00345FBC">
        <w:rPr>
          <w:rFonts w:ascii="Arial" w:eastAsia="Times New Roman" w:hAnsi="Arial" w:cs="Arial"/>
          <w:sz w:val="24"/>
          <w:szCs w:val="24"/>
          <w:lang w:eastAsia="en-GB"/>
        </w:rPr>
        <w:t xml:space="preserve">ouncils’ annualised hours </w:t>
      </w:r>
      <w:r w:rsidR="00D01DBB" w:rsidRPr="00345FBC">
        <w:rPr>
          <w:rFonts w:ascii="Arial" w:eastAsia="Times New Roman" w:hAnsi="Arial" w:cs="Arial"/>
          <w:sz w:val="24"/>
          <w:szCs w:val="24"/>
          <w:lang w:eastAsia="en-GB"/>
        </w:rPr>
        <w:t xml:space="preserve">policy </w:t>
      </w:r>
      <w:r w:rsidRPr="00345FBC">
        <w:rPr>
          <w:rFonts w:ascii="Arial" w:eastAsia="Times New Roman" w:hAnsi="Arial" w:cs="Arial"/>
          <w:sz w:val="24"/>
          <w:szCs w:val="24"/>
          <w:lang w:eastAsia="en-GB"/>
        </w:rPr>
        <w:t>applies to all officers below service managers,</w:t>
      </w:r>
      <w:r w:rsidR="002F2DD7" w:rsidRPr="00345FBC">
        <w:rPr>
          <w:rFonts w:ascii="Arial" w:eastAsia="Times New Roman" w:hAnsi="Arial" w:cs="Arial"/>
          <w:sz w:val="24"/>
          <w:szCs w:val="24"/>
          <w:lang w:eastAsia="en-GB"/>
        </w:rPr>
        <w:t xml:space="preserve"> </w:t>
      </w:r>
      <w:r w:rsidR="00E24D34" w:rsidRPr="00345FBC">
        <w:rPr>
          <w:rFonts w:ascii="Arial" w:eastAsia="Times New Roman" w:hAnsi="Arial" w:cs="Arial"/>
          <w:sz w:val="24"/>
          <w:szCs w:val="24"/>
          <w:lang w:eastAsia="en-GB"/>
        </w:rPr>
        <w:t>allowing staff</w:t>
      </w:r>
      <w:r w:rsidR="002F2DD7" w:rsidRPr="00345FBC">
        <w:rPr>
          <w:rFonts w:ascii="Arial" w:eastAsia="Times New Roman" w:hAnsi="Arial" w:cs="Arial"/>
          <w:sz w:val="24"/>
          <w:szCs w:val="24"/>
          <w:lang w:eastAsia="en-GB"/>
        </w:rPr>
        <w:t xml:space="preserve"> to achieve a good work/life balance</w:t>
      </w:r>
      <w:r w:rsidR="00AD1076" w:rsidRPr="00345FBC">
        <w:rPr>
          <w:rFonts w:ascii="Arial" w:eastAsia="Times New Roman" w:hAnsi="Arial" w:cs="Arial"/>
          <w:sz w:val="24"/>
          <w:szCs w:val="24"/>
          <w:lang w:eastAsia="en-GB"/>
        </w:rPr>
        <w:t xml:space="preserve">. </w:t>
      </w:r>
      <w:r w:rsidR="00274AED" w:rsidRPr="00345FBC">
        <w:rPr>
          <w:rFonts w:ascii="Arial" w:eastAsia="Times New Roman" w:hAnsi="Arial" w:cs="Arial"/>
          <w:sz w:val="24"/>
          <w:szCs w:val="24"/>
          <w:lang w:eastAsia="en-GB"/>
        </w:rPr>
        <w:t>Additional holiday allowance is given to senior managers and above</w:t>
      </w:r>
      <w:r w:rsidR="00C44F46" w:rsidRPr="00345FBC">
        <w:rPr>
          <w:rFonts w:ascii="Arial" w:eastAsia="Times New Roman" w:hAnsi="Arial" w:cs="Arial"/>
          <w:sz w:val="24"/>
          <w:szCs w:val="24"/>
          <w:lang w:eastAsia="en-GB"/>
        </w:rPr>
        <w:t xml:space="preserve"> as they cannot access annualised hours</w:t>
      </w:r>
      <w:r w:rsidR="00274AED" w:rsidRPr="00345FBC">
        <w:rPr>
          <w:rFonts w:ascii="Arial" w:eastAsia="Times New Roman" w:hAnsi="Arial" w:cs="Arial"/>
          <w:sz w:val="24"/>
          <w:szCs w:val="24"/>
          <w:lang w:eastAsia="en-GB"/>
        </w:rPr>
        <w:t xml:space="preserve">. </w:t>
      </w:r>
      <w:r w:rsidR="00AD1076" w:rsidRPr="00345FBC">
        <w:rPr>
          <w:rFonts w:ascii="Arial" w:eastAsia="Times New Roman" w:hAnsi="Arial" w:cs="Arial"/>
          <w:sz w:val="24"/>
          <w:szCs w:val="24"/>
          <w:lang w:eastAsia="en-GB"/>
        </w:rPr>
        <w:t>As mentioned above, childcare</w:t>
      </w:r>
      <w:r w:rsidR="006932ED" w:rsidRPr="00345FBC">
        <w:rPr>
          <w:rFonts w:ascii="Arial" w:eastAsia="Times New Roman" w:hAnsi="Arial" w:cs="Arial"/>
          <w:sz w:val="24"/>
          <w:szCs w:val="24"/>
          <w:lang w:eastAsia="en-GB"/>
        </w:rPr>
        <w:t xml:space="preserve"> arrangements</w:t>
      </w:r>
      <w:r w:rsidR="00AD1076" w:rsidRPr="00345FBC">
        <w:rPr>
          <w:rFonts w:ascii="Arial" w:eastAsia="Times New Roman" w:hAnsi="Arial" w:cs="Arial"/>
          <w:sz w:val="24"/>
          <w:szCs w:val="24"/>
          <w:lang w:eastAsia="en-GB"/>
        </w:rPr>
        <w:t xml:space="preserve"> can impact the gender pay gap, and the</w:t>
      </w:r>
      <w:r w:rsidR="006932ED" w:rsidRPr="00345FBC">
        <w:rPr>
          <w:rFonts w:ascii="Arial" w:eastAsia="Times New Roman" w:hAnsi="Arial" w:cs="Arial"/>
          <w:sz w:val="24"/>
          <w:szCs w:val="24"/>
          <w:lang w:eastAsia="en-GB"/>
        </w:rPr>
        <w:t>se options</w:t>
      </w:r>
      <w:r w:rsidR="00AD1076" w:rsidRPr="00345FBC">
        <w:rPr>
          <w:rFonts w:ascii="Arial" w:eastAsia="Times New Roman" w:hAnsi="Arial" w:cs="Arial"/>
          <w:sz w:val="24"/>
          <w:szCs w:val="24"/>
          <w:lang w:eastAsia="en-GB"/>
        </w:rPr>
        <w:t xml:space="preserve"> give</w:t>
      </w:r>
      <w:r w:rsidR="006932ED" w:rsidRPr="00345FBC">
        <w:rPr>
          <w:rFonts w:ascii="Arial" w:eastAsia="Times New Roman" w:hAnsi="Arial" w:cs="Arial"/>
          <w:sz w:val="24"/>
          <w:szCs w:val="24"/>
          <w:lang w:eastAsia="en-GB"/>
        </w:rPr>
        <w:t xml:space="preserve"> all</w:t>
      </w:r>
      <w:r w:rsidR="00AD1076" w:rsidRPr="00345FBC">
        <w:rPr>
          <w:rFonts w:ascii="Arial" w:eastAsia="Times New Roman" w:hAnsi="Arial" w:cs="Arial"/>
          <w:sz w:val="24"/>
          <w:szCs w:val="24"/>
          <w:lang w:eastAsia="en-GB"/>
        </w:rPr>
        <w:t xml:space="preserve"> staff greater flexibility</w:t>
      </w:r>
      <w:r w:rsidR="00274AED" w:rsidRPr="00345FBC">
        <w:rPr>
          <w:rFonts w:ascii="Arial" w:eastAsia="Times New Roman" w:hAnsi="Arial" w:cs="Arial"/>
          <w:sz w:val="24"/>
          <w:szCs w:val="24"/>
          <w:lang w:eastAsia="en-GB"/>
        </w:rPr>
        <w:t xml:space="preserve"> day to day</w:t>
      </w:r>
      <w:r w:rsidR="006932ED" w:rsidRPr="00345FBC">
        <w:rPr>
          <w:rFonts w:ascii="Arial" w:eastAsia="Times New Roman" w:hAnsi="Arial" w:cs="Arial"/>
          <w:sz w:val="24"/>
          <w:szCs w:val="24"/>
          <w:lang w:eastAsia="en-GB"/>
        </w:rPr>
        <w:t xml:space="preserve"> regardless of their personal commitments.</w:t>
      </w:r>
    </w:p>
    <w:p w14:paraId="0A73F7D4" w14:textId="77777777" w:rsidR="00860024" w:rsidRDefault="00860024" w:rsidP="005B7776">
      <w:pPr>
        <w:spacing w:after="0" w:line="240" w:lineRule="auto"/>
        <w:rPr>
          <w:rFonts w:ascii="Arial" w:eastAsia="Times New Roman" w:hAnsi="Arial" w:cs="Arial"/>
          <w:color w:val="333333"/>
          <w:sz w:val="24"/>
          <w:szCs w:val="24"/>
          <w:lang w:eastAsia="en-GB"/>
        </w:rPr>
      </w:pPr>
    </w:p>
    <w:p w14:paraId="38A28C7F" w14:textId="6F304DCD" w:rsidR="00B534FD" w:rsidRDefault="00B534FD" w:rsidP="005B7776">
      <w:pPr>
        <w:spacing w:after="0" w:line="240" w:lineRule="auto"/>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Hybrid working</w:t>
      </w:r>
    </w:p>
    <w:p w14:paraId="1D036F53" w14:textId="0835F909" w:rsidR="00FC515D" w:rsidRPr="00345FBC" w:rsidRDefault="00B534FD" w:rsidP="005B7776">
      <w:pPr>
        <w:spacing w:after="0" w:line="240" w:lineRule="auto"/>
        <w:rPr>
          <w:rFonts w:ascii="Arial" w:eastAsia="Times New Roman" w:hAnsi="Arial" w:cs="Arial"/>
          <w:sz w:val="24"/>
          <w:szCs w:val="24"/>
          <w:lang w:eastAsia="en-GB"/>
        </w:rPr>
      </w:pPr>
      <w:r w:rsidRPr="00345FBC">
        <w:rPr>
          <w:rFonts w:ascii="Arial" w:eastAsia="Times New Roman" w:hAnsi="Arial" w:cs="Arial"/>
          <w:sz w:val="24"/>
          <w:szCs w:val="24"/>
          <w:lang w:eastAsia="en-GB"/>
        </w:rPr>
        <w:t>In July 2021,</w:t>
      </w:r>
      <w:r w:rsidR="00C44F46" w:rsidRPr="00345FBC">
        <w:rPr>
          <w:rFonts w:ascii="Arial" w:eastAsia="Times New Roman" w:hAnsi="Arial" w:cs="Arial"/>
          <w:sz w:val="24"/>
          <w:szCs w:val="24"/>
          <w:lang w:eastAsia="en-GB"/>
        </w:rPr>
        <w:t xml:space="preserve"> with the support of the Trade Union, </w:t>
      </w:r>
      <w:r w:rsidRPr="00345FBC">
        <w:rPr>
          <w:rFonts w:ascii="Arial" w:eastAsia="Times New Roman" w:hAnsi="Arial" w:cs="Arial"/>
          <w:sz w:val="24"/>
          <w:szCs w:val="24"/>
          <w:lang w:eastAsia="en-GB"/>
        </w:rPr>
        <w:t xml:space="preserve">the </w:t>
      </w:r>
      <w:r w:rsidR="00000A24" w:rsidRPr="00345FBC">
        <w:rPr>
          <w:rFonts w:ascii="Arial" w:eastAsia="Times New Roman" w:hAnsi="Arial" w:cs="Arial"/>
          <w:sz w:val="24"/>
          <w:szCs w:val="24"/>
          <w:lang w:eastAsia="en-GB"/>
        </w:rPr>
        <w:t>C</w:t>
      </w:r>
      <w:r w:rsidRPr="00345FBC">
        <w:rPr>
          <w:rFonts w:ascii="Arial" w:eastAsia="Times New Roman" w:hAnsi="Arial" w:cs="Arial"/>
          <w:sz w:val="24"/>
          <w:szCs w:val="24"/>
          <w:lang w:eastAsia="en-GB"/>
        </w:rPr>
        <w:t xml:space="preserve">ouncils </w:t>
      </w:r>
      <w:r w:rsidR="00AF5AA9" w:rsidRPr="00345FBC">
        <w:rPr>
          <w:rFonts w:ascii="Arial" w:eastAsia="Times New Roman" w:hAnsi="Arial" w:cs="Arial"/>
          <w:sz w:val="24"/>
          <w:szCs w:val="24"/>
          <w:lang w:eastAsia="en-GB"/>
        </w:rPr>
        <w:t xml:space="preserve">confirmed that </w:t>
      </w:r>
      <w:proofErr w:type="gramStart"/>
      <w:r w:rsidRPr="00345FBC">
        <w:rPr>
          <w:rFonts w:ascii="Arial" w:eastAsia="Times New Roman" w:hAnsi="Arial" w:cs="Arial"/>
          <w:sz w:val="24"/>
          <w:szCs w:val="24"/>
          <w:lang w:eastAsia="en-GB"/>
        </w:rPr>
        <w:t>the majority of</w:t>
      </w:r>
      <w:proofErr w:type="gramEnd"/>
      <w:r w:rsidRPr="00345FBC">
        <w:rPr>
          <w:rFonts w:ascii="Arial" w:eastAsia="Times New Roman" w:hAnsi="Arial" w:cs="Arial"/>
          <w:sz w:val="24"/>
          <w:szCs w:val="24"/>
          <w:lang w:eastAsia="en-GB"/>
        </w:rPr>
        <w:t xml:space="preserve"> staff </w:t>
      </w:r>
      <w:r w:rsidR="00AF5AA9" w:rsidRPr="00345FBC">
        <w:rPr>
          <w:rFonts w:ascii="Arial" w:eastAsia="Times New Roman" w:hAnsi="Arial" w:cs="Arial"/>
          <w:sz w:val="24"/>
          <w:szCs w:val="24"/>
          <w:lang w:eastAsia="en-GB"/>
        </w:rPr>
        <w:t xml:space="preserve">are contractually entitled to work in a </w:t>
      </w:r>
      <w:r w:rsidRPr="00345FBC">
        <w:rPr>
          <w:rFonts w:ascii="Arial" w:eastAsia="Times New Roman" w:hAnsi="Arial" w:cs="Arial"/>
          <w:sz w:val="24"/>
          <w:szCs w:val="24"/>
          <w:lang w:eastAsia="en-GB"/>
        </w:rPr>
        <w:t>hybrid</w:t>
      </w:r>
      <w:r w:rsidR="00AF5AA9" w:rsidRPr="00345FBC">
        <w:rPr>
          <w:rFonts w:ascii="Arial" w:eastAsia="Times New Roman" w:hAnsi="Arial" w:cs="Arial"/>
          <w:sz w:val="24"/>
          <w:szCs w:val="24"/>
          <w:lang w:eastAsia="en-GB"/>
        </w:rPr>
        <w:t xml:space="preserve"> manner, as we seek </w:t>
      </w:r>
      <w:r w:rsidRPr="00345FBC">
        <w:rPr>
          <w:rFonts w:ascii="Arial" w:eastAsia="Times New Roman" w:hAnsi="Arial" w:cs="Arial"/>
          <w:sz w:val="24"/>
          <w:szCs w:val="24"/>
          <w:lang w:eastAsia="en-GB"/>
        </w:rPr>
        <w:t>to continue enhancing the flexibility available to our staff. By allowing staff to work from a wider range of locations, rather than solely the traditional office, they can better achieve the desired work/life balance that can impact on the gender pay gap data.</w:t>
      </w:r>
      <w:r w:rsidR="006A58D8" w:rsidRPr="00345FBC">
        <w:rPr>
          <w:rFonts w:ascii="Arial" w:eastAsia="Times New Roman" w:hAnsi="Arial" w:cs="Arial"/>
          <w:sz w:val="24"/>
          <w:szCs w:val="24"/>
          <w:lang w:eastAsia="en-GB"/>
        </w:rPr>
        <w:t xml:space="preserve"> This also allows a wider pool of individuals to apply for a job at the Councils, further encouraging a wider variety to our staff population</w:t>
      </w:r>
      <w:r w:rsidR="00AF5AA9" w:rsidRPr="00345FBC">
        <w:rPr>
          <w:rFonts w:ascii="Arial" w:eastAsia="Times New Roman" w:hAnsi="Arial" w:cs="Arial"/>
          <w:sz w:val="24"/>
          <w:szCs w:val="24"/>
          <w:lang w:eastAsia="en-GB"/>
        </w:rPr>
        <w:t xml:space="preserve"> and reducing inequality.</w:t>
      </w:r>
    </w:p>
    <w:p w14:paraId="2537A6D8" w14:textId="4D3F412D" w:rsidR="005B7776" w:rsidRDefault="005B7776" w:rsidP="005B7776">
      <w:pPr>
        <w:spacing w:after="0" w:line="240" w:lineRule="auto"/>
        <w:rPr>
          <w:rFonts w:ascii="Arial" w:eastAsia="Times New Roman" w:hAnsi="Arial" w:cs="Arial"/>
          <w:color w:val="333333"/>
          <w:sz w:val="24"/>
          <w:szCs w:val="24"/>
          <w:highlight w:val="yellow"/>
          <w:lang w:eastAsia="en-GB"/>
        </w:rPr>
      </w:pPr>
    </w:p>
    <w:p w14:paraId="0EB44633" w14:textId="6595030A" w:rsidR="00C30DA5" w:rsidRPr="001967F6" w:rsidRDefault="00C30DA5" w:rsidP="005B7776">
      <w:pPr>
        <w:spacing w:after="0" w:line="240" w:lineRule="auto"/>
        <w:rPr>
          <w:rFonts w:ascii="Arial" w:eastAsia="Times New Roman" w:hAnsi="Arial" w:cs="Arial"/>
          <w:b/>
          <w:bCs/>
          <w:color w:val="333333"/>
          <w:sz w:val="24"/>
          <w:szCs w:val="24"/>
          <w:lang w:eastAsia="en-GB"/>
        </w:rPr>
      </w:pPr>
      <w:r w:rsidRPr="001967F6">
        <w:rPr>
          <w:rFonts w:ascii="Arial" w:eastAsia="Times New Roman" w:hAnsi="Arial" w:cs="Arial"/>
          <w:b/>
          <w:bCs/>
          <w:color w:val="333333"/>
          <w:sz w:val="24"/>
          <w:szCs w:val="24"/>
          <w:lang w:eastAsia="en-GB"/>
        </w:rPr>
        <w:t>Training</w:t>
      </w:r>
      <w:r w:rsidR="008E5A9C" w:rsidRPr="001967F6">
        <w:rPr>
          <w:rFonts w:ascii="Arial" w:eastAsia="Times New Roman" w:hAnsi="Arial" w:cs="Arial"/>
          <w:b/>
          <w:bCs/>
          <w:color w:val="333333"/>
          <w:sz w:val="24"/>
          <w:szCs w:val="24"/>
          <w:lang w:eastAsia="en-GB"/>
        </w:rPr>
        <w:t xml:space="preserve"> and Culture</w:t>
      </w:r>
    </w:p>
    <w:p w14:paraId="51CB7B83" w14:textId="6B4990BB" w:rsidR="00C30DA5" w:rsidRDefault="00C30DA5" w:rsidP="005B7776">
      <w:pPr>
        <w:spacing w:after="0" w:line="240" w:lineRule="auto"/>
        <w:rPr>
          <w:rFonts w:ascii="Arial" w:eastAsia="Times New Roman" w:hAnsi="Arial" w:cs="Arial"/>
          <w:color w:val="333333"/>
          <w:sz w:val="24"/>
          <w:szCs w:val="24"/>
          <w:lang w:eastAsia="en-GB"/>
        </w:rPr>
      </w:pPr>
      <w:r w:rsidRPr="001967F6">
        <w:rPr>
          <w:rFonts w:ascii="Arial" w:eastAsia="Times New Roman" w:hAnsi="Arial" w:cs="Arial"/>
          <w:color w:val="333333"/>
          <w:sz w:val="24"/>
          <w:szCs w:val="24"/>
          <w:lang w:eastAsia="en-GB"/>
        </w:rPr>
        <w:t xml:space="preserve">The Councils have an online learning platform, with a variety of </w:t>
      </w:r>
      <w:r w:rsidR="008E5A9C" w:rsidRPr="001967F6">
        <w:rPr>
          <w:rFonts w:ascii="Arial" w:eastAsia="Times New Roman" w:hAnsi="Arial" w:cs="Arial"/>
          <w:color w:val="333333"/>
          <w:sz w:val="24"/>
          <w:szCs w:val="24"/>
          <w:lang w:eastAsia="en-GB"/>
        </w:rPr>
        <w:t>modules focused on equalities a</w:t>
      </w:r>
      <w:r w:rsidRPr="001967F6">
        <w:rPr>
          <w:rFonts w:ascii="Arial" w:eastAsia="Times New Roman" w:hAnsi="Arial" w:cs="Arial"/>
          <w:color w:val="333333"/>
          <w:sz w:val="24"/>
          <w:szCs w:val="24"/>
          <w:lang w:eastAsia="en-GB"/>
        </w:rPr>
        <w:t xml:space="preserve">dded throughout the year. </w:t>
      </w:r>
      <w:r w:rsidR="0039653E" w:rsidRPr="001967F6">
        <w:rPr>
          <w:rFonts w:ascii="Arial" w:eastAsia="Times New Roman" w:hAnsi="Arial" w:cs="Arial"/>
          <w:color w:val="333333"/>
          <w:sz w:val="24"/>
          <w:szCs w:val="24"/>
          <w:lang w:eastAsia="en-GB"/>
        </w:rPr>
        <w:t>All staff have access to this training, which is widely communicated upon launch and checked for completion.</w:t>
      </w:r>
    </w:p>
    <w:p w14:paraId="0042413C" w14:textId="77777777" w:rsidR="00745D67" w:rsidRPr="001967F6" w:rsidRDefault="00745D67" w:rsidP="005B7776">
      <w:pPr>
        <w:spacing w:after="0" w:line="240" w:lineRule="auto"/>
        <w:rPr>
          <w:rFonts w:ascii="Arial" w:eastAsia="Times New Roman" w:hAnsi="Arial" w:cs="Arial"/>
          <w:color w:val="333333"/>
          <w:sz w:val="24"/>
          <w:szCs w:val="24"/>
          <w:lang w:eastAsia="en-GB"/>
        </w:rPr>
      </w:pPr>
    </w:p>
    <w:p w14:paraId="53D6A4BE" w14:textId="33A9F2AD" w:rsidR="00C30DA5" w:rsidRPr="001967F6" w:rsidRDefault="00C82B61" w:rsidP="005B7776">
      <w:pPr>
        <w:spacing w:after="0" w:line="240" w:lineRule="auto"/>
        <w:rPr>
          <w:rFonts w:ascii="Arial" w:eastAsia="Times New Roman" w:hAnsi="Arial" w:cs="Arial"/>
          <w:color w:val="333333"/>
          <w:sz w:val="24"/>
          <w:szCs w:val="24"/>
          <w:lang w:eastAsia="en-GB"/>
        </w:rPr>
      </w:pPr>
      <w:r w:rsidRPr="001967F6">
        <w:rPr>
          <w:rFonts w:ascii="Arial" w:eastAsia="Times New Roman" w:hAnsi="Arial" w:cs="Arial"/>
          <w:color w:val="333333"/>
          <w:sz w:val="24"/>
          <w:szCs w:val="24"/>
          <w:lang w:eastAsia="en-GB"/>
        </w:rPr>
        <w:t xml:space="preserve">A Diversity and Inclusion strategy is due to be launched at the Councils in 2023. </w:t>
      </w:r>
    </w:p>
    <w:p w14:paraId="2A79A953" w14:textId="77777777" w:rsidR="00273E72" w:rsidRDefault="00273E72" w:rsidP="005B7776">
      <w:pPr>
        <w:shd w:val="clear" w:color="auto" w:fill="FFFFFF"/>
        <w:spacing w:after="0" w:line="240" w:lineRule="auto"/>
        <w:rPr>
          <w:rFonts w:ascii="Arial" w:eastAsia="Times New Roman" w:hAnsi="Arial" w:cs="Arial"/>
          <w:color w:val="333333"/>
          <w:sz w:val="24"/>
          <w:szCs w:val="24"/>
          <w:lang w:eastAsia="en-GB"/>
        </w:rPr>
      </w:pPr>
    </w:p>
    <w:p w14:paraId="37E60435" w14:textId="4B51BEE4" w:rsidR="005B7776" w:rsidRDefault="005B7776" w:rsidP="005B7776">
      <w:pPr>
        <w:shd w:val="clear" w:color="auto" w:fill="FFFFFF"/>
        <w:spacing w:after="0" w:line="240" w:lineRule="auto"/>
        <w:rPr>
          <w:rFonts w:ascii="Arial" w:eastAsia="Times New Roman" w:hAnsi="Arial" w:cs="Arial"/>
          <w:color w:val="333333"/>
          <w:sz w:val="24"/>
          <w:szCs w:val="24"/>
          <w:lang w:eastAsia="en-GB"/>
        </w:rPr>
      </w:pPr>
    </w:p>
    <w:p w14:paraId="1A150247" w14:textId="77777777" w:rsidR="00000A24" w:rsidRPr="00D01DBB" w:rsidRDefault="00000A24" w:rsidP="005B7776">
      <w:pPr>
        <w:shd w:val="clear" w:color="auto" w:fill="FFFFFF"/>
        <w:spacing w:after="0" w:line="240" w:lineRule="auto"/>
        <w:rPr>
          <w:rFonts w:ascii="Arial" w:eastAsia="Times New Roman" w:hAnsi="Arial" w:cs="Arial"/>
          <w:color w:val="333333"/>
          <w:sz w:val="24"/>
          <w:szCs w:val="24"/>
          <w:lang w:eastAsia="en-GB"/>
        </w:rPr>
      </w:pPr>
    </w:p>
    <w:p w14:paraId="0E3C488A" w14:textId="77777777" w:rsidR="00D01DBB" w:rsidRPr="00E72301" w:rsidRDefault="008211C7" w:rsidP="005B7776">
      <w:pPr>
        <w:shd w:val="clear" w:color="auto" w:fill="FFFFFF"/>
        <w:spacing w:after="0" w:line="240" w:lineRule="auto"/>
        <w:rPr>
          <w:rFonts w:ascii="Arial" w:eastAsia="Times New Roman" w:hAnsi="Arial" w:cs="Arial"/>
          <w:color w:val="333333"/>
          <w:sz w:val="24"/>
          <w:szCs w:val="24"/>
          <w:lang w:eastAsia="en-GB"/>
        </w:rPr>
      </w:pPr>
      <w:r w:rsidRPr="00E72301">
        <w:rPr>
          <w:rFonts w:ascii="Arial" w:eastAsia="Times New Roman" w:hAnsi="Arial" w:cs="Arial"/>
          <w:color w:val="333333"/>
          <w:sz w:val="24"/>
          <w:szCs w:val="24"/>
          <w:lang w:eastAsia="en-GB"/>
        </w:rPr>
        <w:t>I, Mark Stone, CEO</w:t>
      </w:r>
      <w:r w:rsidR="00D01DBB" w:rsidRPr="00E72301">
        <w:rPr>
          <w:rFonts w:ascii="Arial" w:eastAsia="Times New Roman" w:hAnsi="Arial" w:cs="Arial"/>
          <w:color w:val="333333"/>
          <w:sz w:val="24"/>
          <w:szCs w:val="24"/>
          <w:lang w:eastAsia="en-GB"/>
        </w:rPr>
        <w:t>, confirm that the information in this statement is accurate.</w:t>
      </w:r>
    </w:p>
    <w:p w14:paraId="39B77D19" w14:textId="77777777" w:rsidR="005B7776" w:rsidRPr="00E72301" w:rsidRDefault="005B7776" w:rsidP="005B7776">
      <w:pPr>
        <w:shd w:val="clear" w:color="auto" w:fill="FFFFFF"/>
        <w:spacing w:after="0" w:line="240" w:lineRule="auto"/>
        <w:rPr>
          <w:rFonts w:ascii="Arial" w:eastAsia="Times New Roman" w:hAnsi="Arial" w:cs="Arial"/>
          <w:color w:val="333333"/>
          <w:sz w:val="24"/>
          <w:szCs w:val="24"/>
          <w:lang w:eastAsia="en-GB"/>
        </w:rPr>
      </w:pPr>
    </w:p>
    <w:p w14:paraId="4F46ECF1" w14:textId="23A55937" w:rsidR="00BD22EE" w:rsidRPr="00E72301" w:rsidRDefault="00A31FAE" w:rsidP="005B7776">
      <w:pPr>
        <w:shd w:val="clear" w:color="auto" w:fill="FFFFFF"/>
        <w:spacing w:after="0" w:line="240" w:lineRule="auto"/>
        <w:rPr>
          <w:rFonts w:ascii="Arial" w:eastAsia="Times New Roman" w:hAnsi="Arial" w:cs="Arial"/>
          <w:color w:val="333333"/>
          <w:sz w:val="24"/>
          <w:szCs w:val="24"/>
          <w:lang w:eastAsia="en-GB"/>
        </w:rPr>
      </w:pPr>
      <w:r>
        <w:rPr>
          <w:noProof/>
        </w:rPr>
        <w:drawing>
          <wp:anchor distT="0" distB="0" distL="114300" distR="114300" simplePos="0" relativeHeight="251658240" behindDoc="0" locked="0" layoutInCell="1" allowOverlap="1" wp14:anchorId="505BEDDF" wp14:editId="2A5A7DC6">
            <wp:simplePos x="0" y="0"/>
            <wp:positionH relativeFrom="column">
              <wp:posOffset>749300</wp:posOffset>
            </wp:positionH>
            <wp:positionV relativeFrom="paragraph">
              <wp:posOffset>19685</wp:posOffset>
            </wp:positionV>
            <wp:extent cx="952500" cy="9461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46150"/>
                    </a:xfrm>
                    <a:prstGeom prst="rect">
                      <a:avLst/>
                    </a:prstGeom>
                    <a:noFill/>
                    <a:ln>
                      <a:noFill/>
                    </a:ln>
                  </pic:spPr>
                </pic:pic>
              </a:graphicData>
            </a:graphic>
          </wp:anchor>
        </w:drawing>
      </w:r>
    </w:p>
    <w:p w14:paraId="07E49BB1" w14:textId="77777777" w:rsidR="00A31FAE" w:rsidRDefault="00A31FAE" w:rsidP="00A31FAE">
      <w:pPr>
        <w:shd w:val="clear" w:color="auto" w:fill="FFFFFF"/>
        <w:spacing w:after="0" w:line="240" w:lineRule="auto"/>
        <w:rPr>
          <w:rFonts w:ascii="Arial" w:eastAsia="Times New Roman" w:hAnsi="Arial" w:cs="Arial"/>
          <w:color w:val="333333"/>
          <w:sz w:val="24"/>
          <w:szCs w:val="24"/>
          <w:lang w:eastAsia="en-GB"/>
        </w:rPr>
      </w:pPr>
    </w:p>
    <w:p w14:paraId="6900C9A2" w14:textId="77777777" w:rsidR="00A31FAE" w:rsidRDefault="00A31FAE" w:rsidP="00A31FAE">
      <w:pPr>
        <w:shd w:val="clear" w:color="auto" w:fill="FFFFFF"/>
        <w:spacing w:after="0" w:line="240" w:lineRule="auto"/>
        <w:rPr>
          <w:rFonts w:ascii="Arial" w:eastAsia="Times New Roman" w:hAnsi="Arial" w:cs="Arial"/>
          <w:color w:val="333333"/>
          <w:sz w:val="24"/>
          <w:szCs w:val="24"/>
          <w:lang w:eastAsia="en-GB"/>
        </w:rPr>
      </w:pPr>
    </w:p>
    <w:p w14:paraId="6E9AC93A" w14:textId="5E444E26" w:rsidR="00857F61" w:rsidRPr="00A31FAE" w:rsidRDefault="00D01DBB" w:rsidP="00A31FAE">
      <w:pPr>
        <w:shd w:val="clear" w:color="auto" w:fill="FFFFFF"/>
        <w:spacing w:after="0" w:line="240" w:lineRule="auto"/>
        <w:rPr>
          <w:rFonts w:ascii="Arial" w:eastAsia="Times New Roman" w:hAnsi="Arial" w:cs="Arial"/>
          <w:color w:val="333333"/>
          <w:sz w:val="24"/>
          <w:szCs w:val="24"/>
          <w:lang w:eastAsia="en-GB"/>
        </w:rPr>
      </w:pPr>
      <w:r w:rsidRPr="00E72301">
        <w:rPr>
          <w:rFonts w:ascii="Arial" w:eastAsia="Times New Roman" w:hAnsi="Arial" w:cs="Arial"/>
          <w:color w:val="333333"/>
          <w:sz w:val="24"/>
          <w:szCs w:val="24"/>
          <w:lang w:eastAsia="en-GB"/>
        </w:rPr>
        <w:t>Signed</w:t>
      </w:r>
      <w:r w:rsidR="00857F61" w:rsidRPr="00E72301">
        <w:rPr>
          <w:rFonts w:ascii="Arial" w:eastAsia="Times New Roman" w:hAnsi="Arial" w:cs="Arial"/>
          <w:color w:val="333333"/>
          <w:sz w:val="24"/>
          <w:szCs w:val="24"/>
          <w:lang w:eastAsia="en-GB"/>
        </w:rPr>
        <w:t>,</w:t>
      </w:r>
      <w:r w:rsidR="00A31FAE">
        <w:rPr>
          <w:rFonts w:ascii="Arial" w:eastAsia="Times New Roman" w:hAnsi="Arial" w:cs="Arial"/>
          <w:color w:val="333333"/>
          <w:sz w:val="24"/>
          <w:szCs w:val="24"/>
          <w:lang w:eastAsia="en-GB"/>
        </w:rPr>
        <w:t xml:space="preserve">  </w:t>
      </w:r>
    </w:p>
    <w:sectPr w:rsidR="00857F61" w:rsidRPr="00A31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TStd-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0DF5"/>
    <w:multiLevelType w:val="multilevel"/>
    <w:tmpl w:val="41FC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11D4B"/>
    <w:multiLevelType w:val="multilevel"/>
    <w:tmpl w:val="009A8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C55A6"/>
    <w:multiLevelType w:val="multilevel"/>
    <w:tmpl w:val="0AFA8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2673C"/>
    <w:multiLevelType w:val="multilevel"/>
    <w:tmpl w:val="0AFA8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07B4B"/>
    <w:multiLevelType w:val="multilevel"/>
    <w:tmpl w:val="9B36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B612B"/>
    <w:multiLevelType w:val="multilevel"/>
    <w:tmpl w:val="D678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C1F29"/>
    <w:multiLevelType w:val="multilevel"/>
    <w:tmpl w:val="0AFA8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BB"/>
    <w:rsid w:val="00000A24"/>
    <w:rsid w:val="000607A7"/>
    <w:rsid w:val="000D0878"/>
    <w:rsid w:val="000D48B6"/>
    <w:rsid w:val="000D6791"/>
    <w:rsid w:val="001204FF"/>
    <w:rsid w:val="001250DA"/>
    <w:rsid w:val="00144578"/>
    <w:rsid w:val="00170AAE"/>
    <w:rsid w:val="001737BA"/>
    <w:rsid w:val="00194C2C"/>
    <w:rsid w:val="001967F6"/>
    <w:rsid w:val="001B5F9F"/>
    <w:rsid w:val="001D4CF9"/>
    <w:rsid w:val="001D69DE"/>
    <w:rsid w:val="00201B5B"/>
    <w:rsid w:val="00203AED"/>
    <w:rsid w:val="00273E72"/>
    <w:rsid w:val="00274AED"/>
    <w:rsid w:val="002A1FC6"/>
    <w:rsid w:val="002C721E"/>
    <w:rsid w:val="002D0113"/>
    <w:rsid w:val="002E11DC"/>
    <w:rsid w:val="002E36FA"/>
    <w:rsid w:val="002F2DD7"/>
    <w:rsid w:val="002F388C"/>
    <w:rsid w:val="00314F07"/>
    <w:rsid w:val="0034484E"/>
    <w:rsid w:val="00344C14"/>
    <w:rsid w:val="00345FBC"/>
    <w:rsid w:val="00346F86"/>
    <w:rsid w:val="0035656A"/>
    <w:rsid w:val="003637E3"/>
    <w:rsid w:val="0036400F"/>
    <w:rsid w:val="0039653E"/>
    <w:rsid w:val="003B1005"/>
    <w:rsid w:val="003B28B1"/>
    <w:rsid w:val="003F7181"/>
    <w:rsid w:val="0042710A"/>
    <w:rsid w:val="00460EA0"/>
    <w:rsid w:val="00477DB4"/>
    <w:rsid w:val="004B1339"/>
    <w:rsid w:val="004C4B3A"/>
    <w:rsid w:val="004F2464"/>
    <w:rsid w:val="004F6D99"/>
    <w:rsid w:val="00503599"/>
    <w:rsid w:val="00530015"/>
    <w:rsid w:val="005412E0"/>
    <w:rsid w:val="0054157E"/>
    <w:rsid w:val="005515D3"/>
    <w:rsid w:val="005B7776"/>
    <w:rsid w:val="005C0383"/>
    <w:rsid w:val="005E7737"/>
    <w:rsid w:val="005F11D6"/>
    <w:rsid w:val="005F7C15"/>
    <w:rsid w:val="00610588"/>
    <w:rsid w:val="00624EF7"/>
    <w:rsid w:val="0065013B"/>
    <w:rsid w:val="00675494"/>
    <w:rsid w:val="006932ED"/>
    <w:rsid w:val="006A58D8"/>
    <w:rsid w:val="006B2CF1"/>
    <w:rsid w:val="006C2D26"/>
    <w:rsid w:val="006D0594"/>
    <w:rsid w:val="006E4040"/>
    <w:rsid w:val="006F69D4"/>
    <w:rsid w:val="0070547C"/>
    <w:rsid w:val="00736CF7"/>
    <w:rsid w:val="00743F67"/>
    <w:rsid w:val="00745D67"/>
    <w:rsid w:val="007662B7"/>
    <w:rsid w:val="0079103E"/>
    <w:rsid w:val="007A2B60"/>
    <w:rsid w:val="007C03A6"/>
    <w:rsid w:val="007D2460"/>
    <w:rsid w:val="007E0A88"/>
    <w:rsid w:val="00810392"/>
    <w:rsid w:val="008211C7"/>
    <w:rsid w:val="00832FB1"/>
    <w:rsid w:val="008436EF"/>
    <w:rsid w:val="00857F61"/>
    <w:rsid w:val="00860024"/>
    <w:rsid w:val="008671E8"/>
    <w:rsid w:val="008B1047"/>
    <w:rsid w:val="008D007B"/>
    <w:rsid w:val="008E3177"/>
    <w:rsid w:val="008E5A9C"/>
    <w:rsid w:val="0093429C"/>
    <w:rsid w:val="00941A87"/>
    <w:rsid w:val="00945F93"/>
    <w:rsid w:val="009548E5"/>
    <w:rsid w:val="009566E3"/>
    <w:rsid w:val="009616D8"/>
    <w:rsid w:val="00963750"/>
    <w:rsid w:val="00970A78"/>
    <w:rsid w:val="00974FEE"/>
    <w:rsid w:val="0099114F"/>
    <w:rsid w:val="009918C0"/>
    <w:rsid w:val="009A7898"/>
    <w:rsid w:val="00A23744"/>
    <w:rsid w:val="00A31FAE"/>
    <w:rsid w:val="00A66945"/>
    <w:rsid w:val="00A765EE"/>
    <w:rsid w:val="00A932BC"/>
    <w:rsid w:val="00AA0041"/>
    <w:rsid w:val="00AA2524"/>
    <w:rsid w:val="00AD1076"/>
    <w:rsid w:val="00AF1ADC"/>
    <w:rsid w:val="00AF5AA9"/>
    <w:rsid w:val="00B348A2"/>
    <w:rsid w:val="00B534FD"/>
    <w:rsid w:val="00B714D6"/>
    <w:rsid w:val="00B86D07"/>
    <w:rsid w:val="00B96EE0"/>
    <w:rsid w:val="00BA5BBD"/>
    <w:rsid w:val="00BA724C"/>
    <w:rsid w:val="00BB286A"/>
    <w:rsid w:val="00BC48F7"/>
    <w:rsid w:val="00BD22EE"/>
    <w:rsid w:val="00BD5242"/>
    <w:rsid w:val="00BE522B"/>
    <w:rsid w:val="00C02023"/>
    <w:rsid w:val="00C30DA5"/>
    <w:rsid w:val="00C35DC6"/>
    <w:rsid w:val="00C36DF0"/>
    <w:rsid w:val="00C44F46"/>
    <w:rsid w:val="00C518E8"/>
    <w:rsid w:val="00C6483D"/>
    <w:rsid w:val="00C8011F"/>
    <w:rsid w:val="00C82B61"/>
    <w:rsid w:val="00C82ECB"/>
    <w:rsid w:val="00C86675"/>
    <w:rsid w:val="00C92A71"/>
    <w:rsid w:val="00D01DBB"/>
    <w:rsid w:val="00D16EA9"/>
    <w:rsid w:val="00D177E5"/>
    <w:rsid w:val="00D20DE1"/>
    <w:rsid w:val="00D414B4"/>
    <w:rsid w:val="00DB14E3"/>
    <w:rsid w:val="00DC265A"/>
    <w:rsid w:val="00DF0940"/>
    <w:rsid w:val="00DF7A25"/>
    <w:rsid w:val="00DF7BD4"/>
    <w:rsid w:val="00E21663"/>
    <w:rsid w:val="00E24D34"/>
    <w:rsid w:val="00E35C98"/>
    <w:rsid w:val="00E52FA1"/>
    <w:rsid w:val="00E72301"/>
    <w:rsid w:val="00E7381E"/>
    <w:rsid w:val="00EB21C4"/>
    <w:rsid w:val="00EB537F"/>
    <w:rsid w:val="00EE1650"/>
    <w:rsid w:val="00EE4C0E"/>
    <w:rsid w:val="00EF2D2D"/>
    <w:rsid w:val="00F0114B"/>
    <w:rsid w:val="00F244BA"/>
    <w:rsid w:val="00F36100"/>
    <w:rsid w:val="00F36E2F"/>
    <w:rsid w:val="00F701E4"/>
    <w:rsid w:val="00F771C3"/>
    <w:rsid w:val="00F840BA"/>
    <w:rsid w:val="00F9579A"/>
    <w:rsid w:val="00FA2539"/>
    <w:rsid w:val="00FC1AFA"/>
    <w:rsid w:val="00FC515D"/>
    <w:rsid w:val="00FD1A9A"/>
    <w:rsid w:val="00FF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82AD"/>
  <w15:chartTrackingRefBased/>
  <w15:docId w15:val="{56745732-CED0-47AB-A010-3F2FD350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D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F6D99"/>
    <w:pPr>
      <w:ind w:left="720"/>
      <w:contextualSpacing/>
    </w:pPr>
  </w:style>
  <w:style w:type="character" w:customStyle="1" w:styleId="fontstyle01">
    <w:name w:val="fontstyle01"/>
    <w:basedOn w:val="DefaultParagraphFont"/>
    <w:rsid w:val="00AF1ADC"/>
    <w:rPr>
      <w:rFonts w:ascii="FrutigerLTStd-Light" w:hAnsi="FrutigerLTStd-Light" w:hint="default"/>
      <w:b w:val="0"/>
      <w:bCs w:val="0"/>
      <w:i w:val="0"/>
      <w:iCs w:val="0"/>
      <w:color w:val="000000"/>
      <w:sz w:val="22"/>
      <w:szCs w:val="22"/>
    </w:rPr>
  </w:style>
  <w:style w:type="character" w:styleId="CommentReference">
    <w:name w:val="annotation reference"/>
    <w:basedOn w:val="DefaultParagraphFont"/>
    <w:uiPriority w:val="99"/>
    <w:semiHidden/>
    <w:unhideWhenUsed/>
    <w:rsid w:val="000D6791"/>
    <w:rPr>
      <w:sz w:val="16"/>
      <w:szCs w:val="16"/>
    </w:rPr>
  </w:style>
  <w:style w:type="paragraph" w:styleId="CommentText">
    <w:name w:val="annotation text"/>
    <w:basedOn w:val="Normal"/>
    <w:link w:val="CommentTextChar"/>
    <w:uiPriority w:val="99"/>
    <w:semiHidden/>
    <w:unhideWhenUsed/>
    <w:rsid w:val="000D6791"/>
    <w:pPr>
      <w:spacing w:line="240" w:lineRule="auto"/>
    </w:pPr>
    <w:rPr>
      <w:sz w:val="20"/>
      <w:szCs w:val="20"/>
    </w:rPr>
  </w:style>
  <w:style w:type="character" w:customStyle="1" w:styleId="CommentTextChar">
    <w:name w:val="Comment Text Char"/>
    <w:basedOn w:val="DefaultParagraphFont"/>
    <w:link w:val="CommentText"/>
    <w:uiPriority w:val="99"/>
    <w:semiHidden/>
    <w:rsid w:val="000D6791"/>
    <w:rPr>
      <w:sz w:val="20"/>
      <w:szCs w:val="20"/>
    </w:rPr>
  </w:style>
  <w:style w:type="paragraph" w:styleId="CommentSubject">
    <w:name w:val="annotation subject"/>
    <w:basedOn w:val="CommentText"/>
    <w:next w:val="CommentText"/>
    <w:link w:val="CommentSubjectChar"/>
    <w:uiPriority w:val="99"/>
    <w:semiHidden/>
    <w:unhideWhenUsed/>
    <w:rsid w:val="000D6791"/>
    <w:rPr>
      <w:b/>
      <w:bCs/>
    </w:rPr>
  </w:style>
  <w:style w:type="character" w:customStyle="1" w:styleId="CommentSubjectChar">
    <w:name w:val="Comment Subject Char"/>
    <w:basedOn w:val="CommentTextChar"/>
    <w:link w:val="CommentSubject"/>
    <w:uiPriority w:val="99"/>
    <w:semiHidden/>
    <w:rsid w:val="000D67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3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28D6-BC79-4810-AAAF-620CFD80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1788</Words>
  <Characters>10196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Claire</dc:creator>
  <cp:keywords/>
  <dc:description/>
  <cp:lastModifiedBy>Knouwds, Hendriette</cp:lastModifiedBy>
  <cp:revision>2</cp:revision>
  <dcterms:created xsi:type="dcterms:W3CDTF">2022-12-22T09:43:00Z</dcterms:created>
  <dcterms:modified xsi:type="dcterms:W3CDTF">2022-12-22T09:43:00Z</dcterms:modified>
</cp:coreProperties>
</file>