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1BADA" w14:textId="6CB09033" w:rsidR="00E353BA" w:rsidRPr="002B427F" w:rsidRDefault="00A046D2" w:rsidP="00F670AB">
      <w:pPr>
        <w:jc w:val="left"/>
        <w:rPr>
          <w:rFonts w:ascii="Arial" w:hAnsi="Arial" w:cs="Arial"/>
          <w:b/>
          <w:bCs/>
          <w:color w:val="009999"/>
          <w:sz w:val="96"/>
          <w:szCs w:val="96"/>
        </w:rPr>
      </w:pPr>
      <w:r>
        <w:rPr>
          <w:rFonts w:ascii="Arial" w:hAnsi="Arial" w:cs="Arial"/>
          <w:b/>
          <w:bCs/>
          <w:color w:val="009999"/>
          <w:sz w:val="96"/>
          <w:szCs w:val="96"/>
        </w:rPr>
        <w:t xml:space="preserve">South Oxfordshire District </w:t>
      </w:r>
      <w:r w:rsidR="00DD77EA">
        <w:rPr>
          <w:rFonts w:ascii="Arial" w:hAnsi="Arial" w:cs="Arial"/>
          <w:b/>
          <w:bCs/>
          <w:color w:val="009999"/>
          <w:sz w:val="96"/>
          <w:szCs w:val="96"/>
        </w:rPr>
        <w:t>Council</w:t>
      </w:r>
    </w:p>
    <w:p w14:paraId="1507F091" w14:textId="675C892F" w:rsidR="00E353BA" w:rsidRDefault="002B427F" w:rsidP="00F670AB">
      <w:pPr>
        <w:jc w:val="left"/>
        <w:rPr>
          <w:rFonts w:ascii="Arial" w:hAnsi="Arial" w:cs="Arial"/>
          <w:b/>
          <w:bCs/>
          <w:color w:val="2E74B5" w:themeColor="accent5" w:themeShade="BF"/>
          <w:sz w:val="72"/>
          <w:szCs w:val="72"/>
        </w:rPr>
      </w:pPr>
      <w:r w:rsidRPr="002B427F">
        <w:rPr>
          <w:rFonts w:ascii="Arial" w:hAnsi="Arial" w:cs="Arial"/>
          <w:b/>
          <w:bCs/>
          <w:color w:val="2E74B5" w:themeColor="accent5" w:themeShade="BF"/>
          <w:sz w:val="72"/>
          <w:szCs w:val="72"/>
        </w:rPr>
        <w:t>Delivering Corporate Plan Priorities</w:t>
      </w:r>
      <w:r w:rsidR="00E353BA">
        <w:rPr>
          <w:rFonts w:ascii="Arial" w:hAnsi="Arial" w:cs="Arial"/>
          <w:b/>
          <w:bCs/>
          <w:color w:val="2E74B5" w:themeColor="accent5" w:themeShade="BF"/>
          <w:sz w:val="72"/>
          <w:szCs w:val="72"/>
        </w:rPr>
        <w:t>:</w:t>
      </w:r>
    </w:p>
    <w:p w14:paraId="504A1185" w14:textId="042CBFE3" w:rsidR="00831207" w:rsidRDefault="00831207" w:rsidP="00F670AB">
      <w:pPr>
        <w:jc w:val="left"/>
        <w:rPr>
          <w:rFonts w:ascii="Arial" w:hAnsi="Arial" w:cs="Arial"/>
          <w:b/>
          <w:bCs/>
          <w:color w:val="70AD47" w:themeColor="accent6"/>
          <w:sz w:val="72"/>
          <w:szCs w:val="72"/>
        </w:rPr>
      </w:pPr>
      <w:r w:rsidRPr="002B427F">
        <w:rPr>
          <w:rFonts w:ascii="Arial" w:hAnsi="Arial" w:cs="Arial"/>
          <w:b/>
          <w:bCs/>
          <w:color w:val="70AD47" w:themeColor="accent6"/>
          <w:sz w:val="72"/>
          <w:szCs w:val="72"/>
        </w:rPr>
        <w:t>Strategic</w:t>
      </w:r>
      <w:r w:rsidR="00F670AB">
        <w:rPr>
          <w:rFonts w:ascii="Arial" w:hAnsi="Arial" w:cs="Arial"/>
          <w:b/>
          <w:bCs/>
          <w:color w:val="70AD47" w:themeColor="accent6"/>
          <w:sz w:val="72"/>
          <w:szCs w:val="72"/>
        </w:rPr>
        <w:t xml:space="preserve"> </w:t>
      </w:r>
      <w:r w:rsidRPr="002B427F">
        <w:rPr>
          <w:rFonts w:ascii="Arial" w:hAnsi="Arial" w:cs="Arial"/>
          <w:b/>
          <w:bCs/>
          <w:color w:val="70AD47" w:themeColor="accent6"/>
          <w:sz w:val="72"/>
          <w:szCs w:val="72"/>
        </w:rPr>
        <w:t>Performance Report</w:t>
      </w:r>
    </w:p>
    <w:p w14:paraId="3F3F33D6" w14:textId="3D0ACF1E" w:rsidR="002B427F" w:rsidRPr="002B427F" w:rsidRDefault="002B427F" w:rsidP="00F670AB">
      <w:pPr>
        <w:jc w:val="left"/>
        <w:rPr>
          <w:rFonts w:ascii="Arial" w:hAnsi="Arial" w:cs="Arial"/>
          <w:b/>
          <w:bCs/>
          <w:color w:val="2E74B5" w:themeColor="accent5" w:themeShade="BF"/>
          <w:sz w:val="52"/>
          <w:szCs w:val="52"/>
        </w:rPr>
      </w:pPr>
      <w:r w:rsidRPr="002B427F">
        <w:rPr>
          <w:rFonts w:ascii="Arial" w:hAnsi="Arial" w:cs="Arial"/>
          <w:b/>
          <w:bCs/>
          <w:color w:val="70AD47" w:themeColor="accent6"/>
          <w:sz w:val="52"/>
          <w:szCs w:val="52"/>
        </w:rPr>
        <w:t>Quarter 1 2021/22</w:t>
      </w:r>
    </w:p>
    <w:p w14:paraId="45710DBD" w14:textId="4FB88F17" w:rsidR="00101743" w:rsidRDefault="00101743" w:rsidP="007B6DB5">
      <w:pPr>
        <w:rPr>
          <w:rFonts w:ascii="Arial" w:hAnsi="Arial" w:cs="Arial"/>
          <w:i/>
          <w:iCs/>
          <w:color w:val="000000" w:themeColor="text1"/>
          <w:sz w:val="24"/>
          <w:szCs w:val="24"/>
        </w:rPr>
      </w:pPr>
      <w:r w:rsidRPr="00EE3F72">
        <w:rPr>
          <w:rFonts w:ascii="Arial" w:hAnsi="Arial" w:cs="Arial"/>
          <w:i/>
          <w:iCs/>
          <w:color w:val="000000" w:themeColor="text1"/>
          <w:sz w:val="24"/>
          <w:szCs w:val="24"/>
        </w:rPr>
        <w:t xml:space="preserve"> </w:t>
      </w:r>
    </w:p>
    <w:p w14:paraId="76564F87" w14:textId="374FCB66" w:rsidR="00686B43" w:rsidRDefault="00686B43" w:rsidP="007B6DB5">
      <w:pPr>
        <w:rPr>
          <w:rFonts w:ascii="Arial" w:hAnsi="Arial" w:cs="Arial"/>
          <w:i/>
          <w:iCs/>
          <w:color w:val="000000" w:themeColor="text1"/>
          <w:sz w:val="24"/>
          <w:szCs w:val="24"/>
        </w:rPr>
      </w:pPr>
    </w:p>
    <w:p w14:paraId="0B3AD6A8" w14:textId="6B49B343" w:rsidR="00E41B1D" w:rsidRDefault="00E41B1D" w:rsidP="007B6DB5">
      <w:pPr>
        <w:rPr>
          <w:rFonts w:ascii="Arial" w:hAnsi="Arial" w:cs="Arial"/>
          <w:i/>
          <w:iCs/>
          <w:color w:val="000000" w:themeColor="text1"/>
          <w:sz w:val="24"/>
          <w:szCs w:val="24"/>
        </w:rPr>
      </w:pPr>
    </w:p>
    <w:p w14:paraId="056EEF14" w14:textId="0BD68EBC" w:rsidR="00E41B1D" w:rsidRDefault="00E41B1D" w:rsidP="007B6DB5">
      <w:pPr>
        <w:rPr>
          <w:rFonts w:ascii="Arial" w:hAnsi="Arial" w:cs="Arial"/>
          <w:i/>
          <w:iCs/>
          <w:color w:val="000000" w:themeColor="text1"/>
          <w:sz w:val="24"/>
          <w:szCs w:val="24"/>
        </w:rPr>
      </w:pPr>
    </w:p>
    <w:p w14:paraId="412E8C2D" w14:textId="31C477EF" w:rsidR="00E41B1D" w:rsidRDefault="00E41B1D" w:rsidP="007B6DB5">
      <w:pPr>
        <w:rPr>
          <w:rFonts w:ascii="Arial" w:hAnsi="Arial" w:cs="Arial"/>
          <w:i/>
          <w:iCs/>
          <w:color w:val="000000" w:themeColor="text1"/>
          <w:sz w:val="24"/>
          <w:szCs w:val="24"/>
        </w:rPr>
      </w:pPr>
    </w:p>
    <w:p w14:paraId="5939E0A4" w14:textId="1C6BE519" w:rsidR="00E41B1D" w:rsidRDefault="00E41B1D" w:rsidP="007B6DB5">
      <w:pPr>
        <w:rPr>
          <w:rFonts w:ascii="Arial" w:hAnsi="Arial" w:cs="Arial"/>
          <w:i/>
          <w:iCs/>
          <w:color w:val="000000" w:themeColor="text1"/>
          <w:sz w:val="24"/>
          <w:szCs w:val="24"/>
        </w:rPr>
      </w:pPr>
    </w:p>
    <w:p w14:paraId="7240AAAC" w14:textId="77777777" w:rsidR="00E41B1D" w:rsidRDefault="00E41B1D" w:rsidP="007B6DB5">
      <w:pPr>
        <w:rPr>
          <w:rFonts w:ascii="Arial" w:hAnsi="Arial" w:cs="Arial"/>
          <w:i/>
          <w:iCs/>
          <w:color w:val="000000" w:themeColor="text1"/>
          <w:sz w:val="24"/>
          <w:szCs w:val="24"/>
        </w:rPr>
      </w:pPr>
    </w:p>
    <w:p w14:paraId="29769BAD" w14:textId="77777777" w:rsidR="001E0095" w:rsidRDefault="001E0095" w:rsidP="007B6DB5">
      <w:pPr>
        <w:rPr>
          <w:rFonts w:ascii="Arial" w:hAnsi="Arial" w:cs="Arial"/>
          <w:b/>
          <w:bCs/>
          <w:color w:val="000000" w:themeColor="text1"/>
          <w:sz w:val="24"/>
          <w:szCs w:val="24"/>
        </w:rPr>
      </w:pPr>
    </w:p>
    <w:p w14:paraId="7ACB8E27" w14:textId="5DE3367B" w:rsidR="001E0095" w:rsidRDefault="001E0095" w:rsidP="001509BA">
      <w:pPr>
        <w:rPr>
          <w:rFonts w:ascii="Arial" w:hAnsi="Arial" w:cs="Arial"/>
          <w:b/>
          <w:bCs/>
          <w:color w:val="000000" w:themeColor="text1"/>
          <w:sz w:val="24"/>
          <w:szCs w:val="24"/>
        </w:rPr>
      </w:pPr>
      <w:r>
        <w:rPr>
          <w:rFonts w:ascii="Arial" w:hAnsi="Arial" w:cs="Arial"/>
          <w:b/>
          <w:bCs/>
          <w:color w:val="000000" w:themeColor="text1"/>
          <w:sz w:val="24"/>
          <w:szCs w:val="24"/>
        </w:rPr>
        <w:lastRenderedPageBreak/>
        <w:t>Background:</w:t>
      </w:r>
    </w:p>
    <w:p w14:paraId="39C9E2CE" w14:textId="210E9169" w:rsidR="001E0095" w:rsidRDefault="001E0095" w:rsidP="001509BA">
      <w:pPr>
        <w:pStyle w:val="ListParagraph"/>
        <w:numPr>
          <w:ilvl w:val="0"/>
          <w:numId w:val="28"/>
        </w:numPr>
        <w:jc w:val="both"/>
        <w:rPr>
          <w:rFonts w:ascii="Arial" w:hAnsi="Arial" w:cs="Arial"/>
          <w:color w:val="000000" w:themeColor="text1"/>
        </w:rPr>
      </w:pPr>
      <w:r>
        <w:rPr>
          <w:rFonts w:ascii="Arial" w:hAnsi="Arial" w:cs="Arial"/>
          <w:color w:val="000000" w:themeColor="text1"/>
        </w:rPr>
        <w:t>T</w:t>
      </w:r>
      <w:r w:rsidRPr="001E0095">
        <w:rPr>
          <w:rFonts w:ascii="Arial" w:hAnsi="Arial" w:cs="Arial"/>
          <w:color w:val="000000" w:themeColor="text1"/>
        </w:rPr>
        <w:t xml:space="preserve">he </w:t>
      </w:r>
      <w:r w:rsidR="00DD77EA">
        <w:rPr>
          <w:rFonts w:ascii="Arial" w:hAnsi="Arial" w:cs="Arial"/>
          <w:color w:val="000000" w:themeColor="text1"/>
        </w:rPr>
        <w:t>Council</w:t>
      </w:r>
      <w:r w:rsidRPr="001E0095">
        <w:rPr>
          <w:rFonts w:ascii="Arial" w:hAnsi="Arial" w:cs="Arial"/>
          <w:color w:val="000000" w:themeColor="text1"/>
        </w:rPr>
        <w:t xml:space="preserve"> monitors</w:t>
      </w:r>
      <w:r>
        <w:rPr>
          <w:rFonts w:ascii="Arial" w:hAnsi="Arial" w:cs="Arial"/>
          <w:color w:val="000000" w:themeColor="text1"/>
        </w:rPr>
        <w:t xml:space="preserve"> </w:t>
      </w:r>
      <w:r w:rsidRPr="001E0095">
        <w:rPr>
          <w:rFonts w:ascii="Arial" w:hAnsi="Arial" w:cs="Arial"/>
          <w:color w:val="000000" w:themeColor="text1"/>
        </w:rPr>
        <w:t>performance and progress towards achieving the aim and priorities set out in the Corporate Plan</w:t>
      </w:r>
    </w:p>
    <w:p w14:paraId="57500A61" w14:textId="77777777" w:rsidR="001E0095" w:rsidRDefault="001E0095" w:rsidP="001509BA">
      <w:pPr>
        <w:pStyle w:val="ListParagraph"/>
        <w:jc w:val="both"/>
        <w:rPr>
          <w:rFonts w:ascii="Arial" w:hAnsi="Arial" w:cs="Arial"/>
          <w:color w:val="000000" w:themeColor="text1"/>
        </w:rPr>
      </w:pPr>
    </w:p>
    <w:p w14:paraId="6AA0CECB" w14:textId="077B4FB5" w:rsidR="001E0095" w:rsidRDefault="001E0095" w:rsidP="001509BA">
      <w:pPr>
        <w:pStyle w:val="ListParagraph"/>
        <w:numPr>
          <w:ilvl w:val="0"/>
          <w:numId w:val="28"/>
        </w:numPr>
        <w:jc w:val="both"/>
        <w:rPr>
          <w:rFonts w:ascii="Arial" w:hAnsi="Arial" w:cs="Arial"/>
        </w:rPr>
      </w:pPr>
      <w:r w:rsidRPr="001E0095">
        <w:rPr>
          <w:rFonts w:ascii="Arial" w:hAnsi="Arial" w:cs="Arial"/>
        </w:rPr>
        <w:t xml:space="preserve">This report provides a strategic overview of </w:t>
      </w:r>
      <w:r w:rsidR="00CF6191">
        <w:rPr>
          <w:rFonts w:ascii="Arial" w:hAnsi="Arial" w:cs="Arial"/>
        </w:rPr>
        <w:t xml:space="preserve">the </w:t>
      </w:r>
      <w:r w:rsidRPr="001E0095">
        <w:rPr>
          <w:rFonts w:ascii="Arial" w:hAnsi="Arial" w:cs="Arial"/>
        </w:rPr>
        <w:t>performance for Q1</w:t>
      </w:r>
      <w:r w:rsidR="00007015">
        <w:rPr>
          <w:rFonts w:ascii="Arial" w:hAnsi="Arial" w:cs="Arial"/>
        </w:rPr>
        <w:t xml:space="preserve"> (1 April to 30 June 2021)</w:t>
      </w:r>
      <w:r w:rsidR="00E41B1D">
        <w:rPr>
          <w:rFonts w:ascii="Arial" w:hAnsi="Arial" w:cs="Arial"/>
        </w:rPr>
        <w:t xml:space="preserve">, </w:t>
      </w:r>
      <w:r w:rsidRPr="001E0095">
        <w:rPr>
          <w:rFonts w:ascii="Arial" w:hAnsi="Arial" w:cs="Arial"/>
        </w:rPr>
        <w:t>focusing on the activit</w:t>
      </w:r>
      <w:r w:rsidR="00E353BA">
        <w:rPr>
          <w:rFonts w:ascii="Arial" w:hAnsi="Arial" w:cs="Arial"/>
        </w:rPr>
        <w:t>y</w:t>
      </w:r>
      <w:r w:rsidRPr="001E0095">
        <w:rPr>
          <w:rFonts w:ascii="Arial" w:hAnsi="Arial" w:cs="Arial"/>
        </w:rPr>
        <w:t xml:space="preserve"> to deliver the corporate priorities in the new </w:t>
      </w:r>
      <w:r>
        <w:rPr>
          <w:rFonts w:ascii="Arial" w:hAnsi="Arial" w:cs="Arial"/>
        </w:rPr>
        <w:t xml:space="preserve">South Oxfordshire </w:t>
      </w:r>
      <w:r w:rsidRPr="001E0095">
        <w:rPr>
          <w:rFonts w:ascii="Arial" w:hAnsi="Arial" w:cs="Arial"/>
        </w:rPr>
        <w:t xml:space="preserve">District </w:t>
      </w:r>
      <w:r w:rsidR="00DD77EA">
        <w:rPr>
          <w:rFonts w:ascii="Arial" w:hAnsi="Arial" w:cs="Arial"/>
        </w:rPr>
        <w:t>Council</w:t>
      </w:r>
      <w:r w:rsidRPr="001E0095">
        <w:rPr>
          <w:rFonts w:ascii="Arial" w:hAnsi="Arial" w:cs="Arial"/>
        </w:rPr>
        <w:t xml:space="preserve"> Corporate Plan 2020-24. </w:t>
      </w:r>
    </w:p>
    <w:p w14:paraId="7C8233AC" w14:textId="77777777" w:rsidR="001E0095" w:rsidRPr="001E0095" w:rsidRDefault="001E0095" w:rsidP="001509BA">
      <w:pPr>
        <w:pStyle w:val="ListParagraph"/>
        <w:jc w:val="both"/>
        <w:rPr>
          <w:rFonts w:ascii="Arial" w:hAnsi="Arial" w:cs="Arial"/>
        </w:rPr>
      </w:pPr>
    </w:p>
    <w:p w14:paraId="699DC0AC" w14:textId="5F4D3AF8" w:rsidR="00B15BED" w:rsidRDefault="001E0095" w:rsidP="001509BA">
      <w:pPr>
        <w:pStyle w:val="ListParagraph"/>
        <w:numPr>
          <w:ilvl w:val="0"/>
          <w:numId w:val="28"/>
        </w:numPr>
        <w:jc w:val="both"/>
        <w:rPr>
          <w:rFonts w:ascii="Arial" w:hAnsi="Arial" w:cs="Arial"/>
        </w:rPr>
      </w:pPr>
      <w:r>
        <w:rPr>
          <w:rFonts w:ascii="Arial" w:hAnsi="Arial" w:cs="Arial"/>
        </w:rPr>
        <w:t xml:space="preserve">In addition to providing a performance update and assurance against the delivery of the </w:t>
      </w:r>
      <w:r w:rsidR="00DD77EA">
        <w:rPr>
          <w:rFonts w:ascii="Arial" w:hAnsi="Arial" w:cs="Arial"/>
        </w:rPr>
        <w:t>Council</w:t>
      </w:r>
      <w:r w:rsidR="00C525B8">
        <w:rPr>
          <w:rFonts w:ascii="Arial" w:hAnsi="Arial" w:cs="Arial"/>
        </w:rPr>
        <w:t>’</w:t>
      </w:r>
      <w:r>
        <w:rPr>
          <w:rFonts w:ascii="Arial" w:hAnsi="Arial" w:cs="Arial"/>
        </w:rPr>
        <w:t xml:space="preserve">s six strategic themes in the </w:t>
      </w:r>
      <w:hyperlink r:id="rId8" w:history="1">
        <w:r w:rsidRPr="00E33161">
          <w:rPr>
            <w:rStyle w:val="Hyperlink"/>
            <w:rFonts w:ascii="Arial" w:hAnsi="Arial" w:cs="Arial"/>
          </w:rPr>
          <w:t>Corporate Plan</w:t>
        </w:r>
      </w:hyperlink>
      <w:r w:rsidR="008A593E">
        <w:rPr>
          <w:rFonts w:ascii="Arial" w:hAnsi="Arial" w:cs="Arial"/>
        </w:rPr>
        <w:t>, t</w:t>
      </w:r>
      <w:r w:rsidR="00C525B8">
        <w:rPr>
          <w:rFonts w:ascii="Arial" w:hAnsi="Arial" w:cs="Arial"/>
        </w:rPr>
        <w:t xml:space="preserve">his report will also provide any strategic context </w:t>
      </w:r>
      <w:r w:rsidR="007E0E79">
        <w:rPr>
          <w:rFonts w:ascii="Arial" w:hAnsi="Arial" w:cs="Arial"/>
        </w:rPr>
        <w:t xml:space="preserve">relevant to </w:t>
      </w:r>
      <w:r w:rsidR="00C525B8">
        <w:rPr>
          <w:rFonts w:ascii="Arial" w:hAnsi="Arial" w:cs="Arial"/>
        </w:rPr>
        <w:t xml:space="preserve">the </w:t>
      </w:r>
      <w:r w:rsidR="00DD77EA">
        <w:rPr>
          <w:rFonts w:ascii="Arial" w:hAnsi="Arial" w:cs="Arial"/>
        </w:rPr>
        <w:t>Council</w:t>
      </w:r>
      <w:r w:rsidR="00C525B8">
        <w:rPr>
          <w:rFonts w:ascii="Arial" w:hAnsi="Arial" w:cs="Arial"/>
        </w:rPr>
        <w:t>’s operations and</w:t>
      </w:r>
      <w:r w:rsidR="00E41B1D">
        <w:rPr>
          <w:rFonts w:ascii="Arial" w:hAnsi="Arial" w:cs="Arial"/>
        </w:rPr>
        <w:t>,</w:t>
      </w:r>
      <w:r w:rsidR="00C525B8">
        <w:rPr>
          <w:rFonts w:ascii="Arial" w:hAnsi="Arial" w:cs="Arial"/>
        </w:rPr>
        <w:t xml:space="preserve"> </w:t>
      </w:r>
      <w:r w:rsidR="00C525B8" w:rsidRPr="00C525B8">
        <w:rPr>
          <w:rFonts w:ascii="Arial" w:hAnsi="Arial" w:cs="Arial"/>
        </w:rPr>
        <w:t xml:space="preserve">given the significant impact of Covid-19 on communities, services and staff, the report will include a section on Covid-19 response and recovery. </w:t>
      </w:r>
    </w:p>
    <w:p w14:paraId="63F57F58" w14:textId="77777777" w:rsidR="00B15BED" w:rsidRPr="00B15BED" w:rsidRDefault="00B15BED" w:rsidP="001509BA">
      <w:pPr>
        <w:pStyle w:val="ListParagraph"/>
        <w:jc w:val="both"/>
        <w:rPr>
          <w:rStyle w:val="fontstyle01"/>
          <w:rFonts w:ascii="Arial" w:hAnsi="Arial" w:cs="Arial"/>
        </w:rPr>
      </w:pPr>
    </w:p>
    <w:p w14:paraId="35A0887C" w14:textId="061165B3" w:rsidR="001E0095" w:rsidRPr="00B15BED" w:rsidRDefault="001E0095" w:rsidP="001509BA">
      <w:pPr>
        <w:pStyle w:val="ListParagraph"/>
        <w:numPr>
          <w:ilvl w:val="0"/>
          <w:numId w:val="28"/>
        </w:numPr>
        <w:jc w:val="both"/>
        <w:rPr>
          <w:rFonts w:ascii="Arial" w:hAnsi="Arial" w:cs="Arial"/>
        </w:rPr>
      </w:pPr>
      <w:r w:rsidRPr="00B15BED">
        <w:rPr>
          <w:rStyle w:val="fontstyle01"/>
          <w:rFonts w:ascii="Arial" w:hAnsi="Arial" w:cs="Arial"/>
        </w:rPr>
        <w:t xml:space="preserve">This report is the first </w:t>
      </w:r>
      <w:r w:rsidR="00B60952" w:rsidRPr="00B15BED">
        <w:rPr>
          <w:rStyle w:val="fontstyle01"/>
          <w:rFonts w:ascii="Arial" w:hAnsi="Arial" w:cs="Arial"/>
        </w:rPr>
        <w:t>iteration,</w:t>
      </w:r>
      <w:r w:rsidRPr="00B15BED">
        <w:rPr>
          <w:rStyle w:val="fontstyle01"/>
          <w:rFonts w:ascii="Arial" w:hAnsi="Arial" w:cs="Arial"/>
        </w:rPr>
        <w:t xml:space="preserve"> and it is expected that it will evolve in line with the new approach to Performance Management being embedded in the </w:t>
      </w:r>
      <w:r w:rsidR="00DD77EA">
        <w:rPr>
          <w:rStyle w:val="fontstyle01"/>
          <w:rFonts w:ascii="Arial" w:hAnsi="Arial" w:cs="Arial"/>
        </w:rPr>
        <w:t>Council</w:t>
      </w:r>
      <w:r w:rsidR="00E41B1D">
        <w:rPr>
          <w:rStyle w:val="fontstyle01"/>
          <w:rFonts w:ascii="Arial" w:hAnsi="Arial" w:cs="Arial"/>
        </w:rPr>
        <w:t>,</w:t>
      </w:r>
      <w:r w:rsidRPr="00B15BED">
        <w:rPr>
          <w:rStyle w:val="fontstyle01"/>
          <w:rFonts w:ascii="Arial" w:hAnsi="Arial" w:cs="Arial"/>
        </w:rPr>
        <w:t xml:space="preserve"> as</w:t>
      </w:r>
      <w:r w:rsidRPr="00B15BED">
        <w:rPr>
          <w:rFonts w:ascii="Arial" w:hAnsi="Arial" w:cs="Arial"/>
          <w:color w:val="000000"/>
        </w:rPr>
        <w:t xml:space="preserve"> </w:t>
      </w:r>
      <w:r w:rsidRPr="00B15BED">
        <w:rPr>
          <w:rStyle w:val="fontstyle01"/>
          <w:rFonts w:ascii="Arial" w:hAnsi="Arial" w:cs="Arial"/>
        </w:rPr>
        <w:t>well as from feedback from senior officers and Members.</w:t>
      </w:r>
    </w:p>
    <w:p w14:paraId="0F5BD8C9" w14:textId="77777777" w:rsidR="001E0095" w:rsidRPr="001E0095" w:rsidRDefault="001E0095" w:rsidP="001E0095">
      <w:pPr>
        <w:pStyle w:val="ListParagraph"/>
        <w:rPr>
          <w:rFonts w:ascii="Arial" w:hAnsi="Arial" w:cs="Arial"/>
          <w:color w:val="000000" w:themeColor="text1"/>
        </w:rPr>
      </w:pPr>
    </w:p>
    <w:p w14:paraId="6520CF57" w14:textId="77777777" w:rsidR="007F440F" w:rsidRDefault="007F440F" w:rsidP="007B6DB5">
      <w:pPr>
        <w:rPr>
          <w:rFonts w:ascii="Arial" w:hAnsi="Arial" w:cs="Arial"/>
          <w:b/>
          <w:bCs/>
          <w:color w:val="000000" w:themeColor="text1"/>
          <w:sz w:val="24"/>
          <w:szCs w:val="24"/>
          <w:highlight w:val="yellow"/>
        </w:rPr>
      </w:pPr>
    </w:p>
    <w:p w14:paraId="5E482881" w14:textId="77777777" w:rsidR="007F440F" w:rsidRDefault="007F440F" w:rsidP="007B6DB5">
      <w:pPr>
        <w:rPr>
          <w:rFonts w:ascii="Arial" w:hAnsi="Arial" w:cs="Arial"/>
          <w:b/>
          <w:bCs/>
          <w:color w:val="000000" w:themeColor="text1"/>
          <w:sz w:val="24"/>
          <w:szCs w:val="24"/>
          <w:highlight w:val="yellow"/>
        </w:rPr>
      </w:pPr>
    </w:p>
    <w:p w14:paraId="6248F8A3" w14:textId="77777777" w:rsidR="007F440F" w:rsidRDefault="007F440F" w:rsidP="007B6DB5">
      <w:pPr>
        <w:rPr>
          <w:rFonts w:ascii="Arial" w:hAnsi="Arial" w:cs="Arial"/>
          <w:b/>
          <w:bCs/>
          <w:color w:val="000000" w:themeColor="text1"/>
          <w:sz w:val="24"/>
          <w:szCs w:val="24"/>
          <w:highlight w:val="yellow"/>
        </w:rPr>
      </w:pPr>
    </w:p>
    <w:p w14:paraId="148336DF" w14:textId="77777777" w:rsidR="007F440F" w:rsidRDefault="007F440F" w:rsidP="007B6DB5">
      <w:pPr>
        <w:rPr>
          <w:rFonts w:ascii="Arial" w:hAnsi="Arial" w:cs="Arial"/>
          <w:b/>
          <w:bCs/>
          <w:color w:val="000000" w:themeColor="text1"/>
          <w:sz w:val="24"/>
          <w:szCs w:val="24"/>
          <w:highlight w:val="yellow"/>
        </w:rPr>
      </w:pPr>
    </w:p>
    <w:p w14:paraId="17127AC4" w14:textId="77777777" w:rsidR="007F440F" w:rsidRDefault="007F440F" w:rsidP="007B6DB5">
      <w:pPr>
        <w:rPr>
          <w:rFonts w:ascii="Arial" w:hAnsi="Arial" w:cs="Arial"/>
          <w:b/>
          <w:bCs/>
          <w:color w:val="000000" w:themeColor="text1"/>
          <w:sz w:val="24"/>
          <w:szCs w:val="24"/>
          <w:highlight w:val="yellow"/>
        </w:rPr>
      </w:pPr>
    </w:p>
    <w:p w14:paraId="01E57F69" w14:textId="446DD3C8" w:rsidR="007F440F" w:rsidRDefault="007F440F" w:rsidP="007B6DB5">
      <w:pPr>
        <w:rPr>
          <w:rFonts w:ascii="Arial" w:hAnsi="Arial" w:cs="Arial"/>
          <w:b/>
          <w:bCs/>
          <w:color w:val="000000" w:themeColor="text1"/>
          <w:sz w:val="24"/>
          <w:szCs w:val="24"/>
          <w:highlight w:val="yellow"/>
        </w:rPr>
      </w:pPr>
    </w:p>
    <w:p w14:paraId="44626B1C" w14:textId="0EB3E7A4" w:rsidR="00686B43" w:rsidRDefault="00686B43" w:rsidP="007B6DB5">
      <w:pPr>
        <w:rPr>
          <w:rFonts w:ascii="Arial" w:hAnsi="Arial" w:cs="Arial"/>
          <w:b/>
          <w:bCs/>
          <w:color w:val="000000" w:themeColor="text1"/>
          <w:sz w:val="24"/>
          <w:szCs w:val="24"/>
          <w:highlight w:val="yellow"/>
        </w:rPr>
      </w:pPr>
    </w:p>
    <w:p w14:paraId="26CA4995" w14:textId="77777777" w:rsidR="00686B43" w:rsidRDefault="00686B43" w:rsidP="007B6DB5">
      <w:pPr>
        <w:rPr>
          <w:rFonts w:ascii="Arial" w:hAnsi="Arial" w:cs="Arial"/>
          <w:b/>
          <w:bCs/>
          <w:color w:val="000000" w:themeColor="text1"/>
          <w:sz w:val="24"/>
          <w:szCs w:val="24"/>
          <w:highlight w:val="yellow"/>
        </w:rPr>
      </w:pPr>
    </w:p>
    <w:p w14:paraId="58E6DAF2" w14:textId="77777777" w:rsidR="007F440F" w:rsidRDefault="007F440F" w:rsidP="007B6DB5">
      <w:pPr>
        <w:rPr>
          <w:rFonts w:ascii="Arial" w:hAnsi="Arial" w:cs="Arial"/>
          <w:b/>
          <w:bCs/>
          <w:color w:val="000000" w:themeColor="text1"/>
          <w:sz w:val="24"/>
          <w:szCs w:val="24"/>
          <w:highlight w:val="yellow"/>
        </w:rPr>
      </w:pPr>
    </w:p>
    <w:p w14:paraId="295CE6F5" w14:textId="77777777" w:rsidR="007F440F" w:rsidRDefault="007F440F" w:rsidP="007B6DB5">
      <w:pPr>
        <w:rPr>
          <w:rFonts w:ascii="Arial" w:hAnsi="Arial" w:cs="Arial"/>
          <w:b/>
          <w:bCs/>
          <w:color w:val="000000" w:themeColor="text1"/>
          <w:sz w:val="24"/>
          <w:szCs w:val="24"/>
          <w:highlight w:val="yellow"/>
        </w:rPr>
      </w:pPr>
    </w:p>
    <w:p w14:paraId="004A61C9" w14:textId="3269CDFE" w:rsidR="007F440F" w:rsidRDefault="007F440F" w:rsidP="001509BA">
      <w:pPr>
        <w:rPr>
          <w:rFonts w:ascii="Arial" w:hAnsi="Arial" w:cs="Arial"/>
          <w:b/>
          <w:bCs/>
          <w:color w:val="000000" w:themeColor="text1"/>
          <w:sz w:val="24"/>
          <w:szCs w:val="24"/>
          <w:highlight w:val="yellow"/>
        </w:rPr>
      </w:pPr>
    </w:p>
    <w:p w14:paraId="20105687" w14:textId="77777777" w:rsidR="001509BA" w:rsidRDefault="001509BA" w:rsidP="001509BA">
      <w:pPr>
        <w:rPr>
          <w:rFonts w:ascii="Arial" w:hAnsi="Arial" w:cs="Arial"/>
          <w:b/>
          <w:bCs/>
          <w:color w:val="000000" w:themeColor="text1"/>
          <w:sz w:val="24"/>
          <w:szCs w:val="24"/>
          <w:highlight w:val="yellow"/>
        </w:rPr>
      </w:pPr>
    </w:p>
    <w:p w14:paraId="3E9C193D" w14:textId="039B1B20" w:rsidR="00E353BA" w:rsidRDefault="00E353BA" w:rsidP="001509BA">
      <w:pPr>
        <w:spacing w:after="160" w:line="259" w:lineRule="auto"/>
        <w:rPr>
          <w:rFonts w:ascii="Arial" w:hAnsi="Arial" w:cs="Arial"/>
          <w:b/>
          <w:bCs/>
          <w:color w:val="000000" w:themeColor="text1"/>
          <w:sz w:val="24"/>
          <w:szCs w:val="24"/>
        </w:rPr>
      </w:pPr>
      <w:r w:rsidRPr="00E353BA">
        <w:rPr>
          <w:noProof/>
        </w:rPr>
        <w:lastRenderedPageBreak/>
        <mc:AlternateContent>
          <mc:Choice Requires="wps">
            <w:drawing>
              <wp:anchor distT="0" distB="0" distL="114300" distR="114300" simplePos="0" relativeHeight="251781120" behindDoc="0" locked="0" layoutInCell="1" allowOverlap="1" wp14:anchorId="5B3C3BC3" wp14:editId="68CFED82">
                <wp:simplePos x="0" y="0"/>
                <wp:positionH relativeFrom="margin">
                  <wp:posOffset>38100</wp:posOffset>
                </wp:positionH>
                <wp:positionV relativeFrom="paragraph">
                  <wp:posOffset>-71120</wp:posOffset>
                </wp:positionV>
                <wp:extent cx="9709200" cy="496800"/>
                <wp:effectExtent l="38100" t="38100" r="44450" b="36830"/>
                <wp:wrapNone/>
                <wp:docPr id="27" name="TextBox 1"/>
                <wp:cNvGraphicFramePr/>
                <a:graphic xmlns:a="http://schemas.openxmlformats.org/drawingml/2006/main">
                  <a:graphicData uri="http://schemas.microsoft.com/office/word/2010/wordprocessingShape">
                    <wps:wsp>
                      <wps:cNvSpPr txBox="1"/>
                      <wps:spPr>
                        <a:xfrm>
                          <a:off x="0" y="0"/>
                          <a:ext cx="9709200" cy="496800"/>
                        </a:xfrm>
                        <a:prstGeom prst="rect">
                          <a:avLst/>
                        </a:prstGeom>
                        <a:noFill/>
                        <a:ln w="76200">
                          <a:solidFill>
                            <a:srgbClr val="4472C4">
                              <a:lumMod val="40000"/>
                              <a:lumOff val="60000"/>
                            </a:srgbClr>
                          </a:solidFill>
                        </a:ln>
                      </wps:spPr>
                      <wps:txbx>
                        <w:txbxContent>
                          <w:p w14:paraId="04AF9C1F" w14:textId="2D4D70FB" w:rsidR="00E41B1D" w:rsidRPr="00E353BA" w:rsidRDefault="00E41B1D" w:rsidP="00E353BA">
                            <w:pPr>
                              <w:jc w:val="center"/>
                              <w:rPr>
                                <w:rFonts w:ascii="Arial" w:hAnsi="Arial" w:cs="Arial"/>
                                <w:color w:val="4472C4" w:themeColor="accent1"/>
                                <w:sz w:val="32"/>
                                <w:szCs w:val="32"/>
                              </w:rPr>
                            </w:pPr>
                            <w:r w:rsidRPr="00E353BA">
                              <w:rPr>
                                <w:rFonts w:ascii="Arial" w:hAnsi="Arial" w:cs="Arial"/>
                                <w:color w:val="4472C4" w:themeColor="accent1"/>
                                <w:sz w:val="32"/>
                                <w:szCs w:val="32"/>
                              </w:rPr>
                              <w:t>Strategic Context</w:t>
                            </w:r>
                          </w:p>
                          <w:p w14:paraId="092F3F5A" w14:textId="706C4568" w:rsidR="00E41B1D" w:rsidRPr="00863A71" w:rsidRDefault="00E41B1D" w:rsidP="00E353BA">
                            <w:pPr>
                              <w:rPr>
                                <w:color w:val="ED7D31" w:themeColor="accent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B3C3BC3" id="_x0000_t202" coordsize="21600,21600" o:spt="202" path="m,l,21600r21600,l21600,xe">
                <v:stroke joinstyle="miter"/>
                <v:path gradientshapeok="t" o:connecttype="rect"/>
              </v:shapetype>
              <v:shape id="TextBox 1" o:spid="_x0000_s1026" type="#_x0000_t202" style="position:absolute;left:0;text-align:left;margin-left:3pt;margin-top:-5.6pt;width:764.5pt;height:39.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" filled="f" strokecolor="#b4c7e7" strokeweight="6pt">
                <v:textbox>
                  <w:txbxContent>
                    <w:p w14:paraId="04AF9C1F" w14:textId="2D4D70FB" w:rsidR="00E41B1D" w:rsidRPr="00E353BA" w:rsidRDefault="00E41B1D" w:rsidP="00E353BA">
                      <w:pPr>
                        <w:jc w:val="center"/>
                        <w:rPr>
                          <w:rFonts w:ascii="Arial" w:hAnsi="Arial" w:cs="Arial"/>
                          <w:color w:val="4472C4" w:themeColor="accent1"/>
                          <w:sz w:val="32"/>
                          <w:szCs w:val="32"/>
                        </w:rPr>
                      </w:pPr>
                      <w:r w:rsidRPr="00E353BA">
                        <w:rPr>
                          <w:rFonts w:ascii="Arial" w:hAnsi="Arial" w:cs="Arial"/>
                          <w:color w:val="4472C4" w:themeColor="accent1"/>
                          <w:sz w:val="32"/>
                          <w:szCs w:val="32"/>
                        </w:rPr>
                        <w:t>Strategic Context</w:t>
                      </w:r>
                    </w:p>
                    <w:p w14:paraId="092F3F5A" w14:textId="706C4568" w:rsidR="00E41B1D" w:rsidRPr="00863A71" w:rsidRDefault="00E41B1D" w:rsidP="00E353BA">
                      <w:pPr>
                        <w:rPr>
                          <w:color w:val="ED7D31" w:themeColor="accent2"/>
                        </w:rPr>
                      </w:pPr>
                    </w:p>
                  </w:txbxContent>
                </v:textbox>
                <w10:wrap anchorx="margin"/>
              </v:shape>
            </w:pict>
          </mc:Fallback>
        </mc:AlternateContent>
      </w:r>
    </w:p>
    <w:p w14:paraId="416FB371" w14:textId="0DE8E31C" w:rsidR="00E353BA" w:rsidRDefault="00E353BA" w:rsidP="001509BA">
      <w:pPr>
        <w:spacing w:after="160" w:line="259" w:lineRule="auto"/>
        <w:rPr>
          <w:rFonts w:ascii="Arial" w:hAnsi="Arial" w:cs="Arial"/>
          <w:b/>
          <w:bCs/>
          <w:color w:val="000000" w:themeColor="text1"/>
          <w:sz w:val="24"/>
          <w:szCs w:val="24"/>
        </w:rPr>
      </w:pPr>
    </w:p>
    <w:p w14:paraId="590990F0" w14:textId="09383F53" w:rsidR="00C04603" w:rsidRDefault="00C04603" w:rsidP="00C04603">
      <w:pPr>
        <w:spacing w:after="160" w:line="252" w:lineRule="auto"/>
        <w:rPr>
          <w:rFonts w:ascii="Arial" w:hAnsi="Arial" w:cs="Arial"/>
          <w:sz w:val="24"/>
          <w:szCs w:val="24"/>
        </w:rPr>
      </w:pPr>
      <w:r>
        <w:rPr>
          <w:rFonts w:ascii="Arial" w:hAnsi="Arial" w:cs="Arial"/>
          <w:sz w:val="24"/>
          <w:szCs w:val="24"/>
        </w:rPr>
        <w:t xml:space="preserve">The impacts of the Covid-19 pandemic continued to have far-reaching implications for the </w:t>
      </w:r>
      <w:r w:rsidR="00DD77EA">
        <w:rPr>
          <w:rFonts w:ascii="Arial" w:hAnsi="Arial" w:cs="Arial"/>
          <w:sz w:val="24"/>
          <w:szCs w:val="24"/>
        </w:rPr>
        <w:t>Council</w:t>
      </w:r>
      <w:r>
        <w:rPr>
          <w:rFonts w:ascii="Arial" w:hAnsi="Arial" w:cs="Arial"/>
          <w:sz w:val="24"/>
          <w:szCs w:val="24"/>
        </w:rPr>
        <w:t xml:space="preserve"> and our communities during Quarter 1 – 01 April to 30 June 2021.</w:t>
      </w:r>
      <w:r w:rsidR="008F7E74">
        <w:rPr>
          <w:rFonts w:ascii="Arial" w:hAnsi="Arial" w:cs="Arial"/>
          <w:sz w:val="24"/>
          <w:szCs w:val="24"/>
        </w:rPr>
        <w:t xml:space="preserve"> </w:t>
      </w:r>
      <w:r>
        <w:rPr>
          <w:rFonts w:ascii="Arial" w:hAnsi="Arial" w:cs="Arial"/>
          <w:sz w:val="24"/>
          <w:szCs w:val="24"/>
        </w:rPr>
        <w:t xml:space="preserve">Although the pandemic has created an unprecedented challenge for the </w:t>
      </w:r>
      <w:r w:rsidR="00DD77EA">
        <w:rPr>
          <w:rFonts w:ascii="Arial" w:hAnsi="Arial" w:cs="Arial"/>
          <w:sz w:val="24"/>
          <w:szCs w:val="24"/>
        </w:rPr>
        <w:t>Council</w:t>
      </w:r>
      <w:r>
        <w:rPr>
          <w:rFonts w:ascii="Arial" w:hAnsi="Arial" w:cs="Arial"/>
          <w:sz w:val="24"/>
          <w:szCs w:val="24"/>
        </w:rPr>
        <w:t xml:space="preserve">, we have responded to the needs of our communities, whilst successfully </w:t>
      </w:r>
      <w:r w:rsidR="00AB54F3">
        <w:rPr>
          <w:rFonts w:ascii="Arial" w:hAnsi="Arial" w:cs="Arial"/>
          <w:sz w:val="24"/>
          <w:szCs w:val="24"/>
        </w:rPr>
        <w:t xml:space="preserve">starting to </w:t>
      </w:r>
      <w:r>
        <w:rPr>
          <w:rFonts w:ascii="Arial" w:hAnsi="Arial" w:cs="Arial"/>
          <w:sz w:val="24"/>
          <w:szCs w:val="24"/>
        </w:rPr>
        <w:t>deliver</w:t>
      </w:r>
      <w:r w:rsidR="00AB54F3">
        <w:rPr>
          <w:rFonts w:ascii="Arial" w:hAnsi="Arial" w:cs="Arial"/>
          <w:sz w:val="24"/>
          <w:szCs w:val="24"/>
        </w:rPr>
        <w:t xml:space="preserve"> on</w:t>
      </w:r>
      <w:r>
        <w:rPr>
          <w:rFonts w:ascii="Arial" w:hAnsi="Arial" w:cs="Arial"/>
          <w:sz w:val="24"/>
          <w:szCs w:val="24"/>
        </w:rPr>
        <w:t xml:space="preserve"> our commitments within the South Oxfordshire District </w:t>
      </w:r>
      <w:r w:rsidR="00DD77EA">
        <w:rPr>
          <w:rFonts w:ascii="Arial" w:hAnsi="Arial" w:cs="Arial"/>
          <w:sz w:val="24"/>
          <w:szCs w:val="24"/>
        </w:rPr>
        <w:t>Council</w:t>
      </w:r>
      <w:r>
        <w:rPr>
          <w:rFonts w:ascii="Arial" w:hAnsi="Arial" w:cs="Arial"/>
          <w:sz w:val="24"/>
          <w:szCs w:val="24"/>
        </w:rPr>
        <w:t xml:space="preserve"> Corporate Plan – a forward-looking plan which is the start of a new direction</w:t>
      </w:r>
      <w:r w:rsidR="0065436E">
        <w:rPr>
          <w:rFonts w:ascii="Arial" w:hAnsi="Arial" w:cs="Arial"/>
          <w:sz w:val="24"/>
          <w:szCs w:val="24"/>
        </w:rPr>
        <w:t xml:space="preserve"> to 2024. </w:t>
      </w:r>
      <w:r>
        <w:rPr>
          <w:rFonts w:ascii="Arial" w:hAnsi="Arial" w:cs="Arial"/>
          <w:sz w:val="24"/>
          <w:szCs w:val="24"/>
        </w:rPr>
        <w:t xml:space="preserve"> </w:t>
      </w:r>
    </w:p>
    <w:p w14:paraId="5F0A351B" w14:textId="73F9D696" w:rsidR="00C04603" w:rsidRDefault="00C04603" w:rsidP="00C04603">
      <w:pPr>
        <w:spacing w:after="160" w:line="252" w:lineRule="auto"/>
        <w:rPr>
          <w:rFonts w:ascii="Arial" w:hAnsi="Arial" w:cs="Arial"/>
          <w:sz w:val="24"/>
          <w:szCs w:val="24"/>
        </w:rPr>
      </w:pPr>
      <w:r>
        <w:rPr>
          <w:rFonts w:ascii="Arial" w:hAnsi="Arial" w:cs="Arial"/>
          <w:sz w:val="24"/>
          <w:szCs w:val="24"/>
        </w:rPr>
        <w:t xml:space="preserve">This Quarter included significant easing of restrictions as part of the Government’s roadmap steps 2 and 3, increasing many residents’ social freedoms. However, those who are clinically extremely vulnerable, or those who feel the level of risk is too high, have not been able to access these new social freedoms, which may create the risk of social isolation for some residents, with consequences for both mental and physical health. </w:t>
      </w:r>
      <w:r w:rsidR="00AB54F3">
        <w:rPr>
          <w:rFonts w:ascii="Arial" w:hAnsi="Arial" w:cs="Arial"/>
          <w:sz w:val="24"/>
          <w:szCs w:val="24"/>
        </w:rPr>
        <w:t>T</w:t>
      </w:r>
      <w:r>
        <w:rPr>
          <w:rFonts w:ascii="Arial" w:hAnsi="Arial" w:cs="Arial"/>
          <w:sz w:val="24"/>
          <w:szCs w:val="24"/>
        </w:rPr>
        <w:t xml:space="preserve">his Quarter </w:t>
      </w:r>
      <w:r w:rsidR="00AB54F3">
        <w:rPr>
          <w:rFonts w:ascii="Arial" w:hAnsi="Arial" w:cs="Arial"/>
          <w:sz w:val="24"/>
          <w:szCs w:val="24"/>
        </w:rPr>
        <w:t xml:space="preserve">has also </w:t>
      </w:r>
      <w:r>
        <w:rPr>
          <w:rFonts w:ascii="Arial" w:hAnsi="Arial" w:cs="Arial"/>
          <w:sz w:val="24"/>
          <w:szCs w:val="24"/>
        </w:rPr>
        <w:t>see</w:t>
      </w:r>
      <w:r w:rsidR="00AB54F3">
        <w:rPr>
          <w:rFonts w:ascii="Arial" w:hAnsi="Arial" w:cs="Arial"/>
          <w:sz w:val="24"/>
          <w:szCs w:val="24"/>
        </w:rPr>
        <w:t>n</w:t>
      </w:r>
      <w:r>
        <w:rPr>
          <w:rFonts w:ascii="Arial" w:hAnsi="Arial" w:cs="Arial"/>
          <w:sz w:val="24"/>
          <w:szCs w:val="24"/>
        </w:rPr>
        <w:t xml:space="preserve"> the continuation of the biggest NHS vaccination programme in health service history, with</w:t>
      </w:r>
      <w:r w:rsidR="008F7E74">
        <w:rPr>
          <w:rFonts w:ascii="Arial" w:hAnsi="Arial" w:cs="Arial"/>
          <w:sz w:val="24"/>
          <w:szCs w:val="24"/>
        </w:rPr>
        <w:t xml:space="preserve"> over</w:t>
      </w:r>
      <w:r>
        <w:rPr>
          <w:rFonts w:ascii="Arial" w:hAnsi="Arial" w:cs="Arial"/>
          <w:sz w:val="24"/>
          <w:szCs w:val="24"/>
        </w:rPr>
        <w:t xml:space="preserve"> half of adults under 30 having been vaccinated against Covid-19 by 27 June 2021</w:t>
      </w:r>
      <w:r w:rsidR="008F7E74">
        <w:rPr>
          <w:rFonts w:ascii="Arial" w:hAnsi="Arial" w:cs="Arial"/>
          <w:sz w:val="24"/>
          <w:szCs w:val="24"/>
        </w:rPr>
        <w:t>. T</w:t>
      </w:r>
      <w:r>
        <w:rPr>
          <w:rFonts w:ascii="Arial" w:hAnsi="Arial" w:cs="Arial"/>
          <w:sz w:val="24"/>
          <w:szCs w:val="24"/>
        </w:rPr>
        <w:t xml:space="preserve">he impact of the pandemic on resident wellbeing remains a focus for the </w:t>
      </w:r>
      <w:r w:rsidR="00DD77EA">
        <w:rPr>
          <w:rFonts w:ascii="Arial" w:hAnsi="Arial" w:cs="Arial"/>
          <w:sz w:val="24"/>
          <w:szCs w:val="24"/>
        </w:rPr>
        <w:t>Council</w:t>
      </w:r>
      <w:r>
        <w:rPr>
          <w:rFonts w:ascii="Arial" w:hAnsi="Arial" w:cs="Arial"/>
          <w:sz w:val="24"/>
          <w:szCs w:val="24"/>
        </w:rPr>
        <w:t xml:space="preserve"> in Quarter 2 and beyond. </w:t>
      </w:r>
    </w:p>
    <w:p w14:paraId="25A4388F" w14:textId="32BE1506" w:rsidR="00C04603" w:rsidRDefault="00C04603" w:rsidP="00C04603">
      <w:pPr>
        <w:spacing w:after="160" w:line="252" w:lineRule="auto"/>
        <w:rPr>
          <w:rFonts w:ascii="Arial" w:hAnsi="Arial" w:cs="Arial"/>
          <w:sz w:val="24"/>
          <w:szCs w:val="24"/>
        </w:rPr>
      </w:pPr>
      <w:r>
        <w:rPr>
          <w:rFonts w:ascii="Arial" w:hAnsi="Arial" w:cs="Arial"/>
          <w:sz w:val="24"/>
          <w:szCs w:val="24"/>
        </w:rPr>
        <w:t xml:space="preserve">As the </w:t>
      </w:r>
      <w:r w:rsidR="00DD77EA">
        <w:rPr>
          <w:rFonts w:ascii="Arial" w:hAnsi="Arial" w:cs="Arial"/>
          <w:sz w:val="24"/>
          <w:szCs w:val="24"/>
        </w:rPr>
        <w:t>Council</w:t>
      </w:r>
      <w:r>
        <w:rPr>
          <w:rFonts w:ascii="Arial" w:hAnsi="Arial" w:cs="Arial"/>
          <w:sz w:val="24"/>
          <w:szCs w:val="24"/>
        </w:rPr>
        <w:t xml:space="preserve">’s focus has shifted from the immediate response to the pandemic, to longer term planning for recovery, our work has included delivering on our commitment on investment that rebuilds our financial viability. This Quarter we have responded to opportunities to influence HM Government for an improved financial settlement for </w:t>
      </w:r>
      <w:r w:rsidR="00DD77EA">
        <w:rPr>
          <w:rFonts w:ascii="Arial" w:hAnsi="Arial" w:cs="Arial"/>
          <w:sz w:val="24"/>
          <w:szCs w:val="24"/>
        </w:rPr>
        <w:t>Council</w:t>
      </w:r>
      <w:r>
        <w:rPr>
          <w:rFonts w:ascii="Arial" w:hAnsi="Arial" w:cs="Arial"/>
          <w:sz w:val="24"/>
          <w:szCs w:val="24"/>
        </w:rPr>
        <w:t>s, to ensure long</w:t>
      </w:r>
      <w:r w:rsidR="00AB54F3">
        <w:rPr>
          <w:rFonts w:ascii="Arial" w:hAnsi="Arial" w:cs="Arial"/>
          <w:sz w:val="24"/>
          <w:szCs w:val="24"/>
        </w:rPr>
        <w:t>er</w:t>
      </w:r>
      <w:r>
        <w:rPr>
          <w:rFonts w:ascii="Arial" w:hAnsi="Arial" w:cs="Arial"/>
          <w:sz w:val="24"/>
          <w:szCs w:val="24"/>
        </w:rPr>
        <w:t xml:space="preserve"> term financial and service sustainability. A consultation response was submitted on the future of the New Homes Bonus (which included proposals </w:t>
      </w:r>
      <w:r>
        <w:rPr>
          <w:rFonts w:ascii="Arial" w:hAnsi="Arial" w:cs="Arial"/>
          <w:color w:val="000000" w:themeColor="text1"/>
          <w:sz w:val="24"/>
          <w:szCs w:val="24"/>
        </w:rPr>
        <w:t xml:space="preserve">for </w:t>
      </w:r>
      <w:r>
        <w:rPr>
          <w:rFonts w:ascii="Arial" w:hAnsi="Arial" w:cs="Arial"/>
          <w:sz w:val="24"/>
          <w:szCs w:val="24"/>
        </w:rPr>
        <w:t>a new funding formula), the outcome of which will be monitored over the upcoming Quarter.</w:t>
      </w:r>
    </w:p>
    <w:p w14:paraId="281A8112" w14:textId="006C2690" w:rsidR="00C04603" w:rsidRDefault="0065436E" w:rsidP="00C04603">
      <w:pPr>
        <w:spacing w:after="160" w:line="252" w:lineRule="auto"/>
        <w:rPr>
          <w:rFonts w:ascii="Arial" w:hAnsi="Arial" w:cs="Arial"/>
          <w:color w:val="000000" w:themeColor="text1"/>
          <w:sz w:val="24"/>
          <w:szCs w:val="24"/>
        </w:rPr>
      </w:pPr>
      <w:r>
        <w:rPr>
          <w:rFonts w:ascii="Arial" w:hAnsi="Arial" w:cs="Arial"/>
          <w:sz w:val="24"/>
          <w:szCs w:val="24"/>
        </w:rPr>
        <w:t>T</w:t>
      </w:r>
      <w:r w:rsidR="00C04603">
        <w:rPr>
          <w:rFonts w:ascii="Arial" w:hAnsi="Arial" w:cs="Arial"/>
          <w:sz w:val="24"/>
          <w:szCs w:val="24"/>
        </w:rPr>
        <w:t>he national reopening of sports facilities, retail and hospitality sectors and cultural centres from 26 June, the reopening of Cornerstone in Quarter 2</w:t>
      </w:r>
      <w:r w:rsidR="00DD77EA">
        <w:rPr>
          <w:rFonts w:ascii="Arial" w:hAnsi="Arial" w:cs="Arial"/>
          <w:sz w:val="24"/>
          <w:szCs w:val="24"/>
        </w:rPr>
        <w:t xml:space="preserve">, </w:t>
      </w:r>
      <w:r w:rsidR="00C04603">
        <w:rPr>
          <w:rFonts w:ascii="Arial" w:hAnsi="Arial" w:cs="Arial"/>
          <w:sz w:val="24"/>
          <w:szCs w:val="24"/>
        </w:rPr>
        <w:t xml:space="preserve">and potential income generation opportunities from projects to be delivered </w:t>
      </w:r>
      <w:r w:rsidR="00C04603">
        <w:rPr>
          <w:rFonts w:ascii="Arial" w:hAnsi="Arial" w:cs="Arial"/>
          <w:color w:val="000000" w:themeColor="text1"/>
          <w:sz w:val="24"/>
          <w:szCs w:val="24"/>
        </w:rPr>
        <w:t xml:space="preserve">in future Quarters </w:t>
      </w:r>
      <w:r w:rsidR="00C04603">
        <w:rPr>
          <w:rFonts w:ascii="Arial" w:hAnsi="Arial" w:cs="Arial"/>
          <w:sz w:val="24"/>
          <w:szCs w:val="24"/>
        </w:rPr>
        <w:t>– such as the Strategic Property Review</w:t>
      </w:r>
      <w:r>
        <w:rPr>
          <w:rFonts w:ascii="Arial" w:hAnsi="Arial" w:cs="Arial"/>
          <w:sz w:val="24"/>
          <w:szCs w:val="24"/>
        </w:rPr>
        <w:t xml:space="preserve"> </w:t>
      </w:r>
      <w:r w:rsidR="008F7E74">
        <w:rPr>
          <w:rFonts w:ascii="Arial" w:hAnsi="Arial" w:cs="Arial"/>
          <w:sz w:val="24"/>
          <w:szCs w:val="24"/>
        </w:rPr>
        <w:t xml:space="preserve">- </w:t>
      </w:r>
      <w:r>
        <w:rPr>
          <w:rFonts w:ascii="Arial" w:hAnsi="Arial" w:cs="Arial"/>
          <w:sz w:val="24"/>
          <w:szCs w:val="24"/>
        </w:rPr>
        <w:t xml:space="preserve">will also be important aspects to ensuring our future financial viability. </w:t>
      </w:r>
    </w:p>
    <w:p w14:paraId="017E50D8" w14:textId="329B00B8" w:rsidR="00A22B14" w:rsidRPr="001A4DCB" w:rsidRDefault="00A22B14" w:rsidP="001509BA">
      <w:pPr>
        <w:spacing w:after="160" w:line="259" w:lineRule="auto"/>
        <w:rPr>
          <w:rFonts w:ascii="Arial" w:eastAsiaTheme="minorHAnsi" w:hAnsi="Arial" w:cs="Arial"/>
          <w:sz w:val="24"/>
          <w:szCs w:val="24"/>
        </w:rPr>
      </w:pPr>
    </w:p>
    <w:p w14:paraId="7F6BA6C9" w14:textId="5FEA570B" w:rsidR="00C525B8" w:rsidRPr="001A4DCB" w:rsidRDefault="00C525B8" w:rsidP="007B6DB5">
      <w:pPr>
        <w:rPr>
          <w:rFonts w:ascii="Arial" w:hAnsi="Arial" w:cs="Arial"/>
          <w:b/>
          <w:bCs/>
          <w:color w:val="000000" w:themeColor="text1"/>
          <w:sz w:val="24"/>
          <w:szCs w:val="24"/>
        </w:rPr>
      </w:pPr>
    </w:p>
    <w:p w14:paraId="3C1A1BBC" w14:textId="13306681" w:rsidR="00C525B8" w:rsidRDefault="00C525B8" w:rsidP="007B6DB5">
      <w:pPr>
        <w:rPr>
          <w:rFonts w:ascii="Arial" w:hAnsi="Arial" w:cs="Arial"/>
          <w:b/>
          <w:bCs/>
          <w:color w:val="000000" w:themeColor="text1"/>
          <w:sz w:val="24"/>
          <w:szCs w:val="24"/>
        </w:rPr>
      </w:pPr>
    </w:p>
    <w:p w14:paraId="42D90F39" w14:textId="1C29DC92" w:rsidR="00E242DF" w:rsidRDefault="00E242DF" w:rsidP="007B6DB5">
      <w:pPr>
        <w:rPr>
          <w:rFonts w:ascii="Arial" w:hAnsi="Arial" w:cs="Arial"/>
          <w:b/>
          <w:bCs/>
          <w:color w:val="000000" w:themeColor="text1"/>
          <w:sz w:val="24"/>
          <w:szCs w:val="24"/>
        </w:rPr>
      </w:pPr>
    </w:p>
    <w:p w14:paraId="0CFF7EDF" w14:textId="40B2DC78" w:rsidR="00E242DF" w:rsidRDefault="00E242DF" w:rsidP="007B6DB5">
      <w:pPr>
        <w:rPr>
          <w:rFonts w:ascii="Arial" w:hAnsi="Arial" w:cs="Arial"/>
          <w:b/>
          <w:bCs/>
          <w:color w:val="000000" w:themeColor="text1"/>
          <w:sz w:val="24"/>
          <w:szCs w:val="24"/>
        </w:rPr>
      </w:pPr>
    </w:p>
    <w:p w14:paraId="28C0CEEC" w14:textId="77777777" w:rsidR="00E242DF" w:rsidRDefault="00E242DF" w:rsidP="007B6DB5">
      <w:pPr>
        <w:rPr>
          <w:rFonts w:ascii="Arial" w:hAnsi="Arial" w:cs="Arial"/>
          <w:b/>
          <w:bCs/>
          <w:color w:val="000000" w:themeColor="text1"/>
          <w:sz w:val="24"/>
          <w:szCs w:val="24"/>
        </w:rPr>
      </w:pPr>
    </w:p>
    <w:p w14:paraId="037999AC" w14:textId="233297D0" w:rsidR="00E353BA" w:rsidRDefault="00E353BA" w:rsidP="00211FEF">
      <w:pPr>
        <w:rPr>
          <w:rFonts w:ascii="Arial" w:hAnsi="Arial" w:cs="Arial"/>
          <w:b/>
          <w:bCs/>
          <w:color w:val="000000" w:themeColor="text1"/>
          <w:sz w:val="24"/>
          <w:szCs w:val="24"/>
        </w:rPr>
      </w:pPr>
    </w:p>
    <w:p w14:paraId="40F11B47" w14:textId="7BC2C906" w:rsidR="00572DAC" w:rsidRDefault="003C533C" w:rsidP="007B6DB5">
      <w:r>
        <w:rPr>
          <w:noProof/>
        </w:rPr>
        <w:lastRenderedPageBreak/>
        <mc:AlternateContent>
          <mc:Choice Requires="wps">
            <w:drawing>
              <wp:anchor distT="0" distB="0" distL="114300" distR="114300" simplePos="0" relativeHeight="251658240" behindDoc="0" locked="0" layoutInCell="1" allowOverlap="1" wp14:anchorId="258D80ED" wp14:editId="1760A3D9">
                <wp:simplePos x="0" y="0"/>
                <wp:positionH relativeFrom="margin">
                  <wp:align>center</wp:align>
                </wp:positionH>
                <wp:positionV relativeFrom="paragraph">
                  <wp:posOffset>47625</wp:posOffset>
                </wp:positionV>
                <wp:extent cx="9709200" cy="496800"/>
                <wp:effectExtent l="38100" t="38100" r="44450" b="36830"/>
                <wp:wrapNone/>
                <wp:docPr id="2" name="TextBox 1">
                  <a:extLst xmlns:a="http://schemas.openxmlformats.org/drawingml/2006/main">
                    <a:ext uri="{FF2B5EF4-FFF2-40B4-BE49-F238E27FC236}">
                      <a16:creationId xmlns:a16="http://schemas.microsoft.com/office/drawing/2014/main" id="{CC11C221-75DD-415C-85E5-E176DDA1C25E}"/>
                    </a:ext>
                  </a:extLst>
                </wp:docPr>
                <wp:cNvGraphicFramePr/>
                <a:graphic xmlns:a="http://schemas.openxmlformats.org/drawingml/2006/main">
                  <a:graphicData uri="http://schemas.microsoft.com/office/word/2010/wordprocessingShape">
                    <wps:wsp>
                      <wps:cNvSpPr txBox="1"/>
                      <wps:spPr>
                        <a:xfrm>
                          <a:off x="0" y="0"/>
                          <a:ext cx="9709200" cy="496800"/>
                        </a:xfrm>
                        <a:prstGeom prst="rect">
                          <a:avLst/>
                        </a:prstGeom>
                        <a:noFill/>
                        <a:ln w="76200">
                          <a:solidFill>
                            <a:schemeClr val="accent1">
                              <a:lumMod val="40000"/>
                              <a:lumOff val="60000"/>
                            </a:schemeClr>
                          </a:solidFill>
                        </a:ln>
                      </wps:spPr>
                      <wps:txbx>
                        <w:txbxContent>
                          <w:p w14:paraId="4C9995C2" w14:textId="1343F9C1" w:rsidR="00E41B1D" w:rsidRPr="00863A71" w:rsidRDefault="00E41B1D" w:rsidP="00CB2356">
                            <w:pPr>
                              <w:jc w:val="center"/>
                              <w:rPr>
                                <w:color w:val="ED7D31" w:themeColor="accent2"/>
                              </w:rPr>
                            </w:pPr>
                            <w:r w:rsidRPr="00146F95">
                              <w:rPr>
                                <w:rFonts w:ascii="Arial" w:hAnsi="Arial" w:cs="Arial"/>
                                <w:color w:val="2F5496" w:themeColor="accent1" w:themeShade="BF"/>
                                <w:kern w:val="24"/>
                                <w:sz w:val="32"/>
                                <w:szCs w:val="32"/>
                              </w:rPr>
                              <w:t>Theme</w:t>
                            </w:r>
                            <w:r>
                              <w:rPr>
                                <w:rFonts w:ascii="Arial" w:hAnsi="Arial" w:cs="Arial"/>
                                <w:color w:val="2F5496" w:themeColor="accent1" w:themeShade="BF"/>
                                <w:kern w:val="24"/>
                                <w:sz w:val="32"/>
                                <w:szCs w:val="32"/>
                              </w:rPr>
                              <w:t xml:space="preserve"> 1</w:t>
                            </w:r>
                            <w:r w:rsidRPr="00146F95">
                              <w:rPr>
                                <w:rFonts w:ascii="Arial" w:hAnsi="Arial" w:cs="Arial"/>
                                <w:color w:val="2F5496" w:themeColor="accent1" w:themeShade="BF"/>
                                <w:kern w:val="24"/>
                                <w:sz w:val="32"/>
                                <w:szCs w:val="32"/>
                              </w:rPr>
                              <w:t>. Pro</w:t>
                            </w:r>
                            <w:r>
                              <w:rPr>
                                <w:rFonts w:ascii="Arial" w:hAnsi="Arial" w:cs="Arial"/>
                                <w:color w:val="2F5496" w:themeColor="accent1" w:themeShade="BF"/>
                                <w:kern w:val="24"/>
                                <w:sz w:val="32"/>
                                <w:szCs w:val="32"/>
                              </w:rPr>
                              <w:t>tect and restore the natural world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8D80ED" id="_x0000_s1027" type="#_x0000_t202" style="position:absolute;left:0;text-align:left;margin-left:0;margin-top:3.75pt;width:764.5pt;height:39.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" filled="f" strokecolor="#b4c6e7 [1300]" strokeweight="6pt">
                <v:textbox>
                  <w:txbxContent>
                    <w:p w14:paraId="4C9995C2" w14:textId="1343F9C1" w:rsidR="00E41B1D" w:rsidRPr="00863A71" w:rsidRDefault="00E41B1D" w:rsidP="00CB2356">
                      <w:pPr>
                        <w:jc w:val="center"/>
                        <w:rPr>
                          <w:color w:val="ED7D31" w:themeColor="accent2"/>
                        </w:rPr>
                      </w:pPr>
                      <w:r w:rsidRPr="00146F95">
                        <w:rPr>
                          <w:rFonts w:ascii="Arial" w:hAnsi="Arial" w:cs="Arial"/>
                          <w:color w:val="2F5496" w:themeColor="accent1" w:themeShade="BF"/>
                          <w:kern w:val="24"/>
                          <w:sz w:val="32"/>
                          <w:szCs w:val="32"/>
                        </w:rPr>
                        <w:t>Theme</w:t>
                      </w:r>
                      <w:r>
                        <w:rPr>
                          <w:rFonts w:ascii="Arial" w:hAnsi="Arial" w:cs="Arial"/>
                          <w:color w:val="2F5496" w:themeColor="accent1" w:themeShade="BF"/>
                          <w:kern w:val="24"/>
                          <w:sz w:val="32"/>
                          <w:szCs w:val="32"/>
                        </w:rPr>
                        <w:t xml:space="preserve"> 1</w:t>
                      </w:r>
                      <w:r w:rsidRPr="00146F95">
                        <w:rPr>
                          <w:rFonts w:ascii="Arial" w:hAnsi="Arial" w:cs="Arial"/>
                          <w:color w:val="2F5496" w:themeColor="accent1" w:themeShade="BF"/>
                          <w:kern w:val="24"/>
                          <w:sz w:val="32"/>
                          <w:szCs w:val="32"/>
                        </w:rPr>
                        <w:t>. Pro</w:t>
                      </w:r>
                      <w:r>
                        <w:rPr>
                          <w:rFonts w:ascii="Arial" w:hAnsi="Arial" w:cs="Arial"/>
                          <w:color w:val="2F5496" w:themeColor="accent1" w:themeShade="BF"/>
                          <w:kern w:val="24"/>
                          <w:sz w:val="32"/>
                          <w:szCs w:val="32"/>
                        </w:rPr>
                        <w:t>tect and restore the natural world</w:t>
                      </w:r>
                    </w:p>
                  </w:txbxContent>
                </v:textbox>
                <w10:wrap anchorx="margin"/>
              </v:shape>
            </w:pict>
          </mc:Fallback>
        </mc:AlternateContent>
      </w:r>
    </w:p>
    <w:p w14:paraId="7CB04789" w14:textId="1CBD08CD" w:rsidR="00EE4AE5" w:rsidRDefault="00EE4AE5" w:rsidP="007B6DB5"/>
    <w:p w14:paraId="5552747C" w14:textId="00211BBF" w:rsidR="0061756B" w:rsidRDefault="0061756B" w:rsidP="00E05085">
      <w:pPr>
        <w:rPr>
          <w:rFonts w:ascii="Arial" w:hAnsi="Arial" w:cs="Arial"/>
          <w:b/>
          <w:bCs/>
          <w:color w:val="000000" w:themeColor="text1"/>
          <w:sz w:val="24"/>
          <w:szCs w:val="24"/>
        </w:rPr>
      </w:pPr>
    </w:p>
    <w:p w14:paraId="34D9D985" w14:textId="6BF86A01" w:rsidR="00EC08C4" w:rsidRDefault="006E3D5A" w:rsidP="00CB2356">
      <w:pPr>
        <w:rPr>
          <w:rFonts w:ascii="Arial" w:hAnsi="Arial" w:cs="Arial"/>
          <w:b/>
          <w:bCs/>
          <w:color w:val="000000" w:themeColor="text1"/>
          <w:sz w:val="24"/>
          <w:szCs w:val="24"/>
        </w:rPr>
      </w:pPr>
      <w:r>
        <w:rPr>
          <w:noProof/>
        </w:rPr>
        <w:drawing>
          <wp:anchor distT="0" distB="0" distL="114300" distR="114300" simplePos="0" relativeHeight="251754496" behindDoc="0" locked="0" layoutInCell="1" allowOverlap="1" wp14:anchorId="0D3A3ACE" wp14:editId="2777AF22">
            <wp:simplePos x="0" y="0"/>
            <wp:positionH relativeFrom="column">
              <wp:posOffset>6734175</wp:posOffset>
            </wp:positionH>
            <wp:positionV relativeFrom="paragraph">
              <wp:posOffset>66040</wp:posOffset>
            </wp:positionV>
            <wp:extent cx="3024505" cy="397192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50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8C4">
        <w:rPr>
          <w:rFonts w:ascii="Arial" w:hAnsi="Arial" w:cs="Arial"/>
          <w:b/>
          <w:bCs/>
          <w:color w:val="000000" w:themeColor="text1"/>
          <w:sz w:val="24"/>
          <w:szCs w:val="24"/>
        </w:rPr>
        <w:t xml:space="preserve">Strategic Lead – Suzanne Malcolm – Deputy Chief Executive – Place </w:t>
      </w:r>
    </w:p>
    <w:p w14:paraId="2502E8AD" w14:textId="77777777" w:rsidR="00CB2356" w:rsidRPr="00CB2356" w:rsidRDefault="00CB2356" w:rsidP="00CB2356">
      <w:pPr>
        <w:ind w:right="5216"/>
        <w:rPr>
          <w:rFonts w:ascii="Arial" w:hAnsi="Arial" w:cs="Arial"/>
          <w:color w:val="000000" w:themeColor="text1"/>
          <w:sz w:val="24"/>
          <w:szCs w:val="24"/>
        </w:rPr>
      </w:pPr>
      <w:r w:rsidRPr="00CB2356">
        <w:rPr>
          <w:rFonts w:ascii="Arial" w:hAnsi="Arial" w:cs="Arial"/>
          <w:color w:val="000000" w:themeColor="text1"/>
          <w:sz w:val="24"/>
          <w:szCs w:val="24"/>
        </w:rPr>
        <w:t xml:space="preserve">Why? </w:t>
      </w:r>
    </w:p>
    <w:p w14:paraId="052033E6" w14:textId="30AAA5E2" w:rsidR="00CB2356" w:rsidRPr="00CB2356" w:rsidRDefault="00CB2356" w:rsidP="00CB2356">
      <w:pPr>
        <w:ind w:right="5216"/>
        <w:rPr>
          <w:rFonts w:ascii="Arial" w:hAnsi="Arial" w:cs="Arial"/>
          <w:color w:val="000000" w:themeColor="text1"/>
          <w:sz w:val="24"/>
          <w:szCs w:val="24"/>
        </w:rPr>
      </w:pPr>
      <w:r w:rsidRPr="00CB2356">
        <w:rPr>
          <w:rFonts w:ascii="Arial" w:hAnsi="Arial" w:cs="Arial"/>
          <w:color w:val="000000" w:themeColor="text1"/>
          <w:sz w:val="24"/>
          <w:szCs w:val="24"/>
        </w:rPr>
        <w:t xml:space="preserve">South Oxfordshire is a largely rural district, including parts of two Areas of Outstanding Natural Beauty (AONBs) and the Oxford Green Belt, as well as a long stretch of the River Thames. The natural world is proven to provide benefits to both mental and physical health, as well as having its own intrinsic value, and it needs our protection. </w:t>
      </w:r>
    </w:p>
    <w:p w14:paraId="3F73B986" w14:textId="77777777" w:rsidR="00CB2356" w:rsidRPr="00CB2356" w:rsidRDefault="00CB2356" w:rsidP="00CB2356">
      <w:pPr>
        <w:ind w:right="5216"/>
        <w:rPr>
          <w:rFonts w:ascii="Arial" w:hAnsi="Arial" w:cs="Arial"/>
          <w:color w:val="000000" w:themeColor="text1"/>
          <w:sz w:val="24"/>
          <w:szCs w:val="24"/>
        </w:rPr>
      </w:pPr>
      <w:r w:rsidRPr="00CB2356">
        <w:rPr>
          <w:rFonts w:ascii="Arial" w:hAnsi="Arial" w:cs="Arial"/>
          <w:color w:val="000000" w:themeColor="text1"/>
          <w:sz w:val="24"/>
          <w:szCs w:val="24"/>
        </w:rPr>
        <w:t xml:space="preserve">So: </w:t>
      </w:r>
    </w:p>
    <w:p w14:paraId="668AED7E" w14:textId="50101364" w:rsidR="00CB2356" w:rsidRPr="00DD77EA" w:rsidRDefault="00CB2356" w:rsidP="00DD77EA">
      <w:pPr>
        <w:ind w:right="5216"/>
        <w:rPr>
          <w:rFonts w:ascii="Arial" w:hAnsi="Arial" w:cs="Arial"/>
          <w:color w:val="000000" w:themeColor="text1"/>
          <w:sz w:val="24"/>
          <w:szCs w:val="24"/>
        </w:rPr>
      </w:pPr>
      <w:r w:rsidRPr="00CB2356">
        <w:rPr>
          <w:rFonts w:ascii="Arial" w:hAnsi="Arial" w:cs="Arial"/>
          <w:color w:val="000000" w:themeColor="text1"/>
          <w:sz w:val="24"/>
          <w:szCs w:val="24"/>
        </w:rPr>
        <w:t>We will respect and protect our natural environment, especially our Areas of Outstanding Natural Beauty (AONBs) and other nature rich areas. We will champion the opportunity to restore our natural world in both biodiverse and bio-depleted areas through nature recovery networks and other means. We will connect urban communities to their local green spaces and restore nature to urban environments</w:t>
      </w:r>
      <w:r>
        <w:rPr>
          <w:rFonts w:ascii="Arial" w:hAnsi="Arial" w:cs="Arial"/>
          <w:color w:val="000000" w:themeColor="text1"/>
          <w:sz w:val="24"/>
          <w:szCs w:val="24"/>
        </w:rPr>
        <w:t>.</w:t>
      </w:r>
    </w:p>
    <w:p w14:paraId="6A85D49E" w14:textId="48A984CA" w:rsidR="0066479D" w:rsidRPr="00D65769" w:rsidRDefault="0066479D" w:rsidP="00E05085">
      <w:pPr>
        <w:rPr>
          <w:rFonts w:ascii="Arial" w:hAnsi="Arial" w:cs="Arial"/>
          <w:b/>
          <w:bCs/>
          <w:color w:val="000000" w:themeColor="text1"/>
          <w:sz w:val="24"/>
          <w:szCs w:val="24"/>
        </w:rPr>
      </w:pPr>
      <w:r>
        <w:rPr>
          <w:rFonts w:ascii="Arial" w:hAnsi="Arial" w:cs="Arial"/>
          <w:b/>
          <w:bCs/>
          <w:color w:val="000000" w:themeColor="text1"/>
          <w:sz w:val="24"/>
          <w:szCs w:val="24"/>
        </w:rPr>
        <w:t>Key Ac</w:t>
      </w:r>
      <w:r w:rsidR="0065436E">
        <w:rPr>
          <w:rFonts w:ascii="Arial" w:hAnsi="Arial" w:cs="Arial"/>
          <w:b/>
          <w:bCs/>
          <w:color w:val="000000" w:themeColor="text1"/>
          <w:sz w:val="24"/>
          <w:szCs w:val="24"/>
        </w:rPr>
        <w:t>tivity</w:t>
      </w:r>
      <w:r w:rsidR="00EC08C4">
        <w:rPr>
          <w:rFonts w:ascii="Arial" w:hAnsi="Arial" w:cs="Arial"/>
          <w:b/>
          <w:bCs/>
          <w:color w:val="000000" w:themeColor="text1"/>
          <w:sz w:val="24"/>
          <w:szCs w:val="24"/>
        </w:rPr>
        <w:t xml:space="preserve"> in Q1</w:t>
      </w:r>
      <w:r>
        <w:rPr>
          <w:rFonts w:ascii="Arial" w:hAnsi="Arial" w:cs="Arial"/>
          <w:b/>
          <w:bCs/>
          <w:color w:val="000000" w:themeColor="text1"/>
          <w:sz w:val="24"/>
          <w:szCs w:val="24"/>
        </w:rPr>
        <w:t xml:space="preserve">:  </w:t>
      </w:r>
    </w:p>
    <w:p w14:paraId="0DF7BE22" w14:textId="5CB4049F" w:rsidR="00B93577" w:rsidRDefault="00B93577" w:rsidP="00CB2356">
      <w:pPr>
        <w:spacing w:after="0"/>
        <w:ind w:right="5216"/>
        <w:rPr>
          <w:rFonts w:ascii="Arial" w:eastAsiaTheme="minorHAnsi" w:hAnsi="Arial" w:cs="Arial"/>
          <w:color w:val="000000" w:themeColor="text1"/>
          <w:sz w:val="24"/>
          <w:szCs w:val="24"/>
        </w:rPr>
      </w:pPr>
      <w:r w:rsidRPr="00B93577">
        <w:rPr>
          <w:rFonts w:ascii="Arial" w:eastAsiaTheme="minorHAnsi" w:hAnsi="Arial" w:cs="Arial"/>
          <w:color w:val="000000" w:themeColor="text1"/>
          <w:sz w:val="24"/>
          <w:szCs w:val="24"/>
        </w:rPr>
        <w:t xml:space="preserve">To deliver our ambition to respect and protect our natural environment, South Oxfordshire has continued to work with Thames Valley Environmental Records Centre to collate and map all biodiversity data within Oxfordshire. This entails collaborating with a variety of specialist agencies and recording groups to produce updates for the </w:t>
      </w:r>
      <w:r w:rsidR="00DD77EA">
        <w:rPr>
          <w:rFonts w:ascii="Arial" w:eastAsiaTheme="minorHAnsi" w:hAnsi="Arial" w:cs="Arial"/>
          <w:color w:val="000000" w:themeColor="text1"/>
          <w:sz w:val="24"/>
          <w:szCs w:val="24"/>
        </w:rPr>
        <w:t>Council</w:t>
      </w:r>
      <w:r w:rsidRPr="00B93577">
        <w:rPr>
          <w:rFonts w:ascii="Arial" w:eastAsiaTheme="minorHAnsi" w:hAnsi="Arial" w:cs="Arial"/>
          <w:color w:val="000000" w:themeColor="text1"/>
          <w:sz w:val="24"/>
          <w:szCs w:val="24"/>
        </w:rPr>
        <w:t xml:space="preserve">’s GIS system (this occurs three times per year). The </w:t>
      </w:r>
      <w:r w:rsidR="00DD77EA">
        <w:rPr>
          <w:rFonts w:ascii="Arial" w:eastAsiaTheme="minorHAnsi" w:hAnsi="Arial" w:cs="Arial"/>
          <w:color w:val="000000" w:themeColor="text1"/>
          <w:sz w:val="24"/>
          <w:szCs w:val="24"/>
        </w:rPr>
        <w:t>Council</w:t>
      </w:r>
      <w:r w:rsidRPr="00B93577">
        <w:rPr>
          <w:rFonts w:ascii="Arial" w:eastAsiaTheme="minorHAnsi" w:hAnsi="Arial" w:cs="Arial"/>
          <w:color w:val="000000" w:themeColor="text1"/>
          <w:sz w:val="24"/>
          <w:szCs w:val="24"/>
        </w:rPr>
        <w:t xml:space="preserve"> also commissions an Annual Monitoring Report (AMR) which tracks changes in the status of 5 different indicators of the health of ecosystems (this covers both habitats and species).</w:t>
      </w:r>
      <w:r w:rsidR="00264F01" w:rsidRPr="00264F01">
        <w:rPr>
          <w:noProof/>
        </w:rPr>
        <w:t xml:space="preserve"> </w:t>
      </w:r>
    </w:p>
    <w:p w14:paraId="452F0C7F" w14:textId="38FF4060" w:rsidR="00EC08C4" w:rsidRDefault="00EC08C4" w:rsidP="00CB2356">
      <w:pPr>
        <w:spacing w:after="0"/>
        <w:ind w:right="5216"/>
        <w:rPr>
          <w:rFonts w:ascii="Arial" w:eastAsiaTheme="minorHAnsi" w:hAnsi="Arial" w:cs="Arial"/>
          <w:color w:val="000000" w:themeColor="text1"/>
          <w:sz w:val="24"/>
          <w:szCs w:val="24"/>
        </w:rPr>
      </w:pPr>
    </w:p>
    <w:p w14:paraId="33556D5B" w14:textId="5162EAF9" w:rsidR="00EC08C4" w:rsidRPr="00B93577" w:rsidRDefault="00EC08C4" w:rsidP="005E2F08">
      <w:pPr>
        <w:spacing w:after="0"/>
        <w:ind w:right="5216"/>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A</w:t>
      </w:r>
      <w:r w:rsidR="007A3BC5">
        <w:rPr>
          <w:rFonts w:ascii="Arial" w:eastAsiaTheme="minorHAnsi" w:hAnsi="Arial" w:cs="Arial"/>
          <w:color w:val="000000" w:themeColor="text1"/>
          <w:sz w:val="24"/>
          <w:szCs w:val="24"/>
        </w:rPr>
        <w:t>n elected</w:t>
      </w:r>
      <w:r>
        <w:rPr>
          <w:rFonts w:ascii="Arial" w:eastAsiaTheme="minorHAnsi" w:hAnsi="Arial" w:cs="Arial"/>
          <w:color w:val="000000" w:themeColor="text1"/>
          <w:sz w:val="24"/>
          <w:szCs w:val="24"/>
        </w:rPr>
        <w:t xml:space="preserve"> member group, the </w:t>
      </w:r>
      <w:r w:rsidR="00302DA7">
        <w:rPr>
          <w:rFonts w:ascii="Arial" w:eastAsiaTheme="minorHAnsi" w:hAnsi="Arial" w:cs="Arial"/>
          <w:color w:val="000000" w:themeColor="text1"/>
          <w:sz w:val="24"/>
          <w:szCs w:val="24"/>
        </w:rPr>
        <w:t>B</w:t>
      </w:r>
      <w:r>
        <w:rPr>
          <w:rFonts w:ascii="Arial" w:eastAsiaTheme="minorHAnsi" w:hAnsi="Arial" w:cs="Arial"/>
          <w:color w:val="000000" w:themeColor="text1"/>
          <w:sz w:val="24"/>
          <w:szCs w:val="24"/>
        </w:rPr>
        <w:t xml:space="preserve">iodiversity </w:t>
      </w:r>
      <w:r w:rsidR="00302DA7">
        <w:rPr>
          <w:rFonts w:ascii="Arial" w:eastAsiaTheme="minorHAnsi" w:hAnsi="Arial" w:cs="Arial"/>
          <w:color w:val="000000" w:themeColor="text1"/>
          <w:sz w:val="24"/>
          <w:szCs w:val="24"/>
        </w:rPr>
        <w:t>W</w:t>
      </w:r>
      <w:r>
        <w:rPr>
          <w:rFonts w:ascii="Arial" w:eastAsiaTheme="minorHAnsi" w:hAnsi="Arial" w:cs="Arial"/>
          <w:color w:val="000000" w:themeColor="text1"/>
          <w:sz w:val="24"/>
          <w:szCs w:val="24"/>
        </w:rPr>
        <w:t xml:space="preserve">orking </w:t>
      </w:r>
      <w:r w:rsidR="00302DA7">
        <w:rPr>
          <w:rFonts w:ascii="Arial" w:eastAsiaTheme="minorHAnsi" w:hAnsi="Arial" w:cs="Arial"/>
          <w:color w:val="000000" w:themeColor="text1"/>
          <w:sz w:val="24"/>
          <w:szCs w:val="24"/>
        </w:rPr>
        <w:t>G</w:t>
      </w:r>
      <w:r>
        <w:rPr>
          <w:rFonts w:ascii="Arial" w:eastAsiaTheme="minorHAnsi" w:hAnsi="Arial" w:cs="Arial"/>
          <w:color w:val="000000" w:themeColor="text1"/>
          <w:sz w:val="24"/>
          <w:szCs w:val="24"/>
        </w:rPr>
        <w:t>roup, has been created</w:t>
      </w:r>
      <w:r w:rsidR="00604211">
        <w:rPr>
          <w:rFonts w:ascii="Arial" w:eastAsiaTheme="minorHAnsi" w:hAnsi="Arial" w:cs="Arial"/>
          <w:color w:val="000000" w:themeColor="text1"/>
          <w:sz w:val="24"/>
          <w:szCs w:val="24"/>
        </w:rPr>
        <w:t>. This new group will report into the Climate and Ecological Emergency Advisory Committee (CEEAC</w:t>
      </w:r>
      <w:proofErr w:type="gramStart"/>
      <w:r w:rsidR="00604211">
        <w:rPr>
          <w:rFonts w:ascii="Arial" w:eastAsiaTheme="minorHAnsi" w:hAnsi="Arial" w:cs="Arial"/>
          <w:color w:val="000000" w:themeColor="text1"/>
          <w:sz w:val="24"/>
          <w:szCs w:val="24"/>
        </w:rPr>
        <w:t>)</w:t>
      </w:r>
      <w:r w:rsidR="00DD77EA">
        <w:rPr>
          <w:rFonts w:ascii="Arial" w:eastAsiaTheme="minorHAnsi" w:hAnsi="Arial" w:cs="Arial"/>
          <w:color w:val="000000" w:themeColor="text1"/>
          <w:sz w:val="24"/>
          <w:szCs w:val="24"/>
        </w:rPr>
        <w:t>,</w:t>
      </w:r>
      <w:r w:rsidR="00604211">
        <w:rPr>
          <w:rFonts w:ascii="Arial" w:eastAsiaTheme="minorHAnsi" w:hAnsi="Arial" w:cs="Arial"/>
          <w:color w:val="000000" w:themeColor="text1"/>
          <w:sz w:val="24"/>
          <w:szCs w:val="24"/>
        </w:rPr>
        <w:t xml:space="preserve"> and</w:t>
      </w:r>
      <w:proofErr w:type="gramEnd"/>
      <w:r w:rsidR="00604211">
        <w:rPr>
          <w:rFonts w:ascii="Arial" w:eastAsiaTheme="minorHAnsi" w:hAnsi="Arial" w:cs="Arial"/>
          <w:color w:val="000000" w:themeColor="text1"/>
          <w:sz w:val="24"/>
          <w:szCs w:val="24"/>
        </w:rPr>
        <w:t xml:space="preserve"> </w:t>
      </w:r>
      <w:r w:rsidR="007E0E79">
        <w:rPr>
          <w:rFonts w:ascii="Arial" w:eastAsiaTheme="minorHAnsi" w:hAnsi="Arial" w:cs="Arial"/>
          <w:color w:val="000000" w:themeColor="text1"/>
          <w:sz w:val="24"/>
          <w:szCs w:val="24"/>
        </w:rPr>
        <w:t xml:space="preserve">support </w:t>
      </w:r>
      <w:r w:rsidR="007E0E79">
        <w:rPr>
          <w:rFonts w:ascii="Arial" w:eastAsiaTheme="minorHAnsi" w:hAnsi="Arial" w:cs="Arial"/>
          <w:color w:val="000000" w:themeColor="text1"/>
          <w:sz w:val="24"/>
          <w:szCs w:val="24"/>
        </w:rPr>
        <w:lastRenderedPageBreak/>
        <w:t xml:space="preserve">them to </w:t>
      </w:r>
      <w:r w:rsidR="00604211">
        <w:rPr>
          <w:rFonts w:ascii="Arial" w:eastAsiaTheme="minorHAnsi" w:hAnsi="Arial" w:cs="Arial"/>
          <w:color w:val="000000" w:themeColor="text1"/>
          <w:sz w:val="24"/>
          <w:szCs w:val="24"/>
        </w:rPr>
        <w:t xml:space="preserve">shape and prioritise the projects included under this theme that are subject to </w:t>
      </w:r>
      <w:r w:rsidR="007E0E79">
        <w:rPr>
          <w:rFonts w:ascii="Arial" w:eastAsiaTheme="minorHAnsi" w:hAnsi="Arial" w:cs="Arial"/>
          <w:color w:val="000000" w:themeColor="text1"/>
          <w:sz w:val="24"/>
          <w:szCs w:val="24"/>
        </w:rPr>
        <w:t>future funding.</w:t>
      </w:r>
    </w:p>
    <w:p w14:paraId="7445C982" w14:textId="77777777" w:rsidR="00B93577" w:rsidRPr="00B93577" w:rsidRDefault="00B93577" w:rsidP="005E2F08">
      <w:pPr>
        <w:spacing w:after="0"/>
        <w:ind w:right="5216"/>
        <w:rPr>
          <w:rFonts w:ascii="Arial" w:eastAsiaTheme="minorHAnsi" w:hAnsi="Arial" w:cs="Arial"/>
          <w:color w:val="000000" w:themeColor="text1"/>
          <w:sz w:val="24"/>
          <w:szCs w:val="24"/>
        </w:rPr>
      </w:pPr>
    </w:p>
    <w:p w14:paraId="3450720B" w14:textId="42857B0E" w:rsidR="00B93577" w:rsidRPr="00B93577" w:rsidRDefault="00B93577" w:rsidP="005E2F08">
      <w:pPr>
        <w:spacing w:after="0"/>
        <w:ind w:right="5216"/>
        <w:rPr>
          <w:rFonts w:ascii="Arial" w:eastAsiaTheme="minorHAnsi" w:hAnsi="Arial" w:cs="Arial"/>
          <w:color w:val="000000" w:themeColor="text1"/>
          <w:sz w:val="24"/>
          <w:szCs w:val="24"/>
        </w:rPr>
      </w:pPr>
      <w:r w:rsidRPr="00B93577">
        <w:rPr>
          <w:rFonts w:ascii="Arial" w:eastAsiaTheme="minorHAnsi" w:hAnsi="Arial" w:cs="Arial"/>
          <w:sz w:val="24"/>
          <w:szCs w:val="24"/>
        </w:rPr>
        <w:t xml:space="preserve">To further our ambition </w:t>
      </w:r>
      <w:r w:rsidRPr="00B93577">
        <w:rPr>
          <w:rFonts w:ascii="Arial" w:eastAsiaTheme="minorHAnsi" w:hAnsi="Arial" w:cs="Arial"/>
          <w:color w:val="000000" w:themeColor="text1"/>
          <w:sz w:val="24"/>
          <w:szCs w:val="24"/>
        </w:rPr>
        <w:t xml:space="preserve">of championing the opportunity to restore our natural world, </w:t>
      </w:r>
      <w:r w:rsidRPr="00B93577">
        <w:rPr>
          <w:rFonts w:ascii="Arial" w:eastAsiaTheme="minorHAnsi" w:hAnsi="Arial" w:cs="Arial"/>
          <w:sz w:val="24"/>
          <w:szCs w:val="24"/>
        </w:rPr>
        <w:t xml:space="preserve">we are </w:t>
      </w:r>
      <w:r w:rsidR="007A3BC5">
        <w:rPr>
          <w:rFonts w:ascii="Arial" w:eastAsiaTheme="minorHAnsi" w:hAnsi="Arial" w:cs="Arial"/>
          <w:sz w:val="24"/>
          <w:szCs w:val="24"/>
        </w:rPr>
        <w:t xml:space="preserve">working with </w:t>
      </w:r>
      <w:r w:rsidR="007A3BC5" w:rsidRPr="00B93577">
        <w:rPr>
          <w:rFonts w:ascii="Arial" w:eastAsiaTheme="minorHAnsi" w:hAnsi="Arial" w:cs="Arial"/>
          <w:color w:val="000000" w:themeColor="text1"/>
          <w:sz w:val="24"/>
          <w:szCs w:val="24"/>
        </w:rPr>
        <w:t>neighbouring local authorities</w:t>
      </w:r>
      <w:r w:rsidR="007A3BC5" w:rsidRPr="00B93577">
        <w:rPr>
          <w:rFonts w:ascii="Arial" w:eastAsiaTheme="minorHAnsi" w:hAnsi="Arial" w:cs="Arial"/>
          <w:sz w:val="24"/>
          <w:szCs w:val="24"/>
        </w:rPr>
        <w:t xml:space="preserve"> </w:t>
      </w:r>
      <w:r w:rsidR="007A3BC5">
        <w:rPr>
          <w:rFonts w:ascii="Arial" w:eastAsiaTheme="minorHAnsi" w:hAnsi="Arial" w:cs="Arial"/>
          <w:sz w:val="24"/>
          <w:szCs w:val="24"/>
        </w:rPr>
        <w:t>to establish</w:t>
      </w:r>
      <w:r w:rsidRPr="00B93577">
        <w:rPr>
          <w:rFonts w:ascii="Arial" w:eastAsiaTheme="minorHAnsi" w:hAnsi="Arial" w:cs="Arial"/>
          <w:color w:val="000000" w:themeColor="text1"/>
          <w:sz w:val="24"/>
          <w:szCs w:val="24"/>
        </w:rPr>
        <w:t xml:space="preserve"> a Local Nature Partnership for the county</w:t>
      </w:r>
      <w:r w:rsidR="007A3BC5">
        <w:rPr>
          <w:rFonts w:ascii="Arial" w:eastAsiaTheme="minorHAnsi" w:hAnsi="Arial" w:cs="Arial"/>
          <w:color w:val="000000" w:themeColor="text1"/>
          <w:sz w:val="24"/>
          <w:szCs w:val="24"/>
        </w:rPr>
        <w:t>.</w:t>
      </w:r>
      <w:r w:rsidR="00DD77EA">
        <w:rPr>
          <w:rFonts w:ascii="Arial" w:eastAsiaTheme="minorHAnsi" w:hAnsi="Arial" w:cs="Arial"/>
          <w:color w:val="000000" w:themeColor="text1"/>
          <w:sz w:val="24"/>
          <w:szCs w:val="24"/>
        </w:rPr>
        <w:t xml:space="preserve"> </w:t>
      </w:r>
      <w:r w:rsidRPr="00B93577">
        <w:rPr>
          <w:rFonts w:ascii="Arial" w:eastAsiaTheme="minorHAnsi" w:hAnsi="Arial" w:cs="Arial"/>
          <w:color w:val="000000" w:themeColor="text1"/>
          <w:sz w:val="24"/>
          <w:szCs w:val="24"/>
        </w:rPr>
        <w:t xml:space="preserve">The aim of the Partnership is to radically enhance nature, promote its positive impact on our climate and ensure that it is prioritised. </w:t>
      </w:r>
      <w:r w:rsidR="005E2F08">
        <w:rPr>
          <w:rFonts w:ascii="Arial" w:eastAsiaTheme="minorHAnsi" w:hAnsi="Arial" w:cs="Arial"/>
          <w:color w:val="000000" w:themeColor="text1"/>
          <w:sz w:val="24"/>
          <w:szCs w:val="24"/>
        </w:rPr>
        <w:t xml:space="preserve">In </w:t>
      </w:r>
      <w:r w:rsidR="009F0E97">
        <w:rPr>
          <w:rFonts w:ascii="Arial" w:eastAsiaTheme="minorHAnsi" w:hAnsi="Arial" w:cs="Arial"/>
          <w:color w:val="000000" w:themeColor="text1"/>
          <w:sz w:val="24"/>
          <w:szCs w:val="24"/>
        </w:rPr>
        <w:t>Q</w:t>
      </w:r>
      <w:r w:rsidR="00DD77EA">
        <w:rPr>
          <w:rFonts w:ascii="Arial" w:eastAsiaTheme="minorHAnsi" w:hAnsi="Arial" w:cs="Arial"/>
          <w:color w:val="000000" w:themeColor="text1"/>
          <w:sz w:val="24"/>
          <w:szCs w:val="24"/>
        </w:rPr>
        <w:t xml:space="preserve">uarter </w:t>
      </w:r>
      <w:r w:rsidR="005E2F08">
        <w:rPr>
          <w:rFonts w:ascii="Arial" w:eastAsiaTheme="minorHAnsi" w:hAnsi="Arial" w:cs="Arial"/>
          <w:color w:val="000000" w:themeColor="text1"/>
          <w:sz w:val="24"/>
          <w:szCs w:val="24"/>
        </w:rPr>
        <w:t xml:space="preserve">1 we </w:t>
      </w:r>
      <w:r w:rsidR="007A3BC5">
        <w:rPr>
          <w:rFonts w:ascii="Arial" w:eastAsiaTheme="minorHAnsi" w:hAnsi="Arial" w:cs="Arial"/>
          <w:color w:val="000000" w:themeColor="text1"/>
          <w:sz w:val="24"/>
          <w:szCs w:val="24"/>
        </w:rPr>
        <w:t xml:space="preserve">collectively </w:t>
      </w:r>
      <w:r w:rsidR="005E2F08">
        <w:rPr>
          <w:rFonts w:ascii="Arial" w:eastAsiaTheme="minorHAnsi" w:hAnsi="Arial" w:cs="Arial"/>
          <w:color w:val="000000" w:themeColor="text1"/>
          <w:sz w:val="24"/>
          <w:szCs w:val="24"/>
        </w:rPr>
        <w:t xml:space="preserve">started recruiting </w:t>
      </w:r>
      <w:r w:rsidRPr="00B93577">
        <w:rPr>
          <w:rFonts w:ascii="Arial" w:eastAsiaTheme="minorHAnsi" w:hAnsi="Arial" w:cs="Arial"/>
          <w:color w:val="000000" w:themeColor="text1"/>
          <w:sz w:val="24"/>
          <w:szCs w:val="24"/>
        </w:rPr>
        <w:t xml:space="preserve">Partnership Board members and </w:t>
      </w:r>
      <w:r w:rsidR="005E2F08">
        <w:rPr>
          <w:rFonts w:ascii="Arial" w:eastAsiaTheme="minorHAnsi" w:hAnsi="Arial" w:cs="Arial"/>
          <w:color w:val="000000" w:themeColor="text1"/>
          <w:sz w:val="24"/>
          <w:szCs w:val="24"/>
        </w:rPr>
        <w:t xml:space="preserve">exploring </w:t>
      </w:r>
      <w:r w:rsidRPr="00B93577">
        <w:rPr>
          <w:rFonts w:ascii="Arial" w:eastAsiaTheme="minorHAnsi" w:hAnsi="Arial" w:cs="Arial"/>
          <w:color w:val="000000" w:themeColor="text1"/>
          <w:sz w:val="24"/>
          <w:szCs w:val="24"/>
        </w:rPr>
        <w:t>funding options</w:t>
      </w:r>
      <w:r w:rsidR="005E2F08">
        <w:rPr>
          <w:rFonts w:ascii="Arial" w:eastAsiaTheme="minorHAnsi" w:hAnsi="Arial" w:cs="Arial"/>
          <w:color w:val="000000" w:themeColor="text1"/>
          <w:sz w:val="24"/>
          <w:szCs w:val="24"/>
        </w:rPr>
        <w:t>.</w:t>
      </w:r>
    </w:p>
    <w:p w14:paraId="0D33E68B" w14:textId="77777777" w:rsidR="00B93577" w:rsidRPr="00B93577" w:rsidRDefault="00B93577" w:rsidP="005E2F08">
      <w:pPr>
        <w:spacing w:after="0"/>
        <w:ind w:right="5216"/>
        <w:rPr>
          <w:rFonts w:ascii="Arial" w:eastAsiaTheme="minorHAnsi" w:hAnsi="Arial" w:cs="Arial"/>
          <w:color w:val="000000" w:themeColor="text1"/>
          <w:sz w:val="24"/>
          <w:szCs w:val="24"/>
        </w:rPr>
      </w:pPr>
    </w:p>
    <w:p w14:paraId="37C9F0B5" w14:textId="199492E6" w:rsidR="00B93577" w:rsidRDefault="00B93577" w:rsidP="005E2F08">
      <w:pPr>
        <w:spacing w:after="0"/>
        <w:ind w:right="5216"/>
        <w:rPr>
          <w:rFonts w:ascii="Arial" w:eastAsiaTheme="minorHAnsi" w:hAnsi="Arial" w:cs="Arial"/>
          <w:color w:val="000000" w:themeColor="text1"/>
          <w:sz w:val="24"/>
          <w:szCs w:val="24"/>
        </w:rPr>
      </w:pPr>
      <w:r w:rsidRPr="00B93577">
        <w:rPr>
          <w:rFonts w:ascii="Arial" w:eastAsiaTheme="minorHAnsi" w:hAnsi="Arial" w:cs="Arial"/>
          <w:color w:val="000000" w:themeColor="text1"/>
          <w:sz w:val="24"/>
          <w:szCs w:val="24"/>
        </w:rPr>
        <w:t xml:space="preserve">To enable us to connect urban communities to their local green spaces and to restore nature to urban environments, South Oxfordshire </w:t>
      </w:r>
      <w:r w:rsidR="00EC08C4">
        <w:rPr>
          <w:rFonts w:ascii="Arial" w:eastAsiaTheme="minorHAnsi" w:hAnsi="Arial" w:cs="Arial"/>
          <w:color w:val="000000" w:themeColor="text1"/>
          <w:sz w:val="24"/>
          <w:szCs w:val="24"/>
        </w:rPr>
        <w:t>has been</w:t>
      </w:r>
      <w:r w:rsidRPr="00B93577">
        <w:rPr>
          <w:rFonts w:ascii="Arial" w:eastAsiaTheme="minorHAnsi" w:hAnsi="Arial" w:cs="Arial"/>
          <w:color w:val="000000" w:themeColor="text1"/>
          <w:sz w:val="24"/>
          <w:szCs w:val="24"/>
        </w:rPr>
        <w:t xml:space="preserve"> liaising with the Earth Trust and Didcot Town </w:t>
      </w:r>
      <w:r w:rsidR="00DD77EA">
        <w:rPr>
          <w:rFonts w:ascii="Arial" w:eastAsiaTheme="minorHAnsi" w:hAnsi="Arial" w:cs="Arial"/>
          <w:color w:val="000000" w:themeColor="text1"/>
          <w:sz w:val="24"/>
          <w:szCs w:val="24"/>
        </w:rPr>
        <w:t>Council</w:t>
      </w:r>
      <w:r w:rsidRPr="00B93577">
        <w:rPr>
          <w:rFonts w:ascii="Arial" w:eastAsiaTheme="minorHAnsi" w:hAnsi="Arial" w:cs="Arial"/>
          <w:color w:val="000000" w:themeColor="text1"/>
          <w:sz w:val="24"/>
          <w:szCs w:val="24"/>
        </w:rPr>
        <w:t xml:space="preserve"> to initiate a partnership approach to accessing open space at Great Western Park. Officers from the Didcot Garden Town team organised a site visit with the Earth Trust’s programme manager to help facilitate this work.</w:t>
      </w:r>
    </w:p>
    <w:p w14:paraId="017EC392" w14:textId="77777777" w:rsidR="009F0E97" w:rsidRPr="00B93577" w:rsidRDefault="009F0E97" w:rsidP="005E2F08">
      <w:pPr>
        <w:spacing w:after="0"/>
        <w:ind w:right="5216"/>
        <w:rPr>
          <w:rFonts w:ascii="Arial" w:eastAsiaTheme="minorHAnsi" w:hAnsi="Arial" w:cs="Arial"/>
          <w:color w:val="000000" w:themeColor="text1"/>
          <w:sz w:val="24"/>
          <w:szCs w:val="24"/>
        </w:rPr>
      </w:pPr>
    </w:p>
    <w:p w14:paraId="7E39B45C" w14:textId="3105D9EE" w:rsidR="009E47D7" w:rsidRPr="009F0E97" w:rsidRDefault="00B93577" w:rsidP="009F0E97">
      <w:pPr>
        <w:spacing w:after="0"/>
        <w:ind w:right="5216"/>
        <w:rPr>
          <w:rFonts w:ascii="Arial" w:eastAsiaTheme="minorHAnsi" w:hAnsi="Arial" w:cs="Arial"/>
          <w:color w:val="000000" w:themeColor="text1"/>
          <w:sz w:val="24"/>
          <w:szCs w:val="24"/>
        </w:rPr>
      </w:pPr>
      <w:r w:rsidRPr="00B93577">
        <w:rPr>
          <w:rFonts w:ascii="Arial" w:eastAsiaTheme="minorHAnsi" w:hAnsi="Arial" w:cs="Arial"/>
          <w:color w:val="000000" w:themeColor="text1"/>
          <w:sz w:val="24"/>
          <w:szCs w:val="24"/>
        </w:rPr>
        <w:t xml:space="preserve">The </w:t>
      </w:r>
      <w:r w:rsidR="00DD77EA">
        <w:rPr>
          <w:rFonts w:ascii="Arial" w:eastAsiaTheme="minorHAnsi" w:hAnsi="Arial" w:cs="Arial"/>
          <w:color w:val="000000" w:themeColor="text1"/>
          <w:sz w:val="24"/>
          <w:szCs w:val="24"/>
        </w:rPr>
        <w:t>Council</w:t>
      </w:r>
      <w:r w:rsidRPr="00B93577">
        <w:rPr>
          <w:rFonts w:ascii="Arial" w:eastAsiaTheme="minorHAnsi" w:hAnsi="Arial" w:cs="Arial"/>
          <w:color w:val="000000" w:themeColor="text1"/>
          <w:sz w:val="24"/>
          <w:szCs w:val="24"/>
        </w:rPr>
        <w:t xml:space="preserve"> have also joined the Visit River Thames association and renewed its membership of Experience Oxfordshire to promote the natural environment to both residents and visitors. In addition, we have secured representation on the boards of both Tourism South East and Visit River Thames. Reviews of the Visit Thames, Experience Oxfordshire and Tourism South East websites were undertaken to complement this work</w:t>
      </w:r>
      <w:r w:rsidR="00EC08C4">
        <w:rPr>
          <w:rFonts w:ascii="Arial" w:eastAsiaTheme="minorHAnsi" w:hAnsi="Arial" w:cs="Arial"/>
          <w:color w:val="000000" w:themeColor="text1"/>
          <w:sz w:val="24"/>
          <w:szCs w:val="24"/>
        </w:rPr>
        <w:t xml:space="preserve"> and ensure the best approach was taken. </w:t>
      </w:r>
    </w:p>
    <w:p w14:paraId="0732BC43" w14:textId="6CCE78B3" w:rsidR="00EC339E" w:rsidRDefault="00EC339E" w:rsidP="00A22D3B">
      <w:pPr>
        <w:rPr>
          <w:rFonts w:ascii="Arial" w:hAnsi="Arial" w:cs="Arial"/>
          <w:b/>
          <w:bCs/>
          <w:color w:val="000000" w:themeColor="text1"/>
          <w:sz w:val="24"/>
          <w:szCs w:val="24"/>
        </w:rPr>
        <w:sectPr w:rsidR="00EC339E" w:rsidSect="00CB2356">
          <w:headerReference w:type="even" r:id="rId10"/>
          <w:headerReference w:type="default" r:id="rId11"/>
          <w:footerReference w:type="default" r:id="rId12"/>
          <w:headerReference w:type="first" r:id="rId13"/>
          <w:pgSz w:w="16838" w:h="11906" w:orient="landscape"/>
          <w:pgMar w:top="720" w:right="720" w:bottom="720" w:left="720" w:header="708" w:footer="227" w:gutter="0"/>
          <w:cols w:space="708"/>
          <w:docGrid w:linePitch="360"/>
        </w:sectPr>
      </w:pPr>
    </w:p>
    <w:p w14:paraId="7D9DFCF7" w14:textId="6F152015" w:rsidR="00EC339E" w:rsidRPr="00EC339E" w:rsidRDefault="00A22D3B" w:rsidP="0067360D">
      <w:pPr>
        <w:tabs>
          <w:tab w:val="left" w:pos="4111"/>
        </w:tabs>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Performance Measures  </w:t>
      </w:r>
      <w:r w:rsidR="00B532C5" w:rsidRPr="00130162">
        <w:rPr>
          <w:rFonts w:ascii="Arial" w:hAnsi="Arial" w:cs="Arial"/>
          <w:b/>
          <w:bCs/>
          <w:color w:val="FF0000"/>
          <w:sz w:val="24"/>
          <w:szCs w:val="24"/>
        </w:rPr>
        <w:t xml:space="preserve"> </w:t>
      </w:r>
      <w:r w:rsidR="00EC339E">
        <w:fldChar w:fldCharType="begin"/>
      </w:r>
      <w:r w:rsidR="00EC339E">
        <w:instrText xml:space="preserve"> LINK Excel.SheetMacroEnabled.12 "C:\\Users\\sav_canestriniL\\AppData\\Local\\Microsoft\\Windows\\INetCache\\Content.Outlook\\X1JHLZQT\\Q1 Performance Tracking Master.xlsm" "Editing!R2C4:R118C13" \a \f 4 \h  \* MERGEFORMAT </w:instrText>
      </w:r>
      <w:r w:rsidR="00EC339E">
        <w:fldChar w:fldCharType="separate"/>
      </w: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835"/>
        <w:gridCol w:w="2472"/>
        <w:gridCol w:w="1172"/>
        <w:gridCol w:w="1201"/>
        <w:gridCol w:w="6297"/>
      </w:tblGrid>
      <w:tr w:rsidR="00917EEA" w:rsidRPr="00602433" w14:paraId="4FC6FFD5" w14:textId="558EDC8D" w:rsidTr="00051448">
        <w:trPr>
          <w:trHeight w:val="944"/>
        </w:trPr>
        <w:tc>
          <w:tcPr>
            <w:tcW w:w="1413" w:type="dxa"/>
            <w:shd w:val="clear" w:color="BFBFBF" w:fill="BFBFBF"/>
          </w:tcPr>
          <w:p w14:paraId="5BF386F2" w14:textId="7B32FAF2" w:rsidR="00917EEA" w:rsidRPr="00602433" w:rsidRDefault="004103AF" w:rsidP="00334A2E">
            <w:pPr>
              <w:spacing w:before="24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Corporate Plan ID</w:t>
            </w:r>
          </w:p>
        </w:tc>
        <w:tc>
          <w:tcPr>
            <w:tcW w:w="2835" w:type="dxa"/>
            <w:shd w:val="clear" w:color="BFBFBF" w:fill="BFBFBF"/>
            <w:vAlign w:val="center"/>
            <w:hideMark/>
          </w:tcPr>
          <w:p w14:paraId="56A049CE" w14:textId="6D6D3D62" w:rsidR="00917EEA" w:rsidRPr="00602433" w:rsidRDefault="00917EEA" w:rsidP="008A593E">
            <w:pPr>
              <w:spacing w:line="240" w:lineRule="auto"/>
              <w:jc w:val="center"/>
              <w:rPr>
                <w:rFonts w:ascii="Arial" w:eastAsia="Times New Roman" w:hAnsi="Arial" w:cs="Arial"/>
                <w:b/>
                <w:bCs/>
                <w:color w:val="000000"/>
                <w:sz w:val="18"/>
                <w:szCs w:val="18"/>
                <w:lang w:eastAsia="en-GB"/>
              </w:rPr>
            </w:pPr>
            <w:r w:rsidRPr="00602433">
              <w:rPr>
                <w:rFonts w:ascii="Arial" w:eastAsia="Times New Roman" w:hAnsi="Arial" w:cs="Arial"/>
                <w:b/>
                <w:bCs/>
                <w:color w:val="000000"/>
                <w:sz w:val="18"/>
                <w:szCs w:val="18"/>
                <w:lang w:eastAsia="en-GB"/>
              </w:rPr>
              <w:t>Stated Aim/Project   description</w:t>
            </w:r>
            <w:r w:rsidRPr="00602433">
              <w:rPr>
                <w:rFonts w:ascii="Arial" w:eastAsia="Times New Roman" w:hAnsi="Arial" w:cs="Arial"/>
                <w:b/>
                <w:bCs/>
                <w:color w:val="000000"/>
                <w:sz w:val="18"/>
                <w:szCs w:val="18"/>
                <w:lang w:eastAsia="en-GB"/>
              </w:rPr>
              <w:br/>
            </w:r>
          </w:p>
        </w:tc>
        <w:tc>
          <w:tcPr>
            <w:tcW w:w="2472" w:type="dxa"/>
            <w:shd w:val="clear" w:color="BFBFBF" w:fill="BFBFBF"/>
            <w:vAlign w:val="center"/>
            <w:hideMark/>
          </w:tcPr>
          <w:p w14:paraId="5E3C41F2" w14:textId="35DE0E04" w:rsidR="00917EEA" w:rsidRPr="00602433" w:rsidRDefault="00917EEA" w:rsidP="002C1EAE">
            <w:pPr>
              <w:spacing w:before="100" w:beforeAutospacing="1" w:after="0" w:line="240" w:lineRule="auto"/>
              <w:jc w:val="center"/>
              <w:rPr>
                <w:rFonts w:ascii="Arial" w:eastAsia="Times New Roman" w:hAnsi="Arial" w:cs="Arial"/>
                <w:b/>
                <w:bCs/>
                <w:color w:val="000000"/>
                <w:sz w:val="18"/>
                <w:szCs w:val="18"/>
                <w:lang w:eastAsia="en-GB"/>
              </w:rPr>
            </w:pPr>
            <w:r w:rsidRPr="00602433">
              <w:rPr>
                <w:rFonts w:ascii="Arial" w:eastAsia="Times New Roman" w:hAnsi="Arial" w:cs="Arial"/>
                <w:b/>
                <w:bCs/>
                <w:color w:val="000000"/>
                <w:sz w:val="18"/>
                <w:szCs w:val="18"/>
                <w:lang w:eastAsia="en-GB"/>
              </w:rPr>
              <w:t>Measure</w:t>
            </w:r>
          </w:p>
        </w:tc>
        <w:tc>
          <w:tcPr>
            <w:tcW w:w="1172" w:type="dxa"/>
            <w:shd w:val="clear" w:color="BFBFBF" w:fill="BFBFBF"/>
            <w:vAlign w:val="center"/>
            <w:hideMark/>
          </w:tcPr>
          <w:p w14:paraId="48BAC026" w14:textId="6BD18A1F" w:rsidR="00917EEA" w:rsidRPr="00602433" w:rsidRDefault="00917EEA" w:rsidP="00211C37">
            <w:pPr>
              <w:spacing w:line="240" w:lineRule="auto"/>
              <w:jc w:val="center"/>
              <w:rPr>
                <w:rFonts w:ascii="Arial" w:eastAsia="Times New Roman" w:hAnsi="Arial" w:cs="Arial"/>
                <w:b/>
                <w:bCs/>
                <w:color w:val="000000"/>
                <w:sz w:val="18"/>
                <w:szCs w:val="18"/>
                <w:lang w:eastAsia="en-GB"/>
              </w:rPr>
            </w:pPr>
            <w:r w:rsidRPr="00602433">
              <w:rPr>
                <w:rFonts w:ascii="Arial" w:eastAsia="Times New Roman" w:hAnsi="Arial" w:cs="Arial"/>
                <w:b/>
                <w:bCs/>
                <w:color w:val="000000"/>
                <w:sz w:val="18"/>
                <w:szCs w:val="18"/>
                <w:lang w:eastAsia="en-GB"/>
              </w:rPr>
              <w:t>Cabinet Lead</w:t>
            </w:r>
          </w:p>
        </w:tc>
        <w:tc>
          <w:tcPr>
            <w:tcW w:w="1201" w:type="dxa"/>
            <w:shd w:val="clear" w:color="BFBFBF" w:fill="BFBFBF"/>
            <w:vAlign w:val="center"/>
            <w:hideMark/>
          </w:tcPr>
          <w:p w14:paraId="3F6A4679" w14:textId="090550CB" w:rsidR="00917EEA" w:rsidRPr="00602433" w:rsidRDefault="00051448" w:rsidP="00051448">
            <w:pPr>
              <w:spacing w:line="240" w:lineRule="auto"/>
              <w:ind w:left="181" w:hanging="181"/>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Officer Lead</w:t>
            </w:r>
          </w:p>
        </w:tc>
        <w:tc>
          <w:tcPr>
            <w:tcW w:w="6297" w:type="dxa"/>
            <w:shd w:val="clear" w:color="BFBFBF" w:fill="BFBFBF"/>
          </w:tcPr>
          <w:p w14:paraId="145B045A" w14:textId="77777777" w:rsidR="00DD77EA" w:rsidRDefault="00DD77EA" w:rsidP="002C1EAE">
            <w:pPr>
              <w:jc w:val="center"/>
              <w:rPr>
                <w:rFonts w:ascii="Arial" w:hAnsi="Arial" w:cs="Arial"/>
                <w:b/>
                <w:bCs/>
                <w:color w:val="000000"/>
                <w:sz w:val="18"/>
                <w:szCs w:val="18"/>
              </w:rPr>
            </w:pPr>
          </w:p>
          <w:p w14:paraId="64AFF6A5" w14:textId="41AFE7C3" w:rsidR="00917EEA" w:rsidRPr="00602433" w:rsidRDefault="00917EEA" w:rsidP="002C1EAE">
            <w:pPr>
              <w:jc w:val="center"/>
              <w:rPr>
                <w:rFonts w:ascii="Arial" w:hAnsi="Arial" w:cs="Arial"/>
                <w:b/>
                <w:bCs/>
                <w:color w:val="000000"/>
                <w:sz w:val="18"/>
                <w:szCs w:val="18"/>
              </w:rPr>
            </w:pPr>
            <w:r w:rsidRPr="004103AF">
              <w:rPr>
                <w:rFonts w:ascii="Arial" w:hAnsi="Arial" w:cs="Arial"/>
                <w:b/>
                <w:bCs/>
                <w:color w:val="000000"/>
                <w:sz w:val="18"/>
                <w:szCs w:val="18"/>
              </w:rPr>
              <w:t>Performance Update</w:t>
            </w:r>
          </w:p>
        </w:tc>
      </w:tr>
      <w:tr w:rsidR="00051448" w:rsidRPr="00602433" w14:paraId="73DEED8F" w14:textId="4D960796" w:rsidTr="00051448">
        <w:trPr>
          <w:trHeight w:val="1989"/>
        </w:trPr>
        <w:tc>
          <w:tcPr>
            <w:tcW w:w="1413" w:type="dxa"/>
            <w:shd w:val="clear" w:color="FFEBFF" w:fill="FFEBFF"/>
          </w:tcPr>
          <w:p w14:paraId="0CFABC03" w14:textId="77777777" w:rsidR="00051448" w:rsidRDefault="00051448" w:rsidP="00051448">
            <w:pPr>
              <w:spacing w:before="120" w:after="0" w:line="240" w:lineRule="auto"/>
              <w:jc w:val="center"/>
              <w:rPr>
                <w:rFonts w:ascii="Arial" w:eastAsia="Times New Roman" w:hAnsi="Arial" w:cs="Arial"/>
                <w:color w:val="000000"/>
                <w:sz w:val="18"/>
                <w:szCs w:val="18"/>
                <w:lang w:eastAsia="en-GB"/>
              </w:rPr>
            </w:pPr>
          </w:p>
          <w:p w14:paraId="16E2CC06" w14:textId="48865ED8" w:rsidR="00051448" w:rsidRDefault="00051448" w:rsidP="00051448">
            <w:pPr>
              <w:spacing w:before="120" w:after="0" w:line="240" w:lineRule="auto"/>
              <w:rPr>
                <w:rFonts w:ascii="Arial" w:eastAsia="Times New Roman" w:hAnsi="Arial" w:cs="Arial"/>
                <w:color w:val="000000"/>
                <w:sz w:val="18"/>
                <w:szCs w:val="18"/>
                <w:lang w:eastAsia="en-GB"/>
              </w:rPr>
            </w:pPr>
          </w:p>
          <w:p w14:paraId="3E1809C6" w14:textId="19A570E5" w:rsidR="00051448" w:rsidRPr="00602433" w:rsidRDefault="00051448" w:rsidP="00051448">
            <w:pPr>
              <w:spacing w:before="120"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PRN1</w:t>
            </w:r>
          </w:p>
        </w:tc>
        <w:tc>
          <w:tcPr>
            <w:tcW w:w="2835" w:type="dxa"/>
            <w:shd w:val="clear" w:color="FFEBFF" w:fill="FFEBFF"/>
            <w:vAlign w:val="center"/>
            <w:hideMark/>
          </w:tcPr>
          <w:p w14:paraId="37BC864F" w14:textId="288CD6C5" w:rsidR="00051448" w:rsidRPr="00602433" w:rsidRDefault="00051448" w:rsidP="00051448">
            <w:pPr>
              <w:spacing w:before="120"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With partners, promote in-depth mapping and surveying of ecosystems across the district, planning for restoration of the natural world and working closely with landowners and specialist agencies</w:t>
            </w:r>
          </w:p>
        </w:tc>
        <w:tc>
          <w:tcPr>
            <w:tcW w:w="2472" w:type="dxa"/>
            <w:shd w:val="clear" w:color="000000" w:fill="C6E0B4"/>
            <w:vAlign w:val="center"/>
            <w:hideMark/>
          </w:tcPr>
          <w:p w14:paraId="56794D14" w14:textId="7DE43F04"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Narrative report to include information on work with partners, and Habitat and Species data + changes/trends on a 12month basis.</w:t>
            </w:r>
          </w:p>
        </w:tc>
        <w:tc>
          <w:tcPr>
            <w:tcW w:w="1172" w:type="dxa"/>
            <w:shd w:val="clear" w:color="FFEBFF" w:fill="FFEBFF"/>
            <w:vAlign w:val="center"/>
            <w:hideMark/>
          </w:tcPr>
          <w:p w14:paraId="068EE3F1" w14:textId="6DD1FDE9"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Cllr Sue Cooper</w:t>
            </w:r>
          </w:p>
        </w:tc>
        <w:tc>
          <w:tcPr>
            <w:tcW w:w="1201" w:type="dxa"/>
            <w:shd w:val="clear" w:color="FFEBFF" w:fill="FFEBFF"/>
            <w:vAlign w:val="center"/>
            <w:hideMark/>
          </w:tcPr>
          <w:p w14:paraId="32CB48B4" w14:textId="07BE7AA2" w:rsidR="00051448" w:rsidRPr="00DD77EA" w:rsidRDefault="00051448" w:rsidP="00051448">
            <w:pPr>
              <w:spacing w:after="0" w:line="240" w:lineRule="auto"/>
              <w:jc w:val="center"/>
              <w:rPr>
                <w:rFonts w:ascii="Arial" w:eastAsia="Times New Roman" w:hAnsi="Arial" w:cs="Arial"/>
                <w:color w:val="000000"/>
                <w:sz w:val="18"/>
                <w:szCs w:val="18"/>
                <w:lang w:eastAsia="en-GB"/>
              </w:rPr>
            </w:pPr>
            <w:r w:rsidRPr="00DD77EA">
              <w:rPr>
                <w:rFonts w:ascii="Arial" w:hAnsi="Arial" w:cs="Arial"/>
                <w:sz w:val="18"/>
                <w:szCs w:val="18"/>
              </w:rPr>
              <w:t>Adrian Duffield</w:t>
            </w:r>
          </w:p>
        </w:tc>
        <w:tc>
          <w:tcPr>
            <w:tcW w:w="6297" w:type="dxa"/>
            <w:shd w:val="clear" w:color="FFEBFF" w:fill="FFEBFF"/>
          </w:tcPr>
          <w:p w14:paraId="3B50449E" w14:textId="77777777" w:rsidR="00051448" w:rsidRPr="00602433" w:rsidRDefault="00051448" w:rsidP="00051448">
            <w:pPr>
              <w:jc w:val="center"/>
              <w:rPr>
                <w:rFonts w:ascii="Arial" w:hAnsi="Arial" w:cs="Arial"/>
                <w:color w:val="000000"/>
                <w:sz w:val="18"/>
                <w:szCs w:val="18"/>
              </w:rPr>
            </w:pPr>
          </w:p>
          <w:p w14:paraId="0FADD1B3" w14:textId="19FBA1B6" w:rsidR="00051448" w:rsidRPr="00602433" w:rsidRDefault="00051448" w:rsidP="00051448">
            <w:pPr>
              <w:jc w:val="center"/>
              <w:rPr>
                <w:rFonts w:ascii="Arial" w:hAnsi="Arial" w:cs="Arial"/>
                <w:color w:val="000000"/>
                <w:sz w:val="18"/>
                <w:szCs w:val="18"/>
              </w:rPr>
            </w:pPr>
            <w:r w:rsidRPr="00602433">
              <w:rPr>
                <w:rFonts w:ascii="Arial" w:hAnsi="Arial" w:cs="Arial"/>
                <w:color w:val="000000"/>
                <w:sz w:val="18"/>
                <w:szCs w:val="18"/>
              </w:rPr>
              <w:t xml:space="preserve">South Oxfordshire works with the Thames Valley Environmental Records Centre to collate and map all biodiversity data within Oxfordshire. This entails collaborating with a variety of specialist agencies and recording groups to produce updates for the </w:t>
            </w:r>
            <w:r w:rsidR="00DD77EA">
              <w:rPr>
                <w:rFonts w:ascii="Arial" w:hAnsi="Arial" w:cs="Arial"/>
                <w:color w:val="000000"/>
                <w:sz w:val="18"/>
                <w:szCs w:val="18"/>
              </w:rPr>
              <w:t>Council</w:t>
            </w:r>
            <w:r w:rsidRPr="00602433">
              <w:rPr>
                <w:rFonts w:ascii="Arial" w:hAnsi="Arial" w:cs="Arial"/>
                <w:color w:val="000000"/>
                <w:sz w:val="18"/>
                <w:szCs w:val="18"/>
              </w:rPr>
              <w:t>’s GIS system (this occurs three times per year). South also commissions an Annual Monitoring Report (AMR) which tracks changes in the status of 5 different indicators of the health of ecosystems (this covers both habitats and species).</w:t>
            </w:r>
          </w:p>
        </w:tc>
      </w:tr>
      <w:tr w:rsidR="00051448" w:rsidRPr="00602433" w14:paraId="53F13C2B" w14:textId="1A526917" w:rsidTr="00051448">
        <w:trPr>
          <w:trHeight w:val="2073"/>
        </w:trPr>
        <w:tc>
          <w:tcPr>
            <w:tcW w:w="1413" w:type="dxa"/>
            <w:shd w:val="clear" w:color="FFEBFF" w:fill="FFEBFF"/>
          </w:tcPr>
          <w:p w14:paraId="5220CCB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9306FF5"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EF664C2"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345B06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28A9F3D" w14:textId="77777777" w:rsidR="00051448" w:rsidRDefault="00051448" w:rsidP="00051448">
            <w:pPr>
              <w:spacing w:after="0" w:line="240" w:lineRule="auto"/>
              <w:rPr>
                <w:rFonts w:ascii="Arial" w:eastAsia="Times New Roman" w:hAnsi="Arial" w:cs="Arial"/>
                <w:color w:val="000000"/>
                <w:sz w:val="18"/>
                <w:szCs w:val="18"/>
                <w:lang w:eastAsia="en-GB"/>
              </w:rPr>
            </w:pPr>
          </w:p>
          <w:p w14:paraId="262168E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1010C2E" w14:textId="1B0B935F" w:rsidR="00051448" w:rsidRPr="00602433"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PRN2</w:t>
            </w:r>
          </w:p>
        </w:tc>
        <w:tc>
          <w:tcPr>
            <w:tcW w:w="2835" w:type="dxa"/>
            <w:shd w:val="clear" w:color="FFEBFF" w:fill="FFEBFF"/>
            <w:vAlign w:val="center"/>
            <w:hideMark/>
          </w:tcPr>
          <w:p w14:paraId="4A4C7FBC" w14:textId="3B3BD256"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 xml:space="preserve">Celebrate, </w:t>
            </w:r>
            <w:proofErr w:type="gramStart"/>
            <w:r w:rsidRPr="00602433">
              <w:rPr>
                <w:rFonts w:ascii="Arial" w:eastAsia="Times New Roman" w:hAnsi="Arial" w:cs="Arial"/>
                <w:color w:val="000000"/>
                <w:sz w:val="18"/>
                <w:szCs w:val="18"/>
                <w:lang w:eastAsia="en-GB"/>
              </w:rPr>
              <w:t>protect</w:t>
            </w:r>
            <w:proofErr w:type="gramEnd"/>
            <w:r w:rsidRPr="00602433">
              <w:rPr>
                <w:rFonts w:ascii="Arial" w:eastAsia="Times New Roman" w:hAnsi="Arial" w:cs="Arial"/>
                <w:color w:val="000000"/>
                <w:sz w:val="18"/>
                <w:szCs w:val="18"/>
                <w:lang w:eastAsia="en-GB"/>
              </w:rPr>
              <w:t xml:space="preserve"> and enhance our natural assets, including the River Thames and the AONBs and their setting, promoting our rural district for tourism, leisure and wellbeing</w:t>
            </w:r>
          </w:p>
        </w:tc>
        <w:tc>
          <w:tcPr>
            <w:tcW w:w="2472" w:type="dxa"/>
            <w:shd w:val="clear" w:color="000000" w:fill="C6E0B4"/>
            <w:vAlign w:val="center"/>
            <w:hideMark/>
          </w:tcPr>
          <w:p w14:paraId="73CD21A4" w14:textId="77777777"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Narrative report to include information on work to manage natural assets and ANOBs (both internally and with partners)</w:t>
            </w:r>
          </w:p>
        </w:tc>
        <w:tc>
          <w:tcPr>
            <w:tcW w:w="1172" w:type="dxa"/>
            <w:shd w:val="clear" w:color="FFEBFF" w:fill="FFEBFF"/>
            <w:vAlign w:val="center"/>
            <w:hideMark/>
          </w:tcPr>
          <w:p w14:paraId="1F908252" w14:textId="77777777"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Cllr Andrea Powell</w:t>
            </w:r>
          </w:p>
        </w:tc>
        <w:tc>
          <w:tcPr>
            <w:tcW w:w="1201" w:type="dxa"/>
            <w:shd w:val="clear" w:color="FFEBFF" w:fill="FFEBFF"/>
            <w:vAlign w:val="center"/>
            <w:hideMark/>
          </w:tcPr>
          <w:p w14:paraId="05E45371" w14:textId="2EEAE833" w:rsidR="00051448" w:rsidRPr="00DD77EA" w:rsidRDefault="00051448" w:rsidP="00051448">
            <w:pPr>
              <w:spacing w:after="0" w:line="240" w:lineRule="auto"/>
              <w:jc w:val="center"/>
              <w:rPr>
                <w:rFonts w:ascii="Arial" w:eastAsia="Times New Roman" w:hAnsi="Arial" w:cs="Arial"/>
                <w:color w:val="000000"/>
                <w:sz w:val="18"/>
                <w:szCs w:val="18"/>
                <w:lang w:eastAsia="en-GB"/>
              </w:rPr>
            </w:pPr>
            <w:r w:rsidRPr="00DD77EA">
              <w:rPr>
                <w:rFonts w:ascii="Arial" w:hAnsi="Arial" w:cs="Arial"/>
                <w:sz w:val="18"/>
                <w:szCs w:val="18"/>
              </w:rPr>
              <w:t>Chris Traill</w:t>
            </w:r>
          </w:p>
        </w:tc>
        <w:tc>
          <w:tcPr>
            <w:tcW w:w="6297" w:type="dxa"/>
            <w:shd w:val="clear" w:color="FFEBFF" w:fill="FFEBFF"/>
          </w:tcPr>
          <w:p w14:paraId="25B07A37" w14:textId="77777777" w:rsidR="00051448" w:rsidRPr="00602433" w:rsidRDefault="00051448" w:rsidP="00051448">
            <w:pPr>
              <w:jc w:val="center"/>
              <w:rPr>
                <w:rFonts w:ascii="Arial" w:hAnsi="Arial" w:cs="Arial"/>
                <w:sz w:val="18"/>
                <w:szCs w:val="18"/>
              </w:rPr>
            </w:pPr>
          </w:p>
          <w:p w14:paraId="66965F82" w14:textId="33D0EE19" w:rsidR="00051448" w:rsidRPr="00602433" w:rsidRDefault="00051448" w:rsidP="00051448">
            <w:pPr>
              <w:jc w:val="center"/>
              <w:rPr>
                <w:rFonts w:ascii="Arial" w:hAnsi="Arial" w:cs="Arial"/>
                <w:sz w:val="18"/>
                <w:szCs w:val="18"/>
              </w:rPr>
            </w:pPr>
            <w:r w:rsidRPr="00602433">
              <w:rPr>
                <w:rFonts w:ascii="Arial" w:hAnsi="Arial" w:cs="Arial"/>
                <w:sz w:val="18"/>
                <w:szCs w:val="18"/>
              </w:rPr>
              <w:t xml:space="preserve">HM Government’s Tourism Recovery Plan was promoted through South and Vale Business Support newsletters and on social media. The </w:t>
            </w:r>
            <w:r w:rsidR="00DD77EA">
              <w:rPr>
                <w:rFonts w:ascii="Arial" w:hAnsi="Arial" w:cs="Arial"/>
                <w:sz w:val="18"/>
                <w:szCs w:val="18"/>
              </w:rPr>
              <w:t>Council</w:t>
            </w:r>
            <w:r w:rsidRPr="00602433">
              <w:rPr>
                <w:rFonts w:ascii="Arial" w:hAnsi="Arial" w:cs="Arial"/>
                <w:sz w:val="18"/>
                <w:szCs w:val="18"/>
              </w:rPr>
              <w:t xml:space="preserve"> joined the Visit River Thames association and renewed its membership of Experience Oxfordshire. Furthermore, South is represented on the boards of both Tourism South East and Visit River Thames.</w:t>
            </w:r>
            <w:r w:rsidRPr="00602433">
              <w:rPr>
                <w:rFonts w:ascii="Arial" w:hAnsi="Arial" w:cs="Arial"/>
                <w:sz w:val="18"/>
                <w:szCs w:val="18"/>
              </w:rPr>
              <w:br/>
            </w:r>
            <w:r w:rsidRPr="00602433">
              <w:rPr>
                <w:rFonts w:ascii="Arial" w:hAnsi="Arial" w:cs="Arial"/>
                <w:sz w:val="18"/>
                <w:szCs w:val="18"/>
              </w:rPr>
              <w:br/>
              <w:t>Reviews of the Visit Thames, Experience Oxfordshire and Tourism South East websites were also undertaken to ensure that they were up to date (www.experienceoxfordshire.org, www.tourismsoutheast.com, www.visitthames.co.uk).</w:t>
            </w:r>
          </w:p>
        </w:tc>
      </w:tr>
      <w:tr w:rsidR="00051448" w:rsidRPr="00602433" w14:paraId="677E3C2F" w14:textId="31DAFB5C" w:rsidTr="00051448">
        <w:trPr>
          <w:trHeight w:val="2245"/>
        </w:trPr>
        <w:tc>
          <w:tcPr>
            <w:tcW w:w="1413" w:type="dxa"/>
            <w:shd w:val="clear" w:color="FFEBFF" w:fill="FFEBFF"/>
          </w:tcPr>
          <w:p w14:paraId="7D18D82C"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03D8476"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21C355A"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1F11DA1"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866FAE2"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E3CBDED" w14:textId="1A0A4E35" w:rsidR="00051448" w:rsidRPr="00602433"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PRN3</w:t>
            </w:r>
          </w:p>
        </w:tc>
        <w:tc>
          <w:tcPr>
            <w:tcW w:w="2835" w:type="dxa"/>
            <w:shd w:val="clear" w:color="FFEBFF" w:fill="FFEBFF"/>
            <w:vAlign w:val="center"/>
            <w:hideMark/>
          </w:tcPr>
          <w:p w14:paraId="689E1BF4" w14:textId="203CF982"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Encourage the use of natural processes to combat risks arising from climate change, such as meadows and trees to reduce flooding</w:t>
            </w:r>
          </w:p>
        </w:tc>
        <w:tc>
          <w:tcPr>
            <w:tcW w:w="2472" w:type="dxa"/>
            <w:shd w:val="clear" w:color="000000" w:fill="C6E0B4"/>
            <w:vAlign w:val="center"/>
            <w:hideMark/>
          </w:tcPr>
          <w:p w14:paraId="7550877B" w14:textId="65B69A5B" w:rsidR="00051448" w:rsidRDefault="00051448" w:rsidP="00051448">
            <w:pPr>
              <w:spacing w:before="120" w:after="12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 xml:space="preserve">Narrative report to include direct and indirect information on use of natural processes to combat risks of climate change. This should include new policy development and direct activity undertaken by the </w:t>
            </w:r>
            <w:r w:rsidR="00DD77EA">
              <w:rPr>
                <w:rFonts w:ascii="Arial" w:eastAsia="Times New Roman" w:hAnsi="Arial" w:cs="Arial"/>
                <w:color w:val="000000"/>
                <w:sz w:val="18"/>
                <w:szCs w:val="18"/>
                <w:lang w:eastAsia="en-GB"/>
              </w:rPr>
              <w:t>Council</w:t>
            </w:r>
            <w:r w:rsidRPr="00602433">
              <w:rPr>
                <w:rFonts w:ascii="Arial" w:eastAsia="Times New Roman" w:hAnsi="Arial" w:cs="Arial"/>
                <w:color w:val="000000"/>
                <w:sz w:val="18"/>
                <w:szCs w:val="18"/>
                <w:lang w:eastAsia="en-GB"/>
              </w:rPr>
              <w:t>.</w:t>
            </w:r>
          </w:p>
          <w:p w14:paraId="14A353C8" w14:textId="2EC5CCDA" w:rsidR="00051448" w:rsidRPr="00602433" w:rsidRDefault="00051448" w:rsidP="00051448">
            <w:pPr>
              <w:spacing w:before="120" w:after="120" w:line="240" w:lineRule="auto"/>
              <w:jc w:val="center"/>
              <w:rPr>
                <w:rFonts w:ascii="Arial" w:eastAsia="Times New Roman" w:hAnsi="Arial" w:cs="Arial"/>
                <w:color w:val="000000"/>
                <w:sz w:val="18"/>
                <w:szCs w:val="18"/>
                <w:lang w:eastAsia="en-GB"/>
              </w:rPr>
            </w:pPr>
          </w:p>
        </w:tc>
        <w:tc>
          <w:tcPr>
            <w:tcW w:w="1172" w:type="dxa"/>
            <w:shd w:val="clear" w:color="FFEBFF" w:fill="FFEBFF"/>
            <w:vAlign w:val="center"/>
            <w:hideMark/>
          </w:tcPr>
          <w:p w14:paraId="58D1E7F6" w14:textId="1602C891"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Cllr Sue Cooper</w:t>
            </w:r>
          </w:p>
        </w:tc>
        <w:tc>
          <w:tcPr>
            <w:tcW w:w="1201" w:type="dxa"/>
            <w:shd w:val="clear" w:color="FFEBFF" w:fill="FFEBFF"/>
            <w:vAlign w:val="center"/>
            <w:hideMark/>
          </w:tcPr>
          <w:p w14:paraId="07BCAD13" w14:textId="540DA2F4" w:rsidR="00051448" w:rsidRPr="00DD77EA" w:rsidRDefault="00051448" w:rsidP="00051448">
            <w:pPr>
              <w:spacing w:after="0" w:line="240" w:lineRule="auto"/>
              <w:jc w:val="center"/>
              <w:rPr>
                <w:rFonts w:ascii="Arial" w:eastAsia="Times New Roman" w:hAnsi="Arial" w:cs="Arial"/>
                <w:color w:val="000000"/>
                <w:sz w:val="18"/>
                <w:szCs w:val="18"/>
                <w:lang w:eastAsia="en-GB"/>
              </w:rPr>
            </w:pPr>
            <w:r w:rsidRPr="00DD77EA">
              <w:rPr>
                <w:rFonts w:ascii="Arial" w:hAnsi="Arial" w:cs="Arial"/>
                <w:sz w:val="18"/>
                <w:szCs w:val="18"/>
              </w:rPr>
              <w:t>Chris Traill</w:t>
            </w:r>
          </w:p>
        </w:tc>
        <w:tc>
          <w:tcPr>
            <w:tcW w:w="6297" w:type="dxa"/>
            <w:shd w:val="clear" w:color="FFEBFF" w:fill="FFEBFF"/>
          </w:tcPr>
          <w:p w14:paraId="203CE618" w14:textId="77777777" w:rsidR="00051448" w:rsidRPr="004103AF" w:rsidRDefault="00051448" w:rsidP="00051448">
            <w:pPr>
              <w:jc w:val="center"/>
              <w:rPr>
                <w:rFonts w:ascii="Arial" w:hAnsi="Arial" w:cs="Arial"/>
                <w:color w:val="C00000"/>
                <w:sz w:val="18"/>
                <w:szCs w:val="18"/>
              </w:rPr>
            </w:pPr>
          </w:p>
          <w:p w14:paraId="38E9B8F0" w14:textId="7686255C" w:rsidR="00051448" w:rsidRPr="004103AF" w:rsidRDefault="00051448" w:rsidP="00051448">
            <w:pPr>
              <w:jc w:val="center"/>
              <w:rPr>
                <w:rFonts w:ascii="Arial" w:hAnsi="Arial" w:cs="Arial"/>
                <w:color w:val="000000" w:themeColor="text1"/>
                <w:sz w:val="18"/>
                <w:szCs w:val="18"/>
              </w:rPr>
            </w:pPr>
            <w:r w:rsidRPr="004103AF">
              <w:rPr>
                <w:rFonts w:ascii="Arial" w:hAnsi="Arial" w:cs="Arial"/>
                <w:color w:val="000000" w:themeColor="text1"/>
                <w:sz w:val="18"/>
                <w:szCs w:val="18"/>
              </w:rPr>
              <w:t xml:space="preserve">The </w:t>
            </w:r>
            <w:r w:rsidR="00DD77EA">
              <w:rPr>
                <w:rFonts w:ascii="Arial" w:hAnsi="Arial" w:cs="Arial"/>
                <w:color w:val="000000" w:themeColor="text1"/>
                <w:sz w:val="18"/>
                <w:szCs w:val="18"/>
              </w:rPr>
              <w:t>Council</w:t>
            </w:r>
            <w:r w:rsidRPr="004103AF">
              <w:rPr>
                <w:rFonts w:ascii="Arial" w:hAnsi="Arial" w:cs="Arial"/>
                <w:color w:val="000000" w:themeColor="text1"/>
                <w:sz w:val="18"/>
                <w:szCs w:val="18"/>
              </w:rPr>
              <w:t xml:space="preserve"> is consolidating its approach to the adoption and management of significant open spaces at Great Western Park. This is to enable best practices to be utilised and to help combat climate change.</w:t>
            </w:r>
          </w:p>
        </w:tc>
      </w:tr>
    </w:tbl>
    <w:p w14:paraId="67F2954C" w14:textId="77777777" w:rsidR="003722C1" w:rsidRDefault="003722C1" w:rsidP="004103AF">
      <w:pPr>
        <w:jc w:val="center"/>
      </w:pPr>
      <w:r>
        <w:br w:type="page"/>
      </w: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835"/>
        <w:gridCol w:w="2616"/>
        <w:gridCol w:w="1187"/>
        <w:gridCol w:w="1211"/>
        <w:gridCol w:w="6128"/>
      </w:tblGrid>
      <w:tr w:rsidR="004103AF" w:rsidRPr="00602433" w14:paraId="2978C379" w14:textId="77777777" w:rsidTr="00003264">
        <w:trPr>
          <w:trHeight w:val="895"/>
        </w:trPr>
        <w:tc>
          <w:tcPr>
            <w:tcW w:w="1413" w:type="dxa"/>
            <w:shd w:val="clear" w:color="auto" w:fill="AEAAAA" w:themeFill="background2" w:themeFillShade="BF"/>
          </w:tcPr>
          <w:p w14:paraId="3ACB6010" w14:textId="77777777" w:rsidR="004103AF" w:rsidRDefault="004103AF" w:rsidP="003722C1">
            <w:pPr>
              <w:spacing w:after="0" w:line="240" w:lineRule="auto"/>
              <w:jc w:val="center"/>
              <w:rPr>
                <w:rFonts w:ascii="Arial" w:eastAsia="Times New Roman" w:hAnsi="Arial" w:cs="Arial"/>
                <w:b/>
                <w:bCs/>
                <w:color w:val="000000"/>
                <w:sz w:val="18"/>
                <w:szCs w:val="18"/>
                <w:lang w:eastAsia="en-GB"/>
              </w:rPr>
            </w:pPr>
          </w:p>
          <w:p w14:paraId="65D20A55" w14:textId="6A6B8B49" w:rsidR="004103AF" w:rsidRPr="00602433" w:rsidRDefault="004103AF" w:rsidP="003722C1">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Corporate Plan ID</w:t>
            </w:r>
          </w:p>
        </w:tc>
        <w:tc>
          <w:tcPr>
            <w:tcW w:w="2835" w:type="dxa"/>
            <w:shd w:val="clear" w:color="auto" w:fill="AEAAAA" w:themeFill="background2" w:themeFillShade="BF"/>
            <w:vAlign w:val="center"/>
          </w:tcPr>
          <w:p w14:paraId="7EFA36FD" w14:textId="77777777" w:rsidR="008E1A69" w:rsidRDefault="008E1A69" w:rsidP="003722C1">
            <w:pPr>
              <w:spacing w:after="0" w:line="240" w:lineRule="auto"/>
              <w:jc w:val="center"/>
              <w:rPr>
                <w:rFonts w:ascii="Arial" w:eastAsia="Times New Roman" w:hAnsi="Arial" w:cs="Arial"/>
                <w:b/>
                <w:bCs/>
                <w:color w:val="000000"/>
                <w:sz w:val="18"/>
                <w:szCs w:val="18"/>
                <w:lang w:eastAsia="en-GB"/>
              </w:rPr>
            </w:pPr>
          </w:p>
          <w:p w14:paraId="1B62EFA3" w14:textId="182C8515" w:rsidR="004103AF" w:rsidRPr="00602433" w:rsidRDefault="004103AF" w:rsidP="003722C1">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b/>
                <w:bCs/>
                <w:color w:val="000000"/>
                <w:sz w:val="18"/>
                <w:szCs w:val="18"/>
                <w:lang w:eastAsia="en-GB"/>
              </w:rPr>
              <w:t>Stated Aim/Project   description</w:t>
            </w:r>
            <w:r w:rsidRPr="00602433">
              <w:rPr>
                <w:rFonts w:ascii="Arial" w:eastAsia="Times New Roman" w:hAnsi="Arial" w:cs="Arial"/>
                <w:b/>
                <w:bCs/>
                <w:color w:val="000000"/>
                <w:sz w:val="18"/>
                <w:szCs w:val="18"/>
                <w:lang w:eastAsia="en-GB"/>
              </w:rPr>
              <w:br/>
            </w:r>
          </w:p>
        </w:tc>
        <w:tc>
          <w:tcPr>
            <w:tcW w:w="2616" w:type="dxa"/>
            <w:shd w:val="clear" w:color="auto" w:fill="AEAAAA" w:themeFill="background2" w:themeFillShade="BF"/>
            <w:vAlign w:val="center"/>
          </w:tcPr>
          <w:p w14:paraId="3D900945" w14:textId="0AD2F05B" w:rsidR="004103AF" w:rsidRPr="00602433" w:rsidRDefault="004103AF" w:rsidP="003722C1">
            <w:pPr>
              <w:spacing w:before="120" w:after="120" w:line="240" w:lineRule="auto"/>
              <w:jc w:val="center"/>
              <w:rPr>
                <w:rFonts w:ascii="Arial" w:eastAsia="Times New Roman" w:hAnsi="Arial" w:cs="Arial"/>
                <w:color w:val="000000"/>
                <w:sz w:val="18"/>
                <w:szCs w:val="18"/>
                <w:lang w:eastAsia="en-GB"/>
              </w:rPr>
            </w:pPr>
            <w:r w:rsidRPr="00602433">
              <w:rPr>
                <w:rFonts w:ascii="Arial" w:eastAsia="Times New Roman" w:hAnsi="Arial" w:cs="Arial"/>
                <w:b/>
                <w:bCs/>
                <w:color w:val="000000"/>
                <w:sz w:val="18"/>
                <w:szCs w:val="18"/>
                <w:lang w:eastAsia="en-GB"/>
              </w:rPr>
              <w:t>Measure</w:t>
            </w:r>
          </w:p>
        </w:tc>
        <w:tc>
          <w:tcPr>
            <w:tcW w:w="1187" w:type="dxa"/>
            <w:shd w:val="clear" w:color="auto" w:fill="AEAAAA" w:themeFill="background2" w:themeFillShade="BF"/>
            <w:vAlign w:val="center"/>
          </w:tcPr>
          <w:p w14:paraId="59C079BA" w14:textId="595B8A21" w:rsidR="004103AF" w:rsidRPr="00602433" w:rsidRDefault="004103AF" w:rsidP="003722C1">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b/>
                <w:bCs/>
                <w:color w:val="000000"/>
                <w:sz w:val="18"/>
                <w:szCs w:val="18"/>
                <w:lang w:eastAsia="en-GB"/>
              </w:rPr>
              <w:t>Cabinet Lead</w:t>
            </w:r>
          </w:p>
        </w:tc>
        <w:tc>
          <w:tcPr>
            <w:tcW w:w="1211" w:type="dxa"/>
            <w:shd w:val="clear" w:color="auto" w:fill="AEAAAA" w:themeFill="background2" w:themeFillShade="BF"/>
            <w:vAlign w:val="center"/>
          </w:tcPr>
          <w:p w14:paraId="480AB05B" w14:textId="7DB536F7" w:rsidR="004103AF" w:rsidRPr="00051448" w:rsidRDefault="00051448" w:rsidP="003722C1">
            <w:pPr>
              <w:spacing w:after="0" w:line="240" w:lineRule="auto"/>
              <w:jc w:val="center"/>
              <w:rPr>
                <w:rFonts w:ascii="Arial" w:eastAsia="Times New Roman" w:hAnsi="Arial" w:cs="Arial"/>
                <w:b/>
                <w:bCs/>
                <w:color w:val="000000"/>
                <w:sz w:val="18"/>
                <w:szCs w:val="18"/>
                <w:lang w:eastAsia="en-GB"/>
              </w:rPr>
            </w:pPr>
            <w:r w:rsidRPr="00051448">
              <w:rPr>
                <w:rFonts w:ascii="Arial" w:eastAsia="Times New Roman" w:hAnsi="Arial" w:cs="Arial"/>
                <w:b/>
                <w:bCs/>
                <w:color w:val="000000"/>
                <w:sz w:val="18"/>
                <w:szCs w:val="18"/>
                <w:lang w:eastAsia="en-GB"/>
              </w:rPr>
              <w:t>Officer Lead</w:t>
            </w:r>
          </w:p>
        </w:tc>
        <w:tc>
          <w:tcPr>
            <w:tcW w:w="6128" w:type="dxa"/>
            <w:shd w:val="clear" w:color="auto" w:fill="AEAAAA" w:themeFill="background2" w:themeFillShade="BF"/>
          </w:tcPr>
          <w:p w14:paraId="219566FB" w14:textId="77777777" w:rsidR="004103AF" w:rsidRPr="004103AF" w:rsidRDefault="004103AF" w:rsidP="003722C1">
            <w:pPr>
              <w:jc w:val="center"/>
              <w:rPr>
                <w:rFonts w:ascii="Arial" w:hAnsi="Arial" w:cs="Arial"/>
                <w:b/>
                <w:bCs/>
                <w:color w:val="000000"/>
                <w:sz w:val="18"/>
                <w:szCs w:val="18"/>
              </w:rPr>
            </w:pPr>
          </w:p>
          <w:p w14:paraId="5D1C8074" w14:textId="273118E9" w:rsidR="004103AF" w:rsidRPr="00602433" w:rsidRDefault="004103AF" w:rsidP="003722C1">
            <w:pPr>
              <w:jc w:val="center"/>
              <w:rPr>
                <w:rFonts w:ascii="Arial" w:hAnsi="Arial" w:cs="Arial"/>
                <w:color w:val="000000"/>
                <w:sz w:val="18"/>
                <w:szCs w:val="18"/>
              </w:rPr>
            </w:pPr>
            <w:r w:rsidRPr="004103AF">
              <w:rPr>
                <w:rFonts w:ascii="Arial" w:hAnsi="Arial" w:cs="Arial"/>
                <w:b/>
                <w:bCs/>
                <w:color w:val="000000"/>
                <w:sz w:val="18"/>
                <w:szCs w:val="18"/>
              </w:rPr>
              <w:t>Performance Update</w:t>
            </w:r>
          </w:p>
        </w:tc>
      </w:tr>
      <w:tr w:rsidR="00051448" w:rsidRPr="00602433" w14:paraId="1A47BCAF" w14:textId="796891B8" w:rsidTr="00051448">
        <w:trPr>
          <w:trHeight w:val="1004"/>
        </w:trPr>
        <w:tc>
          <w:tcPr>
            <w:tcW w:w="1413" w:type="dxa"/>
            <w:shd w:val="clear" w:color="FFEBFF" w:fill="FFEBFF"/>
          </w:tcPr>
          <w:p w14:paraId="2AA17363"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768B3D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9B5A55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4F0828E"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184CC76"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B510201" w14:textId="69CD3C07" w:rsidR="00051448" w:rsidRPr="00602433"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PRN4</w:t>
            </w:r>
          </w:p>
        </w:tc>
        <w:tc>
          <w:tcPr>
            <w:tcW w:w="2835" w:type="dxa"/>
            <w:shd w:val="clear" w:color="FFEBFF" w:fill="FFEBFF"/>
            <w:vAlign w:val="center"/>
            <w:hideMark/>
          </w:tcPr>
          <w:p w14:paraId="70D7CB36" w14:textId="45E34814"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Recognise and support the vital role of farming in economic and ecosystem resilience, local food provision and the recovery of soils and natural processes</w:t>
            </w:r>
          </w:p>
        </w:tc>
        <w:tc>
          <w:tcPr>
            <w:tcW w:w="2616" w:type="dxa"/>
            <w:shd w:val="clear" w:color="000000" w:fill="C6E0B4"/>
            <w:vAlign w:val="center"/>
            <w:hideMark/>
          </w:tcPr>
          <w:p w14:paraId="219BC54A" w14:textId="4C715014" w:rsidR="00051448" w:rsidRPr="00602433" w:rsidRDefault="00051448" w:rsidP="00051448">
            <w:pPr>
              <w:spacing w:before="120" w:after="12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Narrative report on activity undertaken with partners to encourage and support the vital role of farming in economic and ecosystem resilience (where possible, although this may be implicitly included in the information above).</w:t>
            </w:r>
          </w:p>
        </w:tc>
        <w:tc>
          <w:tcPr>
            <w:tcW w:w="1187" w:type="dxa"/>
            <w:shd w:val="clear" w:color="FFEBFF" w:fill="FFEBFF"/>
            <w:vAlign w:val="center"/>
            <w:hideMark/>
          </w:tcPr>
          <w:p w14:paraId="6FEC664C" w14:textId="77777777"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 xml:space="preserve">Cllr Sue Cooper </w:t>
            </w:r>
          </w:p>
        </w:tc>
        <w:tc>
          <w:tcPr>
            <w:tcW w:w="1211" w:type="dxa"/>
            <w:shd w:val="clear" w:color="FFEBFF" w:fill="FFEBFF"/>
            <w:vAlign w:val="center"/>
            <w:hideMark/>
          </w:tcPr>
          <w:p w14:paraId="5B1D5736" w14:textId="3B4B257C" w:rsidR="00051448" w:rsidRPr="00DD77EA" w:rsidRDefault="00051448" w:rsidP="00051448">
            <w:pPr>
              <w:spacing w:after="0" w:line="240" w:lineRule="auto"/>
              <w:jc w:val="center"/>
              <w:rPr>
                <w:rFonts w:ascii="Arial" w:eastAsia="Times New Roman" w:hAnsi="Arial" w:cs="Arial"/>
                <w:color w:val="000000"/>
                <w:sz w:val="18"/>
                <w:szCs w:val="18"/>
                <w:lang w:eastAsia="en-GB"/>
              </w:rPr>
            </w:pPr>
            <w:r w:rsidRPr="00DD77EA">
              <w:rPr>
                <w:rFonts w:ascii="Arial" w:hAnsi="Arial" w:cs="Arial"/>
                <w:sz w:val="18"/>
                <w:szCs w:val="18"/>
              </w:rPr>
              <w:t>Chris Traill</w:t>
            </w:r>
          </w:p>
        </w:tc>
        <w:tc>
          <w:tcPr>
            <w:tcW w:w="6128" w:type="dxa"/>
            <w:shd w:val="clear" w:color="FFEBFF" w:fill="FFEBFF"/>
          </w:tcPr>
          <w:p w14:paraId="575FF590" w14:textId="77777777" w:rsidR="00051448" w:rsidRPr="00602433" w:rsidRDefault="00051448" w:rsidP="00051448">
            <w:pPr>
              <w:jc w:val="center"/>
              <w:rPr>
                <w:rFonts w:ascii="Arial" w:hAnsi="Arial" w:cs="Arial"/>
                <w:color w:val="000000"/>
                <w:sz w:val="18"/>
                <w:szCs w:val="18"/>
              </w:rPr>
            </w:pPr>
          </w:p>
          <w:p w14:paraId="51B716CD" w14:textId="77777777" w:rsidR="00051448" w:rsidRPr="00602433" w:rsidRDefault="00051448" w:rsidP="00051448">
            <w:pPr>
              <w:rPr>
                <w:rFonts w:ascii="Arial" w:hAnsi="Arial" w:cs="Arial"/>
                <w:color w:val="000000"/>
                <w:sz w:val="18"/>
                <w:szCs w:val="18"/>
              </w:rPr>
            </w:pPr>
          </w:p>
          <w:p w14:paraId="3BAB4B70" w14:textId="7230B5B0" w:rsidR="00051448" w:rsidRPr="00602433" w:rsidRDefault="00051448" w:rsidP="00051448">
            <w:pPr>
              <w:jc w:val="center"/>
              <w:rPr>
                <w:rFonts w:ascii="Arial" w:hAnsi="Arial" w:cs="Arial"/>
                <w:color w:val="000000"/>
                <w:sz w:val="18"/>
                <w:szCs w:val="18"/>
              </w:rPr>
            </w:pPr>
            <w:r w:rsidRPr="00602433">
              <w:rPr>
                <w:rFonts w:ascii="Arial" w:hAnsi="Arial" w:cs="Arial"/>
                <w:color w:val="000000"/>
                <w:sz w:val="18"/>
                <w:szCs w:val="18"/>
              </w:rPr>
              <w:t>No progress reported Q1 2021/22</w:t>
            </w:r>
          </w:p>
        </w:tc>
      </w:tr>
      <w:tr w:rsidR="00051448" w:rsidRPr="00602433" w14:paraId="160AFBF9" w14:textId="3579CA73" w:rsidTr="00051448">
        <w:trPr>
          <w:trHeight w:val="1731"/>
        </w:trPr>
        <w:tc>
          <w:tcPr>
            <w:tcW w:w="1413" w:type="dxa"/>
            <w:shd w:val="clear" w:color="FFEBFF" w:fill="FFEBFF"/>
          </w:tcPr>
          <w:p w14:paraId="0F9A89CB" w14:textId="77777777" w:rsidR="00051448" w:rsidRDefault="00051448" w:rsidP="00051448">
            <w:pPr>
              <w:spacing w:before="120" w:after="120" w:line="240" w:lineRule="auto"/>
              <w:rPr>
                <w:rFonts w:ascii="Arial" w:eastAsia="Times New Roman" w:hAnsi="Arial" w:cs="Arial"/>
                <w:color w:val="000000"/>
                <w:sz w:val="18"/>
                <w:szCs w:val="18"/>
                <w:lang w:eastAsia="en-GB"/>
              </w:rPr>
            </w:pPr>
          </w:p>
          <w:p w14:paraId="730BEF54" w14:textId="77777777" w:rsidR="00051448" w:rsidRDefault="00051448" w:rsidP="00051448">
            <w:pPr>
              <w:spacing w:before="120" w:after="120" w:line="240" w:lineRule="auto"/>
              <w:jc w:val="center"/>
              <w:rPr>
                <w:rFonts w:ascii="Arial" w:eastAsia="Times New Roman" w:hAnsi="Arial" w:cs="Arial"/>
                <w:color w:val="000000"/>
                <w:sz w:val="18"/>
                <w:szCs w:val="18"/>
                <w:lang w:eastAsia="en-GB"/>
              </w:rPr>
            </w:pPr>
          </w:p>
          <w:p w14:paraId="3BB150C3" w14:textId="23A4598B" w:rsidR="00051448" w:rsidRPr="00602433" w:rsidRDefault="00051448" w:rsidP="00051448">
            <w:pPr>
              <w:spacing w:before="120" w:after="12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PRN5</w:t>
            </w:r>
          </w:p>
        </w:tc>
        <w:tc>
          <w:tcPr>
            <w:tcW w:w="2835" w:type="dxa"/>
            <w:shd w:val="clear" w:color="FFEBFF" w:fill="FFEBFF"/>
            <w:vAlign w:val="center"/>
            <w:hideMark/>
          </w:tcPr>
          <w:p w14:paraId="4D1E4184" w14:textId="2DC6B8EE" w:rsidR="00051448" w:rsidRPr="00602433" w:rsidRDefault="00051448" w:rsidP="00051448">
            <w:pPr>
              <w:spacing w:before="120" w:after="12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Call for the establishment of a Local Nature Partnership for Oxfordshire to promote an ambitious nature recovery programme, including tree and meadow planting, rewilding and providing habitats for wildlife including wildlife corridors</w:t>
            </w:r>
          </w:p>
        </w:tc>
        <w:tc>
          <w:tcPr>
            <w:tcW w:w="2616" w:type="dxa"/>
            <w:shd w:val="clear" w:color="000000" w:fill="C6E0B4"/>
            <w:vAlign w:val="center"/>
            <w:hideMark/>
          </w:tcPr>
          <w:p w14:paraId="1CC44AC8" w14:textId="51145971"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 xml:space="preserve">Narrative report - accepting that much of the activity to support </w:t>
            </w:r>
            <w:r w:rsidRPr="004103AF">
              <w:rPr>
                <w:rFonts w:ascii="Arial" w:eastAsia="Times New Roman" w:hAnsi="Arial" w:cs="Arial"/>
                <w:color w:val="000000"/>
                <w:sz w:val="18"/>
                <w:szCs w:val="18"/>
                <w:lang w:eastAsia="en-GB"/>
              </w:rPr>
              <w:t>PRN3</w:t>
            </w:r>
            <w:r w:rsidRPr="00602433">
              <w:rPr>
                <w:rFonts w:ascii="Arial" w:eastAsia="Times New Roman" w:hAnsi="Arial" w:cs="Arial"/>
                <w:color w:val="000000"/>
                <w:sz w:val="18"/>
                <w:szCs w:val="18"/>
                <w:lang w:eastAsia="en-GB"/>
              </w:rPr>
              <w:t xml:space="preserve"> will be relevant here.</w:t>
            </w:r>
          </w:p>
        </w:tc>
        <w:tc>
          <w:tcPr>
            <w:tcW w:w="1187" w:type="dxa"/>
            <w:shd w:val="clear" w:color="FFEBFF" w:fill="FFEBFF"/>
            <w:vAlign w:val="center"/>
            <w:hideMark/>
          </w:tcPr>
          <w:p w14:paraId="3175AEBA" w14:textId="77777777"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 xml:space="preserve">Cllr Pieter-Paul Barker  </w:t>
            </w:r>
          </w:p>
        </w:tc>
        <w:tc>
          <w:tcPr>
            <w:tcW w:w="1211" w:type="dxa"/>
            <w:shd w:val="clear" w:color="FFEBFF" w:fill="FFEBFF"/>
            <w:vAlign w:val="center"/>
            <w:hideMark/>
          </w:tcPr>
          <w:p w14:paraId="0ABCE7C5" w14:textId="4310DB35" w:rsidR="00051448" w:rsidRPr="00DD77EA" w:rsidRDefault="00051448" w:rsidP="00051448">
            <w:pPr>
              <w:spacing w:after="0" w:line="240" w:lineRule="auto"/>
              <w:jc w:val="center"/>
              <w:rPr>
                <w:rFonts w:ascii="Arial" w:eastAsia="Times New Roman" w:hAnsi="Arial" w:cs="Arial"/>
                <w:color w:val="000000"/>
                <w:sz w:val="18"/>
                <w:szCs w:val="18"/>
                <w:lang w:eastAsia="en-GB"/>
              </w:rPr>
            </w:pPr>
            <w:r w:rsidRPr="00DD77EA">
              <w:rPr>
                <w:rFonts w:ascii="Arial" w:hAnsi="Arial" w:cs="Arial"/>
                <w:sz w:val="18"/>
                <w:szCs w:val="18"/>
              </w:rPr>
              <w:t>Harry Barrington-Mountford</w:t>
            </w:r>
          </w:p>
        </w:tc>
        <w:tc>
          <w:tcPr>
            <w:tcW w:w="6128" w:type="dxa"/>
            <w:shd w:val="clear" w:color="FFEBFF" w:fill="FFEBFF"/>
          </w:tcPr>
          <w:p w14:paraId="5AF04523" w14:textId="77777777" w:rsidR="00051448" w:rsidRPr="00602433" w:rsidRDefault="00051448" w:rsidP="00051448">
            <w:pPr>
              <w:jc w:val="center"/>
              <w:rPr>
                <w:rFonts w:ascii="Arial" w:hAnsi="Arial" w:cs="Arial"/>
                <w:color w:val="000000"/>
                <w:sz w:val="18"/>
                <w:szCs w:val="18"/>
              </w:rPr>
            </w:pPr>
          </w:p>
          <w:p w14:paraId="41F8D1FB" w14:textId="702EBA3C" w:rsidR="00051448" w:rsidRPr="00602433" w:rsidRDefault="00051448" w:rsidP="00051448">
            <w:pPr>
              <w:jc w:val="center"/>
              <w:rPr>
                <w:rFonts w:ascii="Arial" w:hAnsi="Arial" w:cs="Arial"/>
                <w:color w:val="000000"/>
                <w:sz w:val="18"/>
                <w:szCs w:val="18"/>
              </w:rPr>
            </w:pPr>
            <w:r w:rsidRPr="00602433">
              <w:rPr>
                <w:rFonts w:ascii="Arial" w:hAnsi="Arial" w:cs="Arial"/>
                <w:color w:val="000000"/>
                <w:sz w:val="18"/>
                <w:szCs w:val="18"/>
              </w:rPr>
              <w:t xml:space="preserve">A Local Nature Partnership (LNP) for Oxfordshire is in the process of being established. The aim of the Partnership will be to radically enhance nature, to promote its positive impact on our climate and ensure that it is prioritised. LNP Board members are currently being recruited and funding options explored. The aim is to have the Board up and running by the end of September 2021.  </w:t>
            </w:r>
          </w:p>
          <w:p w14:paraId="1C58718D" w14:textId="77777777" w:rsidR="00051448" w:rsidRPr="00602433" w:rsidRDefault="00051448" w:rsidP="00051448">
            <w:pPr>
              <w:spacing w:after="0" w:line="240" w:lineRule="auto"/>
              <w:jc w:val="center"/>
              <w:rPr>
                <w:rFonts w:ascii="Arial" w:eastAsia="Times New Roman" w:hAnsi="Arial" w:cs="Arial"/>
                <w:color w:val="000000"/>
                <w:sz w:val="18"/>
                <w:szCs w:val="18"/>
                <w:lang w:eastAsia="en-GB"/>
              </w:rPr>
            </w:pPr>
          </w:p>
        </w:tc>
      </w:tr>
      <w:tr w:rsidR="00051448" w:rsidRPr="00602433" w14:paraId="286E3196" w14:textId="0808E48D" w:rsidTr="00051448">
        <w:trPr>
          <w:trHeight w:val="2315"/>
        </w:trPr>
        <w:tc>
          <w:tcPr>
            <w:tcW w:w="1413" w:type="dxa"/>
            <w:shd w:val="clear" w:color="FFEBFF" w:fill="FFEBFF"/>
          </w:tcPr>
          <w:p w14:paraId="307338AB" w14:textId="77777777" w:rsidR="00051448" w:rsidRDefault="00051448" w:rsidP="00051448">
            <w:pPr>
              <w:spacing w:before="120" w:after="0" w:line="240" w:lineRule="auto"/>
              <w:jc w:val="center"/>
              <w:rPr>
                <w:rFonts w:ascii="Arial" w:eastAsia="Times New Roman" w:hAnsi="Arial" w:cs="Arial"/>
                <w:color w:val="000000"/>
                <w:sz w:val="18"/>
                <w:szCs w:val="18"/>
                <w:lang w:eastAsia="en-GB"/>
              </w:rPr>
            </w:pPr>
          </w:p>
          <w:p w14:paraId="0CC06C48" w14:textId="77777777" w:rsidR="00051448" w:rsidRDefault="00051448" w:rsidP="00051448">
            <w:pPr>
              <w:spacing w:before="120" w:after="0" w:line="240" w:lineRule="auto"/>
              <w:jc w:val="center"/>
              <w:rPr>
                <w:rFonts w:ascii="Arial" w:eastAsia="Times New Roman" w:hAnsi="Arial" w:cs="Arial"/>
                <w:color w:val="000000"/>
                <w:sz w:val="18"/>
                <w:szCs w:val="18"/>
                <w:lang w:eastAsia="en-GB"/>
              </w:rPr>
            </w:pPr>
          </w:p>
          <w:p w14:paraId="165FA9C7" w14:textId="77777777" w:rsidR="00051448" w:rsidRDefault="00051448" w:rsidP="00051448">
            <w:pPr>
              <w:spacing w:before="120" w:after="0" w:line="240" w:lineRule="auto"/>
              <w:jc w:val="center"/>
              <w:rPr>
                <w:rFonts w:ascii="Arial" w:eastAsia="Times New Roman" w:hAnsi="Arial" w:cs="Arial"/>
                <w:color w:val="000000"/>
                <w:sz w:val="18"/>
                <w:szCs w:val="18"/>
                <w:lang w:eastAsia="en-GB"/>
              </w:rPr>
            </w:pPr>
          </w:p>
          <w:p w14:paraId="2D522B2C" w14:textId="4D06BBCE" w:rsidR="00051448" w:rsidRPr="00602433" w:rsidRDefault="00051448" w:rsidP="00051448">
            <w:pPr>
              <w:spacing w:before="120"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PRN6</w:t>
            </w:r>
          </w:p>
        </w:tc>
        <w:tc>
          <w:tcPr>
            <w:tcW w:w="2835" w:type="dxa"/>
            <w:shd w:val="clear" w:color="FFEBFF" w:fill="FFEBFF"/>
            <w:vAlign w:val="center"/>
            <w:hideMark/>
          </w:tcPr>
          <w:p w14:paraId="0C441060" w14:textId="1C741B90" w:rsidR="00051448" w:rsidRPr="00602433" w:rsidRDefault="00051448" w:rsidP="00051448">
            <w:pPr>
              <w:spacing w:before="120" w:after="0" w:line="240" w:lineRule="auto"/>
              <w:jc w:val="center"/>
              <w:rPr>
                <w:rFonts w:ascii="Arial" w:eastAsia="Times New Roman" w:hAnsi="Arial" w:cs="Arial"/>
                <w:color w:val="000000"/>
                <w:sz w:val="18"/>
                <w:szCs w:val="18"/>
                <w:lang w:eastAsia="en-GB"/>
              </w:rPr>
            </w:pPr>
          </w:p>
          <w:p w14:paraId="2DFEF11A" w14:textId="2A34D99D" w:rsidR="00051448" w:rsidRPr="00602433" w:rsidRDefault="00051448" w:rsidP="00051448">
            <w:pPr>
              <w:spacing w:before="120"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Work in partnership with the Earth Trust, Chilterns Conservation Board, North Wessex Downs AONB, the Environment Agency and others to improve access to green spaces in and around our towns, reinforcing access to nature as a priority for community wellbeing</w:t>
            </w:r>
          </w:p>
          <w:p w14:paraId="488D325A" w14:textId="77777777" w:rsidR="00051448" w:rsidRPr="00602433" w:rsidRDefault="00051448" w:rsidP="00051448">
            <w:pPr>
              <w:spacing w:before="120" w:after="0" w:line="240" w:lineRule="auto"/>
              <w:jc w:val="center"/>
              <w:rPr>
                <w:rFonts w:ascii="Arial" w:eastAsia="Times New Roman" w:hAnsi="Arial" w:cs="Arial"/>
                <w:color w:val="000000"/>
                <w:sz w:val="18"/>
                <w:szCs w:val="18"/>
                <w:lang w:eastAsia="en-GB"/>
              </w:rPr>
            </w:pPr>
          </w:p>
          <w:p w14:paraId="3E7132EF" w14:textId="77F285AB" w:rsidR="00051448" w:rsidRPr="00602433" w:rsidRDefault="00051448" w:rsidP="00051448">
            <w:pPr>
              <w:spacing w:before="120" w:after="0" w:line="240" w:lineRule="auto"/>
              <w:jc w:val="center"/>
              <w:rPr>
                <w:rFonts w:ascii="Arial" w:eastAsia="Times New Roman" w:hAnsi="Arial" w:cs="Arial"/>
                <w:color w:val="000000"/>
                <w:sz w:val="18"/>
                <w:szCs w:val="18"/>
                <w:lang w:eastAsia="en-GB"/>
              </w:rPr>
            </w:pPr>
          </w:p>
        </w:tc>
        <w:tc>
          <w:tcPr>
            <w:tcW w:w="2616" w:type="dxa"/>
            <w:shd w:val="clear" w:color="000000" w:fill="C6E0B4"/>
            <w:vAlign w:val="center"/>
            <w:hideMark/>
          </w:tcPr>
          <w:p w14:paraId="17BBCC80" w14:textId="77777777"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Narrative report on activity with partners (including those named, and others), with a particular focus on work supporting the link between green spaces and community wellbeing.</w:t>
            </w:r>
          </w:p>
        </w:tc>
        <w:tc>
          <w:tcPr>
            <w:tcW w:w="1187" w:type="dxa"/>
            <w:shd w:val="clear" w:color="auto" w:fill="FFEBFF"/>
            <w:vAlign w:val="center"/>
            <w:hideMark/>
          </w:tcPr>
          <w:p w14:paraId="1AA0FD87" w14:textId="77777777" w:rsidR="00051448" w:rsidRPr="00602433" w:rsidRDefault="00051448" w:rsidP="00051448">
            <w:pPr>
              <w:spacing w:after="0" w:line="240" w:lineRule="auto"/>
              <w:jc w:val="center"/>
              <w:rPr>
                <w:rFonts w:ascii="Arial" w:eastAsia="Times New Roman" w:hAnsi="Arial" w:cs="Arial"/>
                <w:color w:val="000000"/>
                <w:sz w:val="18"/>
                <w:szCs w:val="18"/>
                <w:lang w:eastAsia="en-GB"/>
              </w:rPr>
            </w:pPr>
            <w:r w:rsidRPr="00602433">
              <w:rPr>
                <w:rFonts w:ascii="Arial" w:eastAsia="Times New Roman" w:hAnsi="Arial" w:cs="Arial"/>
                <w:color w:val="000000"/>
                <w:sz w:val="18"/>
                <w:szCs w:val="18"/>
                <w:lang w:eastAsia="en-GB"/>
              </w:rPr>
              <w:t xml:space="preserve">Cllr Pieter-Paul Barker  </w:t>
            </w:r>
          </w:p>
        </w:tc>
        <w:tc>
          <w:tcPr>
            <w:tcW w:w="1211" w:type="dxa"/>
            <w:shd w:val="clear" w:color="auto" w:fill="FFEBFF"/>
            <w:vAlign w:val="center"/>
            <w:hideMark/>
          </w:tcPr>
          <w:p w14:paraId="2D2AF245" w14:textId="04FBEFCB" w:rsidR="00051448" w:rsidRPr="00DD77EA" w:rsidRDefault="00051448" w:rsidP="00051448">
            <w:pPr>
              <w:spacing w:after="0" w:line="240" w:lineRule="auto"/>
              <w:jc w:val="center"/>
              <w:rPr>
                <w:rFonts w:ascii="Arial" w:eastAsia="Times New Roman" w:hAnsi="Arial" w:cs="Arial"/>
                <w:color w:val="000000"/>
                <w:sz w:val="18"/>
                <w:szCs w:val="18"/>
                <w:lang w:eastAsia="en-GB"/>
              </w:rPr>
            </w:pPr>
            <w:r w:rsidRPr="00DD77EA">
              <w:rPr>
                <w:rFonts w:ascii="Arial" w:hAnsi="Arial" w:cs="Arial"/>
                <w:sz w:val="18"/>
                <w:szCs w:val="18"/>
              </w:rPr>
              <w:t>Chris Traill</w:t>
            </w:r>
          </w:p>
        </w:tc>
        <w:tc>
          <w:tcPr>
            <w:tcW w:w="6128" w:type="dxa"/>
            <w:shd w:val="clear" w:color="auto" w:fill="FFEBFF"/>
          </w:tcPr>
          <w:p w14:paraId="4541A5E0" w14:textId="77777777" w:rsidR="00051448" w:rsidRPr="00602433" w:rsidRDefault="00051448" w:rsidP="00051448">
            <w:pPr>
              <w:jc w:val="center"/>
              <w:rPr>
                <w:rFonts w:ascii="Arial" w:hAnsi="Arial" w:cs="Arial"/>
                <w:color w:val="000000"/>
                <w:sz w:val="18"/>
                <w:szCs w:val="18"/>
              </w:rPr>
            </w:pPr>
          </w:p>
          <w:p w14:paraId="5362E24E" w14:textId="77777777" w:rsidR="00051448" w:rsidRPr="00602433" w:rsidRDefault="00051448" w:rsidP="00051448">
            <w:pPr>
              <w:jc w:val="center"/>
              <w:rPr>
                <w:rFonts w:ascii="Arial" w:hAnsi="Arial" w:cs="Arial"/>
                <w:color w:val="000000"/>
                <w:sz w:val="18"/>
                <w:szCs w:val="18"/>
              </w:rPr>
            </w:pPr>
          </w:p>
          <w:p w14:paraId="143D71B6" w14:textId="1E7FBEB9" w:rsidR="00051448" w:rsidRPr="00602433" w:rsidRDefault="00051448" w:rsidP="00051448">
            <w:pPr>
              <w:jc w:val="center"/>
              <w:rPr>
                <w:rFonts w:ascii="Arial" w:hAnsi="Arial" w:cs="Arial"/>
                <w:color w:val="000000"/>
                <w:sz w:val="18"/>
                <w:szCs w:val="18"/>
              </w:rPr>
            </w:pPr>
            <w:r w:rsidRPr="00602433">
              <w:rPr>
                <w:rFonts w:ascii="Arial" w:hAnsi="Arial" w:cs="Arial"/>
                <w:color w:val="000000"/>
                <w:sz w:val="18"/>
                <w:szCs w:val="18"/>
              </w:rPr>
              <w:t xml:space="preserve">South Oxfordshire is currently liaising with the Earth Trust and Didcot Town </w:t>
            </w:r>
            <w:r w:rsidR="00DD77EA">
              <w:rPr>
                <w:rFonts w:ascii="Arial" w:hAnsi="Arial" w:cs="Arial"/>
                <w:color w:val="000000"/>
                <w:sz w:val="18"/>
                <w:szCs w:val="18"/>
              </w:rPr>
              <w:t>Council</w:t>
            </w:r>
            <w:r w:rsidRPr="00602433">
              <w:rPr>
                <w:rFonts w:ascii="Arial" w:hAnsi="Arial" w:cs="Arial"/>
                <w:color w:val="000000"/>
                <w:sz w:val="18"/>
                <w:szCs w:val="18"/>
              </w:rPr>
              <w:t xml:space="preserve"> to initiate a partnership approach to accessing open space at Great Western Park. To help facilitate this work, officers from the Didcot Garden Town team organised a site visit with the Earth Trust’s programme manager.</w:t>
            </w:r>
          </w:p>
          <w:p w14:paraId="58349CC9" w14:textId="77777777" w:rsidR="00051448" w:rsidRPr="00602433" w:rsidRDefault="00051448" w:rsidP="00051448">
            <w:pPr>
              <w:spacing w:after="0" w:line="240" w:lineRule="auto"/>
              <w:jc w:val="center"/>
              <w:rPr>
                <w:rFonts w:ascii="Arial" w:eastAsia="Times New Roman" w:hAnsi="Arial" w:cs="Arial"/>
                <w:color w:val="000000"/>
                <w:sz w:val="18"/>
                <w:szCs w:val="18"/>
                <w:lang w:eastAsia="en-GB"/>
              </w:rPr>
            </w:pPr>
          </w:p>
        </w:tc>
      </w:tr>
    </w:tbl>
    <w:p w14:paraId="03512147" w14:textId="26711C03" w:rsidR="00EC339E" w:rsidRDefault="00EC339E">
      <w:pPr>
        <w:rPr>
          <w:rFonts w:ascii="Arial" w:hAnsi="Arial" w:cs="Arial"/>
          <w:sz w:val="24"/>
          <w:szCs w:val="24"/>
        </w:rPr>
        <w:sectPr w:rsidR="00EC339E" w:rsidSect="00FA667D">
          <w:pgSz w:w="16840" w:h="11907" w:orient="landscape" w:code="9"/>
          <w:pgMar w:top="720" w:right="720" w:bottom="720" w:left="720" w:header="709" w:footer="709" w:gutter="0"/>
          <w:cols w:space="708"/>
          <w:docGrid w:linePitch="360"/>
        </w:sectPr>
      </w:pPr>
      <w:r>
        <w:rPr>
          <w:rFonts w:ascii="Arial" w:hAnsi="Arial" w:cs="Arial"/>
          <w:sz w:val="24"/>
          <w:szCs w:val="24"/>
        </w:rPr>
        <w:fldChar w:fldCharType="end"/>
      </w:r>
    </w:p>
    <w:p w14:paraId="1B350B6D" w14:textId="34E2B2B2" w:rsidR="006E6494" w:rsidRPr="006E6494" w:rsidRDefault="006E6494" w:rsidP="003C533C">
      <w:pPr>
        <w:rPr>
          <w:rFonts w:ascii="Arial" w:hAnsi="Arial" w:cs="Arial"/>
          <w:sz w:val="24"/>
          <w:szCs w:val="24"/>
        </w:rPr>
      </w:pPr>
      <w:r>
        <w:rPr>
          <w:noProof/>
        </w:rPr>
        <w:lastRenderedPageBreak/>
        <mc:AlternateContent>
          <mc:Choice Requires="wps">
            <w:drawing>
              <wp:anchor distT="0" distB="0" distL="114300" distR="114300" simplePos="0" relativeHeight="251660288" behindDoc="0" locked="0" layoutInCell="1" allowOverlap="1" wp14:anchorId="0E9DD4E3" wp14:editId="0337C26A">
                <wp:simplePos x="0" y="0"/>
                <wp:positionH relativeFrom="margin">
                  <wp:posOffset>31276</wp:posOffset>
                </wp:positionH>
                <wp:positionV relativeFrom="paragraph">
                  <wp:posOffset>-75736</wp:posOffset>
                </wp:positionV>
                <wp:extent cx="9707463" cy="496800"/>
                <wp:effectExtent l="38100" t="38100" r="46355" b="36830"/>
                <wp:wrapNone/>
                <wp:docPr id="3" name="TextBox 1"/>
                <wp:cNvGraphicFramePr/>
                <a:graphic xmlns:a="http://schemas.openxmlformats.org/drawingml/2006/main">
                  <a:graphicData uri="http://schemas.microsoft.com/office/word/2010/wordprocessingShape">
                    <wps:wsp>
                      <wps:cNvSpPr txBox="1"/>
                      <wps:spPr>
                        <a:xfrm>
                          <a:off x="0" y="0"/>
                          <a:ext cx="9707463" cy="496800"/>
                        </a:xfrm>
                        <a:prstGeom prst="rect">
                          <a:avLst/>
                        </a:prstGeom>
                        <a:noFill/>
                        <a:ln w="76200">
                          <a:solidFill>
                            <a:schemeClr val="accent1">
                              <a:lumMod val="40000"/>
                              <a:lumOff val="60000"/>
                            </a:schemeClr>
                          </a:solidFill>
                        </a:ln>
                      </wps:spPr>
                      <wps:txbx>
                        <w:txbxContent>
                          <w:p w14:paraId="24BE761F" w14:textId="7F5306E1" w:rsidR="00E41B1D" w:rsidRPr="00146F95" w:rsidRDefault="00E41B1D" w:rsidP="003C533C">
                            <w:pPr>
                              <w:jc w:val="center"/>
                              <w:rPr>
                                <w:rFonts w:ascii="Arial" w:hAnsi="Arial" w:cs="Arial"/>
                                <w:color w:val="2F5496" w:themeColor="accent1" w:themeShade="BF"/>
                              </w:rPr>
                            </w:pPr>
                            <w:r w:rsidRPr="00146F95">
                              <w:rPr>
                                <w:rFonts w:ascii="Arial" w:hAnsi="Arial" w:cs="Arial"/>
                                <w:color w:val="2F5496" w:themeColor="accent1" w:themeShade="BF"/>
                                <w:kern w:val="24"/>
                                <w:sz w:val="32"/>
                                <w:szCs w:val="32"/>
                              </w:rPr>
                              <w:t>Theme 2</w:t>
                            </w:r>
                            <w:r>
                              <w:rPr>
                                <w:rFonts w:ascii="Arial" w:hAnsi="Arial" w:cs="Arial"/>
                                <w:color w:val="2F5496" w:themeColor="accent1" w:themeShade="BF"/>
                                <w:kern w:val="24"/>
                                <w:sz w:val="32"/>
                                <w:szCs w:val="32"/>
                              </w:rPr>
                              <w:t>.</w:t>
                            </w:r>
                            <w:r w:rsidRPr="00146F95">
                              <w:rPr>
                                <w:rFonts w:ascii="Arial" w:hAnsi="Arial" w:cs="Arial"/>
                                <w:color w:val="2F5496" w:themeColor="accent1" w:themeShade="BF"/>
                                <w:kern w:val="24"/>
                                <w:sz w:val="32"/>
                                <w:szCs w:val="32"/>
                              </w:rPr>
                              <w:t xml:space="preserve"> </w:t>
                            </w:r>
                            <w:r>
                              <w:rPr>
                                <w:rFonts w:ascii="Arial" w:hAnsi="Arial" w:cs="Arial"/>
                                <w:color w:val="2F5496" w:themeColor="accent1" w:themeShade="BF"/>
                                <w:kern w:val="24"/>
                                <w:sz w:val="32"/>
                                <w:szCs w:val="32"/>
                              </w:rPr>
                              <w:t>Openness and accountability</w:t>
                            </w:r>
                          </w:p>
                          <w:p w14:paraId="39C642A7" w14:textId="77777777" w:rsidR="00E41B1D" w:rsidRPr="00863A71" w:rsidRDefault="00E41B1D" w:rsidP="003C533C">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9DD4E3" id="_x0000_s1028" type="#_x0000_t202" style="position:absolute;left:0;text-align:left;margin-left:2.45pt;margin-top:-5.95pt;width:764.35pt;height:39.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" filled="f" strokecolor="#b4c6e7 [1300]" strokeweight="6pt">
                <v:textbox>
                  <w:txbxContent>
                    <w:p w14:paraId="24BE761F" w14:textId="7F5306E1" w:rsidR="00E41B1D" w:rsidRPr="00146F95" w:rsidRDefault="00E41B1D" w:rsidP="003C533C">
                      <w:pPr>
                        <w:jc w:val="center"/>
                        <w:rPr>
                          <w:rFonts w:ascii="Arial" w:hAnsi="Arial" w:cs="Arial"/>
                          <w:color w:val="2F5496" w:themeColor="accent1" w:themeShade="BF"/>
                        </w:rPr>
                      </w:pPr>
                      <w:r w:rsidRPr="00146F95">
                        <w:rPr>
                          <w:rFonts w:ascii="Arial" w:hAnsi="Arial" w:cs="Arial"/>
                          <w:color w:val="2F5496" w:themeColor="accent1" w:themeShade="BF"/>
                          <w:kern w:val="24"/>
                          <w:sz w:val="32"/>
                          <w:szCs w:val="32"/>
                        </w:rPr>
                        <w:t>Theme 2</w:t>
                      </w:r>
                      <w:r>
                        <w:rPr>
                          <w:rFonts w:ascii="Arial" w:hAnsi="Arial" w:cs="Arial"/>
                          <w:color w:val="2F5496" w:themeColor="accent1" w:themeShade="BF"/>
                          <w:kern w:val="24"/>
                          <w:sz w:val="32"/>
                          <w:szCs w:val="32"/>
                        </w:rPr>
                        <w:t>.</w:t>
                      </w:r>
                      <w:r w:rsidRPr="00146F95">
                        <w:rPr>
                          <w:rFonts w:ascii="Arial" w:hAnsi="Arial" w:cs="Arial"/>
                          <w:color w:val="2F5496" w:themeColor="accent1" w:themeShade="BF"/>
                          <w:kern w:val="24"/>
                          <w:sz w:val="32"/>
                          <w:szCs w:val="32"/>
                        </w:rPr>
                        <w:t xml:space="preserve"> </w:t>
                      </w:r>
                      <w:r>
                        <w:rPr>
                          <w:rFonts w:ascii="Arial" w:hAnsi="Arial" w:cs="Arial"/>
                          <w:color w:val="2F5496" w:themeColor="accent1" w:themeShade="BF"/>
                          <w:kern w:val="24"/>
                          <w:sz w:val="32"/>
                          <w:szCs w:val="32"/>
                        </w:rPr>
                        <w:t>Openness and accountability</w:t>
                      </w:r>
                    </w:p>
                    <w:p w14:paraId="39C642A7" w14:textId="77777777" w:rsidR="00E41B1D" w:rsidRPr="00863A71" w:rsidRDefault="00E41B1D" w:rsidP="003C533C">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7F7CE9A6" w14:textId="2E6A0B03" w:rsidR="006E6494" w:rsidRDefault="006E6494" w:rsidP="003C533C">
      <w:pPr>
        <w:rPr>
          <w:rFonts w:ascii="Arial" w:hAnsi="Arial" w:cs="Arial"/>
          <w:b/>
          <w:bCs/>
          <w:color w:val="000000" w:themeColor="text1"/>
          <w:sz w:val="24"/>
          <w:szCs w:val="24"/>
        </w:rPr>
      </w:pPr>
    </w:p>
    <w:p w14:paraId="2234770E" w14:textId="77777777" w:rsidR="00F57415" w:rsidRDefault="00F57415" w:rsidP="005E2F08">
      <w:pPr>
        <w:spacing w:after="0"/>
        <w:rPr>
          <w:rFonts w:ascii="Arial" w:hAnsi="Arial" w:cs="Arial"/>
          <w:b/>
          <w:bCs/>
          <w:color w:val="000000" w:themeColor="text1"/>
          <w:sz w:val="24"/>
          <w:szCs w:val="24"/>
        </w:rPr>
      </w:pPr>
    </w:p>
    <w:p w14:paraId="1F2C44A1" w14:textId="6D2C19BC" w:rsidR="00E33161" w:rsidRDefault="00E33161" w:rsidP="005E2F08">
      <w:pPr>
        <w:spacing w:after="0"/>
        <w:rPr>
          <w:rFonts w:ascii="Arial" w:hAnsi="Arial" w:cs="Arial"/>
          <w:b/>
          <w:bCs/>
          <w:color w:val="000000" w:themeColor="text1"/>
          <w:sz w:val="24"/>
          <w:szCs w:val="24"/>
        </w:rPr>
      </w:pPr>
      <w:r>
        <w:rPr>
          <w:noProof/>
        </w:rPr>
        <w:drawing>
          <wp:anchor distT="0" distB="0" distL="114300" distR="114300" simplePos="0" relativeHeight="251756544" behindDoc="0" locked="0" layoutInCell="1" allowOverlap="1" wp14:anchorId="5BC40398" wp14:editId="0D2A19E1">
            <wp:simplePos x="0" y="0"/>
            <wp:positionH relativeFrom="column">
              <wp:posOffset>6674722</wp:posOffset>
            </wp:positionH>
            <wp:positionV relativeFrom="paragraph">
              <wp:posOffset>79706</wp:posOffset>
            </wp:positionV>
            <wp:extent cx="3058160" cy="3709035"/>
            <wp:effectExtent l="0" t="0" r="889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548" r="19618"/>
                    <a:stretch/>
                  </pic:blipFill>
                  <pic:spPr bwMode="auto">
                    <a:xfrm>
                      <a:off x="0" y="0"/>
                      <a:ext cx="3058160" cy="3709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983">
        <w:rPr>
          <w:rFonts w:ascii="Arial" w:hAnsi="Arial" w:cs="Arial"/>
          <w:b/>
          <w:bCs/>
          <w:color w:val="000000" w:themeColor="text1"/>
          <w:sz w:val="24"/>
          <w:szCs w:val="24"/>
        </w:rPr>
        <w:t xml:space="preserve">Strategic Lead – Adrianna Partridge – Deputy Chief Executive – </w:t>
      </w:r>
    </w:p>
    <w:p w14:paraId="0063B45F" w14:textId="04A067B6" w:rsidR="003C533C" w:rsidRDefault="005E2F08" w:rsidP="005E2F08">
      <w:pPr>
        <w:spacing w:after="0"/>
        <w:rPr>
          <w:rFonts w:ascii="Arial" w:hAnsi="Arial" w:cs="Arial"/>
          <w:b/>
          <w:bCs/>
          <w:color w:val="000000" w:themeColor="text1"/>
          <w:sz w:val="24"/>
          <w:szCs w:val="24"/>
        </w:rPr>
      </w:pPr>
      <w:r>
        <w:rPr>
          <w:rFonts w:ascii="Arial" w:hAnsi="Arial" w:cs="Arial"/>
          <w:b/>
          <w:bCs/>
          <w:color w:val="000000" w:themeColor="text1"/>
          <w:sz w:val="24"/>
          <w:szCs w:val="24"/>
        </w:rPr>
        <w:t>Transformation and Operations</w:t>
      </w:r>
    </w:p>
    <w:p w14:paraId="68307E52" w14:textId="39955511" w:rsidR="005E2F08" w:rsidRDefault="005E2F08" w:rsidP="00AC16AC">
      <w:pPr>
        <w:spacing w:after="0" w:line="240" w:lineRule="auto"/>
        <w:jc w:val="left"/>
        <w:rPr>
          <w:rFonts w:ascii="Arial" w:eastAsiaTheme="minorHAnsi" w:hAnsi="Arial"/>
          <w:b/>
          <w:bCs/>
          <w:sz w:val="24"/>
          <w:szCs w:val="22"/>
        </w:rPr>
      </w:pPr>
    </w:p>
    <w:p w14:paraId="38F2E608" w14:textId="5D846848" w:rsidR="005E2F08" w:rsidRDefault="005E2F08" w:rsidP="00CB2356">
      <w:pPr>
        <w:spacing w:after="0" w:line="240" w:lineRule="auto"/>
        <w:ind w:right="5216"/>
        <w:rPr>
          <w:rFonts w:ascii="Arial" w:eastAsiaTheme="minorHAnsi" w:hAnsi="Arial"/>
          <w:sz w:val="24"/>
          <w:szCs w:val="22"/>
        </w:rPr>
      </w:pPr>
      <w:r w:rsidRPr="005E2F08">
        <w:rPr>
          <w:rFonts w:ascii="Arial" w:eastAsiaTheme="minorHAnsi" w:hAnsi="Arial"/>
          <w:sz w:val="24"/>
          <w:szCs w:val="22"/>
        </w:rPr>
        <w:t xml:space="preserve">Why? </w:t>
      </w:r>
    </w:p>
    <w:p w14:paraId="3BA189AB" w14:textId="77777777" w:rsidR="00630F88" w:rsidRPr="005E2F08" w:rsidRDefault="00630F88" w:rsidP="00CB2356">
      <w:pPr>
        <w:spacing w:after="0" w:line="240" w:lineRule="auto"/>
        <w:ind w:right="5216"/>
        <w:rPr>
          <w:rFonts w:ascii="Arial" w:eastAsiaTheme="minorHAnsi" w:hAnsi="Arial"/>
          <w:sz w:val="24"/>
          <w:szCs w:val="22"/>
        </w:rPr>
      </w:pPr>
    </w:p>
    <w:p w14:paraId="596F9C64" w14:textId="77777777" w:rsidR="005E2F08" w:rsidRPr="005E2F08" w:rsidRDefault="005E2F08" w:rsidP="005E2F08">
      <w:pPr>
        <w:spacing w:after="0" w:line="240" w:lineRule="auto"/>
        <w:ind w:right="5216"/>
        <w:rPr>
          <w:rFonts w:ascii="Arial" w:eastAsiaTheme="minorHAnsi" w:hAnsi="Arial"/>
          <w:sz w:val="24"/>
          <w:szCs w:val="22"/>
        </w:rPr>
      </w:pPr>
      <w:r w:rsidRPr="005E2F08">
        <w:rPr>
          <w:rFonts w:ascii="Arial" w:eastAsiaTheme="minorHAnsi" w:hAnsi="Arial"/>
          <w:sz w:val="24"/>
          <w:szCs w:val="22"/>
        </w:rPr>
        <w:t xml:space="preserve">The complexity of modern society and local government structures can be hard to navigate. Many services are delivered as part of external partnerships, so it can be hard for residents to see what we do and how we do it. There are some groups within our district with whom we have little engagement or interaction, so the diversity of our district is not always recognised and supported. </w:t>
      </w:r>
    </w:p>
    <w:p w14:paraId="29CFA037" w14:textId="77777777" w:rsidR="005E2F08" w:rsidRPr="005E2F08" w:rsidRDefault="005E2F08" w:rsidP="005E2F08">
      <w:pPr>
        <w:spacing w:after="0" w:line="240" w:lineRule="auto"/>
        <w:ind w:right="5216"/>
        <w:rPr>
          <w:rFonts w:ascii="Arial" w:eastAsiaTheme="minorHAnsi" w:hAnsi="Arial"/>
          <w:sz w:val="24"/>
          <w:szCs w:val="22"/>
        </w:rPr>
      </w:pPr>
    </w:p>
    <w:p w14:paraId="1D422970" w14:textId="44478104" w:rsidR="005E2F08" w:rsidRDefault="005E2F08" w:rsidP="005E2F08">
      <w:pPr>
        <w:spacing w:after="0" w:line="240" w:lineRule="auto"/>
        <w:ind w:right="5216"/>
        <w:rPr>
          <w:rFonts w:ascii="Arial" w:eastAsiaTheme="minorHAnsi" w:hAnsi="Arial"/>
          <w:sz w:val="24"/>
          <w:szCs w:val="22"/>
        </w:rPr>
      </w:pPr>
      <w:r w:rsidRPr="005E2F08">
        <w:rPr>
          <w:rFonts w:ascii="Arial" w:eastAsiaTheme="minorHAnsi" w:hAnsi="Arial"/>
          <w:sz w:val="24"/>
          <w:szCs w:val="22"/>
        </w:rPr>
        <w:t xml:space="preserve">So: </w:t>
      </w:r>
    </w:p>
    <w:p w14:paraId="062D3CBD" w14:textId="77777777" w:rsidR="00630F88" w:rsidRPr="005E2F08" w:rsidRDefault="00630F88" w:rsidP="005E2F08">
      <w:pPr>
        <w:spacing w:after="0" w:line="240" w:lineRule="auto"/>
        <w:ind w:right="5216"/>
        <w:rPr>
          <w:rFonts w:ascii="Arial" w:eastAsiaTheme="minorHAnsi" w:hAnsi="Arial"/>
          <w:sz w:val="24"/>
          <w:szCs w:val="22"/>
        </w:rPr>
      </w:pPr>
    </w:p>
    <w:p w14:paraId="4AFCB6BF" w14:textId="457BA9AB" w:rsidR="005E2F08" w:rsidRPr="005E2F08" w:rsidRDefault="005E2F08" w:rsidP="005E2F08">
      <w:pPr>
        <w:spacing w:after="0" w:line="240" w:lineRule="auto"/>
        <w:ind w:right="5216"/>
        <w:rPr>
          <w:rFonts w:ascii="Arial" w:eastAsiaTheme="minorHAnsi" w:hAnsi="Arial"/>
          <w:sz w:val="24"/>
          <w:szCs w:val="22"/>
        </w:rPr>
      </w:pPr>
      <w:r w:rsidRPr="005E2F08">
        <w:rPr>
          <w:rFonts w:ascii="Arial" w:eastAsiaTheme="minorHAnsi" w:hAnsi="Arial"/>
          <w:sz w:val="24"/>
          <w:szCs w:val="22"/>
        </w:rPr>
        <w:t xml:space="preserve">We will maintain and improve high levels of satisfaction with the services we provide and will reach out to all sectors and age groups to foster a culture of openness, </w:t>
      </w:r>
      <w:r w:rsidR="00E353BA" w:rsidRPr="005E2F08">
        <w:rPr>
          <w:rFonts w:ascii="Arial" w:eastAsiaTheme="minorHAnsi" w:hAnsi="Arial"/>
          <w:sz w:val="24"/>
          <w:szCs w:val="22"/>
        </w:rPr>
        <w:t>participation,</w:t>
      </w:r>
      <w:r w:rsidRPr="005E2F08">
        <w:rPr>
          <w:rFonts w:ascii="Arial" w:eastAsiaTheme="minorHAnsi" w:hAnsi="Arial"/>
          <w:sz w:val="24"/>
          <w:szCs w:val="22"/>
        </w:rPr>
        <w:t xml:space="preserve"> and representation. We will use our influence </w:t>
      </w:r>
      <w:proofErr w:type="gramStart"/>
      <w:r w:rsidRPr="005E2F08">
        <w:rPr>
          <w:rFonts w:ascii="Arial" w:eastAsiaTheme="minorHAnsi" w:hAnsi="Arial"/>
          <w:sz w:val="24"/>
          <w:szCs w:val="22"/>
        </w:rPr>
        <w:t>to</w:t>
      </w:r>
      <w:proofErr w:type="gramEnd"/>
      <w:r w:rsidRPr="005E2F08">
        <w:rPr>
          <w:rFonts w:ascii="Arial" w:eastAsiaTheme="minorHAnsi" w:hAnsi="Arial"/>
          <w:sz w:val="24"/>
          <w:szCs w:val="22"/>
        </w:rPr>
        <w:t xml:space="preserve"> champion inclusion, diversity and transparency across all elected and unelected bodies in our region. We will empower and invest in our staff and conduct our operations with the highest level of integrity and accountability.</w:t>
      </w:r>
    </w:p>
    <w:p w14:paraId="5C3ED0C0" w14:textId="77777777" w:rsidR="005E2F08" w:rsidRDefault="005E2F08" w:rsidP="00AC16AC">
      <w:pPr>
        <w:spacing w:after="0" w:line="240" w:lineRule="auto"/>
        <w:jc w:val="left"/>
        <w:rPr>
          <w:rFonts w:ascii="Arial" w:eastAsiaTheme="minorHAnsi" w:hAnsi="Arial"/>
          <w:b/>
          <w:bCs/>
          <w:sz w:val="24"/>
          <w:szCs w:val="22"/>
        </w:rPr>
      </w:pPr>
    </w:p>
    <w:p w14:paraId="22F493B9" w14:textId="5E4C8EF9" w:rsidR="00AC16AC" w:rsidRPr="00AC16AC" w:rsidRDefault="00AC16AC" w:rsidP="00AC16AC">
      <w:pPr>
        <w:spacing w:after="0" w:line="240" w:lineRule="auto"/>
        <w:jc w:val="left"/>
        <w:rPr>
          <w:rFonts w:ascii="Arial" w:eastAsiaTheme="minorHAnsi" w:hAnsi="Arial"/>
          <w:b/>
          <w:bCs/>
          <w:sz w:val="24"/>
          <w:szCs w:val="22"/>
        </w:rPr>
      </w:pPr>
      <w:r w:rsidRPr="00AC16AC">
        <w:rPr>
          <w:rFonts w:ascii="Arial" w:eastAsiaTheme="minorHAnsi" w:hAnsi="Arial"/>
          <w:b/>
          <w:bCs/>
          <w:sz w:val="24"/>
          <w:szCs w:val="22"/>
        </w:rPr>
        <w:t>Key Ac</w:t>
      </w:r>
      <w:r w:rsidR="0065436E">
        <w:rPr>
          <w:rFonts w:ascii="Arial" w:eastAsiaTheme="minorHAnsi" w:hAnsi="Arial"/>
          <w:b/>
          <w:bCs/>
          <w:sz w:val="24"/>
          <w:szCs w:val="22"/>
        </w:rPr>
        <w:t>tivity</w:t>
      </w:r>
      <w:r w:rsidR="007D7983">
        <w:rPr>
          <w:rFonts w:ascii="Arial" w:eastAsiaTheme="minorHAnsi" w:hAnsi="Arial"/>
          <w:b/>
          <w:bCs/>
          <w:sz w:val="24"/>
          <w:szCs w:val="22"/>
        </w:rPr>
        <w:t xml:space="preserve"> in Q1</w:t>
      </w:r>
      <w:r w:rsidRPr="00AC16AC">
        <w:rPr>
          <w:rFonts w:ascii="Arial" w:eastAsiaTheme="minorHAnsi" w:hAnsi="Arial"/>
          <w:b/>
          <w:bCs/>
          <w:sz w:val="24"/>
          <w:szCs w:val="22"/>
        </w:rPr>
        <w:t xml:space="preserve">:  </w:t>
      </w:r>
    </w:p>
    <w:p w14:paraId="1BD3E9DD" w14:textId="77777777" w:rsidR="00AC16AC" w:rsidRPr="00AC16AC" w:rsidRDefault="00AC16AC" w:rsidP="00AC16AC">
      <w:pPr>
        <w:spacing w:after="0" w:line="240" w:lineRule="auto"/>
        <w:jc w:val="left"/>
        <w:rPr>
          <w:rFonts w:ascii="Arial" w:eastAsiaTheme="minorHAnsi" w:hAnsi="Arial"/>
          <w:sz w:val="24"/>
          <w:szCs w:val="22"/>
        </w:rPr>
      </w:pPr>
    </w:p>
    <w:p w14:paraId="2BBF8BF8" w14:textId="70488229" w:rsidR="00AC16AC" w:rsidRPr="00AC16AC" w:rsidRDefault="00AC16AC" w:rsidP="005E2F08">
      <w:pPr>
        <w:spacing w:after="0" w:line="240" w:lineRule="auto"/>
        <w:ind w:right="5216"/>
        <w:rPr>
          <w:rFonts w:ascii="Arial" w:eastAsiaTheme="minorHAnsi" w:hAnsi="Arial"/>
          <w:sz w:val="24"/>
          <w:szCs w:val="22"/>
        </w:rPr>
      </w:pPr>
      <w:r w:rsidRPr="00AC16AC">
        <w:rPr>
          <w:rFonts w:ascii="Arial" w:eastAsiaTheme="minorHAnsi" w:hAnsi="Arial"/>
          <w:sz w:val="24"/>
          <w:szCs w:val="22"/>
        </w:rPr>
        <w:t xml:space="preserve">To better champion inclusion and diversity within the </w:t>
      </w:r>
      <w:r w:rsidR="00DD77EA">
        <w:rPr>
          <w:rFonts w:ascii="Arial" w:eastAsiaTheme="minorHAnsi" w:hAnsi="Arial"/>
          <w:sz w:val="24"/>
          <w:szCs w:val="22"/>
        </w:rPr>
        <w:t>Council</w:t>
      </w:r>
      <w:r w:rsidRPr="00AC16AC">
        <w:rPr>
          <w:rFonts w:ascii="Arial" w:eastAsiaTheme="minorHAnsi" w:hAnsi="Arial"/>
          <w:sz w:val="24"/>
          <w:szCs w:val="22"/>
        </w:rPr>
        <w:t xml:space="preserve"> and across our district, work is underway on a Diversity &amp; Inclusion Strategy that will ensure the </w:t>
      </w:r>
      <w:r w:rsidR="00DD77EA">
        <w:rPr>
          <w:rFonts w:ascii="Arial" w:eastAsiaTheme="minorHAnsi" w:hAnsi="Arial"/>
          <w:sz w:val="24"/>
          <w:szCs w:val="22"/>
        </w:rPr>
        <w:t>Council</w:t>
      </w:r>
      <w:r w:rsidRPr="00AC16AC">
        <w:rPr>
          <w:rFonts w:ascii="Arial" w:eastAsiaTheme="minorHAnsi" w:hAnsi="Arial"/>
          <w:sz w:val="24"/>
          <w:szCs w:val="22"/>
        </w:rPr>
        <w:t xml:space="preserve"> is inclusive in its staff recruitment, its </w:t>
      </w:r>
      <w:r w:rsidR="00E353BA" w:rsidRPr="00AC16AC">
        <w:rPr>
          <w:rFonts w:ascii="Arial" w:eastAsiaTheme="minorHAnsi" w:hAnsi="Arial"/>
          <w:sz w:val="24"/>
          <w:szCs w:val="22"/>
        </w:rPr>
        <w:t>representation,</w:t>
      </w:r>
      <w:r w:rsidRPr="00AC16AC">
        <w:rPr>
          <w:rFonts w:ascii="Arial" w:eastAsiaTheme="minorHAnsi" w:hAnsi="Arial"/>
          <w:sz w:val="24"/>
          <w:szCs w:val="22"/>
        </w:rPr>
        <w:t xml:space="preserve"> and its service provision. </w:t>
      </w:r>
    </w:p>
    <w:p w14:paraId="6E6963E9" w14:textId="77777777" w:rsidR="00AC16AC" w:rsidRPr="00AC16AC" w:rsidRDefault="00AC16AC" w:rsidP="005E2F08">
      <w:pPr>
        <w:spacing w:after="0" w:line="240" w:lineRule="auto"/>
        <w:ind w:right="5216"/>
        <w:rPr>
          <w:rFonts w:ascii="Arial" w:eastAsiaTheme="minorHAnsi" w:hAnsi="Arial"/>
          <w:sz w:val="24"/>
          <w:szCs w:val="22"/>
        </w:rPr>
      </w:pPr>
    </w:p>
    <w:p w14:paraId="1C720869" w14:textId="77777777" w:rsidR="00DD77EA" w:rsidRDefault="00AC16AC" w:rsidP="005E2F08">
      <w:pPr>
        <w:spacing w:after="0" w:line="240" w:lineRule="auto"/>
        <w:ind w:right="5216"/>
      </w:pPr>
      <w:r w:rsidRPr="00AC16AC">
        <w:rPr>
          <w:rFonts w:ascii="Arial" w:eastAsiaTheme="minorHAnsi" w:hAnsi="Arial"/>
          <w:sz w:val="24"/>
          <w:szCs w:val="22"/>
        </w:rPr>
        <w:t xml:space="preserve">The live streaming and recording of meetings </w:t>
      </w:r>
      <w:proofErr w:type="gramStart"/>
      <w:r w:rsidRPr="00AC16AC">
        <w:rPr>
          <w:rFonts w:ascii="Arial" w:eastAsiaTheme="minorHAnsi" w:hAnsi="Arial"/>
          <w:sz w:val="24"/>
          <w:szCs w:val="22"/>
        </w:rPr>
        <w:t>has</w:t>
      </w:r>
      <w:proofErr w:type="gramEnd"/>
      <w:r w:rsidRPr="00AC16AC">
        <w:rPr>
          <w:rFonts w:ascii="Arial" w:eastAsiaTheme="minorHAnsi" w:hAnsi="Arial"/>
          <w:sz w:val="24"/>
          <w:szCs w:val="22"/>
        </w:rPr>
        <w:t xml:space="preserve"> been highlighted as a key part of enhancing openness and accountability in our democratic </w:t>
      </w:r>
      <w:r w:rsidR="005E2F08" w:rsidRPr="00AC16AC">
        <w:rPr>
          <w:rFonts w:ascii="Arial" w:eastAsiaTheme="minorHAnsi" w:hAnsi="Arial"/>
          <w:sz w:val="24"/>
          <w:szCs w:val="22"/>
        </w:rPr>
        <w:t>decision-making</w:t>
      </w:r>
      <w:r w:rsidRPr="00AC16AC">
        <w:rPr>
          <w:rFonts w:ascii="Arial" w:eastAsiaTheme="minorHAnsi" w:hAnsi="Arial"/>
          <w:sz w:val="24"/>
          <w:szCs w:val="22"/>
        </w:rPr>
        <w:t xml:space="preserve"> process</w:t>
      </w:r>
      <w:r w:rsidR="00DD77EA">
        <w:rPr>
          <w:rFonts w:ascii="Arial" w:eastAsiaTheme="minorHAnsi" w:hAnsi="Arial"/>
          <w:sz w:val="24"/>
          <w:szCs w:val="22"/>
        </w:rPr>
        <w:t>. I</w:t>
      </w:r>
      <w:r w:rsidRPr="00AC16AC">
        <w:rPr>
          <w:rFonts w:ascii="Arial" w:eastAsiaTheme="minorHAnsi" w:hAnsi="Arial"/>
          <w:sz w:val="24"/>
          <w:szCs w:val="22"/>
        </w:rPr>
        <w:t xml:space="preserve">n Quarter 1 of 2021/22 </w:t>
      </w:r>
      <w:r w:rsidRPr="00211FEF">
        <w:rPr>
          <w:rFonts w:ascii="Arial" w:eastAsiaTheme="minorHAnsi" w:hAnsi="Arial"/>
          <w:b/>
          <w:bCs/>
          <w:sz w:val="24"/>
          <w:szCs w:val="22"/>
        </w:rPr>
        <w:t>all</w:t>
      </w:r>
      <w:r w:rsidRPr="00AC16AC">
        <w:rPr>
          <w:rFonts w:ascii="Arial" w:eastAsiaTheme="minorHAnsi" w:hAnsi="Arial"/>
          <w:sz w:val="24"/>
          <w:szCs w:val="22"/>
        </w:rPr>
        <w:t xml:space="preserve"> public </w:t>
      </w:r>
      <w:r w:rsidR="00DD77EA">
        <w:rPr>
          <w:rFonts w:ascii="Arial" w:eastAsiaTheme="minorHAnsi" w:hAnsi="Arial"/>
          <w:sz w:val="24"/>
          <w:szCs w:val="22"/>
        </w:rPr>
        <w:t>Council</w:t>
      </w:r>
      <w:r w:rsidRPr="00AC16AC">
        <w:rPr>
          <w:rFonts w:ascii="Arial" w:eastAsiaTheme="minorHAnsi" w:hAnsi="Arial"/>
          <w:sz w:val="24"/>
          <w:szCs w:val="22"/>
        </w:rPr>
        <w:t xml:space="preserve"> meetings were livestreamed and then put up on the </w:t>
      </w:r>
      <w:r w:rsidR="00DD77EA">
        <w:rPr>
          <w:rFonts w:ascii="Arial" w:eastAsiaTheme="minorHAnsi" w:hAnsi="Arial"/>
          <w:sz w:val="24"/>
          <w:szCs w:val="22"/>
        </w:rPr>
        <w:t>Council</w:t>
      </w:r>
      <w:r w:rsidRPr="00AC16AC">
        <w:rPr>
          <w:rFonts w:ascii="Arial" w:eastAsiaTheme="minorHAnsi" w:hAnsi="Arial"/>
          <w:sz w:val="24"/>
          <w:szCs w:val="22"/>
        </w:rPr>
        <w:t>s’</w:t>
      </w:r>
      <w:r w:rsidR="00604211">
        <w:rPr>
          <w:rFonts w:ascii="Arial" w:eastAsiaTheme="minorHAnsi" w:hAnsi="Arial"/>
          <w:sz w:val="24"/>
          <w:szCs w:val="22"/>
        </w:rPr>
        <w:t xml:space="preserve"> </w:t>
      </w:r>
      <w:r w:rsidRPr="00AC16AC">
        <w:rPr>
          <w:rFonts w:ascii="Arial" w:eastAsiaTheme="minorHAnsi" w:hAnsi="Arial"/>
          <w:sz w:val="24"/>
          <w:szCs w:val="22"/>
        </w:rPr>
        <w:t>YouTube Channel, where they remain available for the public to vie</w:t>
      </w:r>
      <w:r w:rsidR="00E33161">
        <w:rPr>
          <w:rFonts w:ascii="Arial" w:eastAsiaTheme="minorHAnsi" w:hAnsi="Arial"/>
          <w:sz w:val="24"/>
          <w:szCs w:val="22"/>
        </w:rPr>
        <w:t xml:space="preserve">w: </w:t>
      </w:r>
    </w:p>
    <w:p w14:paraId="71C88ECA" w14:textId="385EC378" w:rsidR="00AC16AC" w:rsidRPr="00DD77EA" w:rsidRDefault="00927E66" w:rsidP="005E2F08">
      <w:pPr>
        <w:spacing w:after="0" w:line="240" w:lineRule="auto"/>
        <w:ind w:right="5216"/>
      </w:pPr>
      <w:hyperlink r:id="rId15" w:history="1">
        <w:r w:rsidR="00DD77EA" w:rsidRPr="00613656">
          <w:rPr>
            <w:rStyle w:val="Hyperlink"/>
            <w:rFonts w:ascii="Arial" w:hAnsi="Arial" w:cs="Arial"/>
            <w:sz w:val="24"/>
            <w:szCs w:val="24"/>
          </w:rPr>
          <w:t>https://www.youtube.com/c/SouthandValeCommitteeMeetings</w:t>
        </w:r>
      </w:hyperlink>
      <w:r w:rsidR="00DD77EA">
        <w:rPr>
          <w:rStyle w:val="Hyperlink"/>
          <w:rFonts w:ascii="Arial" w:hAnsi="Arial" w:cs="Arial"/>
          <w:sz w:val="24"/>
          <w:szCs w:val="24"/>
        </w:rPr>
        <w:t>.</w:t>
      </w:r>
    </w:p>
    <w:p w14:paraId="5E4F48F3" w14:textId="77777777" w:rsidR="00DD77EA" w:rsidRDefault="00DD77EA" w:rsidP="005E2F08">
      <w:pPr>
        <w:spacing w:after="0" w:line="240" w:lineRule="auto"/>
        <w:ind w:right="5216"/>
        <w:rPr>
          <w:rFonts w:ascii="Arial" w:eastAsiaTheme="minorHAnsi" w:hAnsi="Arial"/>
          <w:sz w:val="24"/>
          <w:szCs w:val="22"/>
        </w:rPr>
      </w:pPr>
    </w:p>
    <w:p w14:paraId="361ACE53" w14:textId="5C9B148A" w:rsidR="00AC16AC" w:rsidRPr="00AC16AC" w:rsidRDefault="00AC16AC" w:rsidP="005E2F08">
      <w:pPr>
        <w:spacing w:after="0" w:line="240" w:lineRule="auto"/>
        <w:ind w:right="5216"/>
        <w:rPr>
          <w:rFonts w:ascii="Arial" w:eastAsiaTheme="minorHAnsi" w:hAnsi="Arial"/>
          <w:sz w:val="24"/>
          <w:szCs w:val="22"/>
        </w:rPr>
      </w:pPr>
      <w:r w:rsidRPr="00AC16AC">
        <w:rPr>
          <w:rFonts w:ascii="Arial" w:eastAsiaTheme="minorHAnsi" w:hAnsi="Arial"/>
          <w:sz w:val="24"/>
          <w:szCs w:val="22"/>
        </w:rPr>
        <w:lastRenderedPageBreak/>
        <w:t>Changes to the legal provisions for holding remote meetings</w:t>
      </w:r>
      <w:r w:rsidR="00432E34">
        <w:rPr>
          <w:rFonts w:ascii="Arial" w:eastAsiaTheme="minorHAnsi" w:hAnsi="Arial"/>
          <w:sz w:val="24"/>
          <w:szCs w:val="22"/>
        </w:rPr>
        <w:t xml:space="preserve"> </w:t>
      </w:r>
      <w:r w:rsidRPr="00AC16AC">
        <w:rPr>
          <w:rFonts w:ascii="Arial" w:eastAsiaTheme="minorHAnsi" w:hAnsi="Arial"/>
          <w:sz w:val="24"/>
          <w:szCs w:val="22"/>
        </w:rPr>
        <w:t xml:space="preserve">and the return to </w:t>
      </w:r>
      <w:r w:rsidR="00400A0E" w:rsidRPr="00AC16AC">
        <w:rPr>
          <w:rFonts w:ascii="Arial" w:eastAsiaTheme="minorHAnsi" w:hAnsi="Arial"/>
          <w:sz w:val="24"/>
          <w:szCs w:val="22"/>
        </w:rPr>
        <w:t>face-to-face</w:t>
      </w:r>
      <w:r w:rsidRPr="00AC16AC">
        <w:rPr>
          <w:rFonts w:ascii="Arial" w:eastAsiaTheme="minorHAnsi" w:hAnsi="Arial"/>
          <w:sz w:val="24"/>
          <w:szCs w:val="22"/>
        </w:rPr>
        <w:t xml:space="preserve"> meetings present the </w:t>
      </w:r>
      <w:r w:rsidR="00DD77EA">
        <w:rPr>
          <w:rFonts w:ascii="Arial" w:eastAsiaTheme="minorHAnsi" w:hAnsi="Arial"/>
          <w:sz w:val="24"/>
          <w:szCs w:val="22"/>
        </w:rPr>
        <w:t>Council</w:t>
      </w:r>
      <w:r w:rsidRPr="00AC16AC">
        <w:rPr>
          <w:rFonts w:ascii="Arial" w:eastAsiaTheme="minorHAnsi" w:hAnsi="Arial"/>
          <w:sz w:val="24"/>
          <w:szCs w:val="22"/>
        </w:rPr>
        <w:t xml:space="preserve"> with various challenges that will have to be met if we are to continue to make meetings accessible online, </w:t>
      </w:r>
      <w:r w:rsidR="00E353BA" w:rsidRPr="00AC16AC">
        <w:rPr>
          <w:rFonts w:ascii="Arial" w:eastAsiaTheme="minorHAnsi" w:hAnsi="Arial"/>
          <w:sz w:val="24"/>
          <w:szCs w:val="22"/>
        </w:rPr>
        <w:t>live,</w:t>
      </w:r>
      <w:r w:rsidRPr="00AC16AC">
        <w:rPr>
          <w:rFonts w:ascii="Arial" w:eastAsiaTheme="minorHAnsi" w:hAnsi="Arial"/>
          <w:sz w:val="24"/>
          <w:szCs w:val="22"/>
        </w:rPr>
        <w:t xml:space="preserve"> or recorded. We have now returned to in-person meetings where this is </w:t>
      </w:r>
      <w:r w:rsidR="00A87077" w:rsidRPr="00AC16AC">
        <w:rPr>
          <w:rFonts w:ascii="Arial" w:eastAsiaTheme="minorHAnsi" w:hAnsi="Arial"/>
          <w:sz w:val="24"/>
          <w:szCs w:val="22"/>
        </w:rPr>
        <w:t>required</w:t>
      </w:r>
      <w:r w:rsidR="00A87077">
        <w:rPr>
          <w:rFonts w:ascii="Arial" w:eastAsiaTheme="minorHAnsi" w:hAnsi="Arial"/>
          <w:sz w:val="24"/>
          <w:szCs w:val="22"/>
        </w:rPr>
        <w:t xml:space="preserve"> but</w:t>
      </w:r>
      <w:r w:rsidRPr="00AC16AC">
        <w:rPr>
          <w:rFonts w:ascii="Arial" w:eastAsiaTheme="minorHAnsi" w:hAnsi="Arial"/>
          <w:sz w:val="24"/>
          <w:szCs w:val="22"/>
        </w:rPr>
        <w:t xml:space="preserve"> continue to allow remote public and officer participation. In this mixed approach we are seeking to maintain our high standards for openness, </w:t>
      </w:r>
      <w:r w:rsidR="00E353BA" w:rsidRPr="00AC16AC">
        <w:rPr>
          <w:rFonts w:ascii="Arial" w:eastAsiaTheme="minorHAnsi" w:hAnsi="Arial"/>
          <w:sz w:val="24"/>
          <w:szCs w:val="22"/>
        </w:rPr>
        <w:t>accountability,</w:t>
      </w:r>
      <w:r w:rsidRPr="00AC16AC">
        <w:rPr>
          <w:rFonts w:ascii="Arial" w:eastAsiaTheme="minorHAnsi" w:hAnsi="Arial"/>
          <w:sz w:val="24"/>
          <w:szCs w:val="22"/>
        </w:rPr>
        <w:t xml:space="preserve"> and inclusivity.   </w:t>
      </w:r>
    </w:p>
    <w:p w14:paraId="3D6A1234" w14:textId="77777777" w:rsidR="00AC16AC" w:rsidRPr="00AC16AC" w:rsidRDefault="00AC16AC" w:rsidP="005E2F08">
      <w:pPr>
        <w:spacing w:after="0" w:line="240" w:lineRule="auto"/>
        <w:ind w:right="5216"/>
        <w:rPr>
          <w:rFonts w:ascii="Arial" w:eastAsiaTheme="minorHAnsi" w:hAnsi="Arial"/>
          <w:sz w:val="24"/>
          <w:szCs w:val="22"/>
        </w:rPr>
      </w:pPr>
    </w:p>
    <w:p w14:paraId="29493CBE" w14:textId="2A5011D7" w:rsidR="00AC16AC" w:rsidRPr="00AC16AC" w:rsidRDefault="00AC16AC" w:rsidP="005E2F08">
      <w:pPr>
        <w:spacing w:after="0" w:line="240" w:lineRule="auto"/>
        <w:ind w:right="5216"/>
        <w:rPr>
          <w:rFonts w:ascii="Arial" w:eastAsiaTheme="minorHAnsi" w:hAnsi="Arial"/>
          <w:sz w:val="24"/>
          <w:szCs w:val="22"/>
        </w:rPr>
      </w:pPr>
      <w:r w:rsidRPr="00AC16AC">
        <w:rPr>
          <w:rFonts w:ascii="Arial" w:eastAsiaTheme="minorHAnsi" w:hAnsi="Arial"/>
          <w:sz w:val="24"/>
          <w:szCs w:val="22"/>
        </w:rPr>
        <w:t xml:space="preserve">To meet our commitment to openness and to encourage inclusiveness, engagement and participation, regular strategic communications meetings are held with the Cabinet Member and the Leader of the </w:t>
      </w:r>
      <w:r w:rsidR="00DD77EA">
        <w:rPr>
          <w:rFonts w:ascii="Arial" w:eastAsiaTheme="minorHAnsi" w:hAnsi="Arial"/>
          <w:sz w:val="24"/>
          <w:szCs w:val="22"/>
        </w:rPr>
        <w:t>Council</w:t>
      </w:r>
      <w:r w:rsidR="00432E34">
        <w:rPr>
          <w:rFonts w:ascii="Arial" w:eastAsiaTheme="minorHAnsi" w:hAnsi="Arial"/>
          <w:sz w:val="24"/>
          <w:szCs w:val="22"/>
        </w:rPr>
        <w:t xml:space="preserve"> </w:t>
      </w:r>
      <w:r w:rsidRPr="00AC16AC">
        <w:rPr>
          <w:rFonts w:ascii="Arial" w:eastAsiaTheme="minorHAnsi" w:hAnsi="Arial"/>
          <w:sz w:val="24"/>
          <w:szCs w:val="22"/>
        </w:rPr>
        <w:t>t</w:t>
      </w:r>
      <w:r w:rsidR="00432E34">
        <w:rPr>
          <w:rFonts w:ascii="Arial" w:eastAsiaTheme="minorHAnsi" w:hAnsi="Arial"/>
          <w:sz w:val="24"/>
          <w:szCs w:val="22"/>
        </w:rPr>
        <w:t>o</w:t>
      </w:r>
      <w:r w:rsidRPr="00AC16AC">
        <w:rPr>
          <w:rFonts w:ascii="Arial" w:eastAsiaTheme="minorHAnsi" w:hAnsi="Arial"/>
          <w:sz w:val="24"/>
          <w:szCs w:val="22"/>
        </w:rPr>
        <w:t xml:space="preserve"> ensure the active communication of decision making and outcomes. The Communications team seek to engage across various media platforms and outlets. Work is also under way on the production of </w:t>
      </w:r>
      <w:r w:rsidR="00604211">
        <w:rPr>
          <w:rFonts w:ascii="Arial" w:eastAsiaTheme="minorHAnsi" w:hAnsi="Arial"/>
          <w:sz w:val="24"/>
          <w:szCs w:val="22"/>
        </w:rPr>
        <w:t xml:space="preserve">bespoke </w:t>
      </w:r>
      <w:r w:rsidRPr="00AC16AC">
        <w:rPr>
          <w:rFonts w:ascii="Arial" w:eastAsiaTheme="minorHAnsi" w:hAnsi="Arial"/>
          <w:sz w:val="24"/>
          <w:szCs w:val="22"/>
        </w:rPr>
        <w:t>communications plans for each of South Oxfordshire’s corporate priorities.</w:t>
      </w:r>
    </w:p>
    <w:p w14:paraId="79AC156B" w14:textId="77777777" w:rsidR="00AC16AC" w:rsidRPr="00AC16AC" w:rsidRDefault="00AC16AC" w:rsidP="005E2F08">
      <w:pPr>
        <w:spacing w:after="0" w:line="240" w:lineRule="auto"/>
        <w:ind w:right="5216"/>
        <w:rPr>
          <w:rFonts w:ascii="Arial" w:eastAsiaTheme="minorHAnsi" w:hAnsi="Arial"/>
          <w:sz w:val="24"/>
          <w:szCs w:val="22"/>
        </w:rPr>
      </w:pPr>
    </w:p>
    <w:p w14:paraId="59BEA640" w14:textId="284776F4" w:rsidR="00AC16AC" w:rsidRPr="00AC16AC" w:rsidRDefault="00AC16AC" w:rsidP="005E2F08">
      <w:pPr>
        <w:spacing w:after="0" w:line="240" w:lineRule="auto"/>
        <w:ind w:right="5216"/>
        <w:rPr>
          <w:rFonts w:ascii="Arial" w:eastAsiaTheme="minorHAnsi" w:hAnsi="Arial"/>
          <w:sz w:val="24"/>
          <w:szCs w:val="22"/>
        </w:rPr>
      </w:pPr>
      <w:r w:rsidRPr="00AC16AC">
        <w:rPr>
          <w:rFonts w:ascii="Arial" w:eastAsiaTheme="minorHAnsi" w:hAnsi="Arial"/>
          <w:sz w:val="24"/>
          <w:szCs w:val="22"/>
        </w:rPr>
        <w:t xml:space="preserve">In line with our commitment to engage effectively with residents, Parish </w:t>
      </w:r>
      <w:r w:rsidR="00DD77EA">
        <w:rPr>
          <w:rFonts w:ascii="Arial" w:eastAsiaTheme="minorHAnsi" w:hAnsi="Arial"/>
          <w:sz w:val="24"/>
          <w:szCs w:val="22"/>
        </w:rPr>
        <w:t>Council</w:t>
      </w:r>
      <w:r w:rsidRPr="00AC16AC">
        <w:rPr>
          <w:rFonts w:ascii="Arial" w:eastAsiaTheme="minorHAnsi" w:hAnsi="Arial"/>
          <w:sz w:val="24"/>
          <w:szCs w:val="22"/>
        </w:rPr>
        <w:t xml:space="preserve">s and other community organisations, the </w:t>
      </w:r>
      <w:r w:rsidR="00DD77EA">
        <w:rPr>
          <w:rFonts w:ascii="Arial" w:eastAsiaTheme="minorHAnsi" w:hAnsi="Arial"/>
          <w:sz w:val="24"/>
          <w:szCs w:val="22"/>
        </w:rPr>
        <w:t>Council</w:t>
      </w:r>
      <w:r w:rsidRPr="00AC16AC">
        <w:rPr>
          <w:rFonts w:ascii="Arial" w:eastAsiaTheme="minorHAnsi" w:hAnsi="Arial"/>
          <w:sz w:val="24"/>
          <w:szCs w:val="22"/>
        </w:rPr>
        <w:t xml:space="preserve"> has run Town and Parish Forum events on Assets of Community Value and Climate Change</w:t>
      </w:r>
      <w:r w:rsidR="00604211">
        <w:rPr>
          <w:rFonts w:ascii="Arial" w:eastAsiaTheme="minorHAnsi" w:hAnsi="Arial"/>
          <w:sz w:val="24"/>
          <w:szCs w:val="22"/>
        </w:rPr>
        <w:t>, both of which garnered a lot of positive feedback and ideas for future events.</w:t>
      </w:r>
      <w:r w:rsidRPr="00AC16AC">
        <w:rPr>
          <w:rFonts w:ascii="Arial" w:eastAsiaTheme="minorHAnsi" w:hAnsi="Arial"/>
          <w:sz w:val="24"/>
          <w:szCs w:val="22"/>
        </w:rPr>
        <w:t xml:space="preserve"> A programme of further engagement events is currently being developed.</w:t>
      </w:r>
    </w:p>
    <w:p w14:paraId="16ADDE5F" w14:textId="2738B1A3" w:rsidR="00604211" w:rsidRDefault="00604211" w:rsidP="005E2F08">
      <w:pPr>
        <w:spacing w:after="0" w:line="240" w:lineRule="auto"/>
        <w:ind w:right="5216"/>
        <w:rPr>
          <w:rFonts w:ascii="Arial" w:eastAsiaTheme="minorHAnsi" w:hAnsi="Arial"/>
          <w:sz w:val="24"/>
          <w:szCs w:val="22"/>
        </w:rPr>
      </w:pPr>
    </w:p>
    <w:p w14:paraId="45038CDC" w14:textId="5CA7DCC2" w:rsidR="00604211" w:rsidRPr="00AC16AC" w:rsidRDefault="00211FEF" w:rsidP="005E2F08">
      <w:pPr>
        <w:spacing w:after="0" w:line="240" w:lineRule="auto"/>
        <w:ind w:right="5216"/>
        <w:rPr>
          <w:rFonts w:ascii="Arial" w:eastAsiaTheme="minorHAnsi" w:hAnsi="Arial"/>
          <w:sz w:val="24"/>
          <w:szCs w:val="22"/>
        </w:rPr>
      </w:pPr>
      <w:r>
        <w:rPr>
          <w:rFonts w:ascii="Arial" w:eastAsiaTheme="minorHAnsi" w:hAnsi="Arial"/>
          <w:sz w:val="24"/>
          <w:szCs w:val="22"/>
        </w:rPr>
        <w:t xml:space="preserve">The </w:t>
      </w:r>
      <w:r w:rsidR="00604211">
        <w:rPr>
          <w:rFonts w:ascii="Arial" w:eastAsiaTheme="minorHAnsi" w:hAnsi="Arial"/>
          <w:sz w:val="24"/>
          <w:szCs w:val="22"/>
        </w:rPr>
        <w:t xml:space="preserve">Census 2021 was completed this </w:t>
      </w:r>
      <w:r w:rsidR="00432E34">
        <w:rPr>
          <w:rFonts w:ascii="Arial" w:eastAsiaTheme="minorHAnsi" w:hAnsi="Arial"/>
          <w:sz w:val="24"/>
          <w:szCs w:val="22"/>
        </w:rPr>
        <w:t>Q</w:t>
      </w:r>
      <w:r w:rsidR="00604211">
        <w:rPr>
          <w:rFonts w:ascii="Arial" w:eastAsiaTheme="minorHAnsi" w:hAnsi="Arial"/>
          <w:sz w:val="24"/>
          <w:szCs w:val="22"/>
        </w:rPr>
        <w:t xml:space="preserve">uarter. The </w:t>
      </w:r>
      <w:r w:rsidR="00DD77EA">
        <w:rPr>
          <w:rFonts w:ascii="Arial" w:eastAsiaTheme="minorHAnsi" w:hAnsi="Arial"/>
          <w:sz w:val="24"/>
          <w:szCs w:val="22"/>
        </w:rPr>
        <w:t>Council</w:t>
      </w:r>
      <w:r w:rsidR="00604211">
        <w:rPr>
          <w:rFonts w:ascii="Arial" w:eastAsiaTheme="minorHAnsi" w:hAnsi="Arial"/>
          <w:sz w:val="24"/>
          <w:szCs w:val="22"/>
        </w:rPr>
        <w:t xml:space="preserve"> worked collaboratively with the Office for National Statistics on ensuring strong engagement and uptake amongst our communities. The household response rate within South Oxfordshire exceeded </w:t>
      </w:r>
      <w:r w:rsidR="00707EAF" w:rsidRPr="00E36443">
        <w:rPr>
          <w:rFonts w:ascii="Arial" w:eastAsiaTheme="minorHAnsi" w:hAnsi="Arial"/>
          <w:b/>
          <w:bCs/>
          <w:sz w:val="24"/>
          <w:szCs w:val="22"/>
        </w:rPr>
        <w:t>90%.</w:t>
      </w:r>
      <w:r w:rsidR="00707EAF">
        <w:rPr>
          <w:rFonts w:ascii="Arial" w:eastAsiaTheme="minorHAnsi" w:hAnsi="Arial"/>
          <w:sz w:val="24"/>
          <w:szCs w:val="22"/>
        </w:rPr>
        <w:t xml:space="preserve"> Quality assurance and review of the data is expected to take place in the next </w:t>
      </w:r>
      <w:r w:rsidR="00432E34">
        <w:rPr>
          <w:rFonts w:ascii="Arial" w:eastAsiaTheme="minorHAnsi" w:hAnsi="Arial"/>
          <w:sz w:val="24"/>
          <w:szCs w:val="22"/>
        </w:rPr>
        <w:t>Q</w:t>
      </w:r>
      <w:r w:rsidR="00707EAF">
        <w:rPr>
          <w:rFonts w:ascii="Arial" w:eastAsiaTheme="minorHAnsi" w:hAnsi="Arial"/>
          <w:sz w:val="24"/>
          <w:szCs w:val="22"/>
        </w:rPr>
        <w:t xml:space="preserve">uarter. </w:t>
      </w:r>
    </w:p>
    <w:p w14:paraId="2333D350" w14:textId="77777777" w:rsidR="00AC16AC" w:rsidRPr="00D65769" w:rsidRDefault="00AC16AC" w:rsidP="005E2F08">
      <w:pPr>
        <w:ind w:right="5216"/>
        <w:rPr>
          <w:rFonts w:ascii="Arial" w:hAnsi="Arial" w:cs="Arial"/>
          <w:b/>
          <w:bCs/>
          <w:color w:val="000000" w:themeColor="text1"/>
          <w:sz w:val="24"/>
          <w:szCs w:val="24"/>
        </w:rPr>
      </w:pPr>
    </w:p>
    <w:p w14:paraId="46684896" w14:textId="77777777" w:rsidR="00A11411" w:rsidRDefault="00A11411" w:rsidP="005E2F08">
      <w:pPr>
        <w:ind w:right="5216"/>
        <w:rPr>
          <w:rFonts w:ascii="Arial" w:hAnsi="Arial" w:cs="Arial"/>
          <w:sz w:val="24"/>
          <w:szCs w:val="24"/>
          <w:highlight w:val="yellow"/>
        </w:rPr>
      </w:pPr>
      <w:r>
        <w:rPr>
          <w:rFonts w:ascii="Arial" w:hAnsi="Arial" w:cs="Arial"/>
          <w:sz w:val="24"/>
          <w:szCs w:val="24"/>
          <w:highlight w:val="yellow"/>
        </w:rPr>
        <w:br w:type="page"/>
      </w:r>
    </w:p>
    <w:p w14:paraId="29F40008" w14:textId="1187AF71" w:rsidR="00211C37" w:rsidRDefault="00014444" w:rsidP="005E2F08">
      <w:pPr>
        <w:spacing w:after="0"/>
        <w:rPr>
          <w:rFonts w:ascii="Arial" w:hAnsi="Arial" w:cs="Arial"/>
          <w:b/>
          <w:bCs/>
          <w:color w:val="FF0000"/>
          <w:sz w:val="24"/>
          <w:szCs w:val="24"/>
        </w:rPr>
      </w:pPr>
      <w:r>
        <w:rPr>
          <w:rFonts w:ascii="Arial" w:hAnsi="Arial" w:cs="Arial"/>
          <w:b/>
          <w:bCs/>
          <w:color w:val="000000" w:themeColor="text1"/>
          <w:sz w:val="24"/>
          <w:szCs w:val="24"/>
        </w:rPr>
        <w:lastRenderedPageBreak/>
        <w:t>Performance Measures</w:t>
      </w:r>
      <w:r w:rsidR="00CA2D87">
        <w:rPr>
          <w:rFonts w:ascii="Arial" w:hAnsi="Arial" w:cs="Arial"/>
          <w:b/>
          <w:bCs/>
          <w:color w:val="000000" w:themeColor="text1"/>
          <w:sz w:val="24"/>
          <w:szCs w:val="24"/>
        </w:rPr>
        <w:t xml:space="preserve">  </w:t>
      </w:r>
    </w:p>
    <w:p w14:paraId="3C803BB5" w14:textId="52FC090C" w:rsidR="00014444" w:rsidRPr="000E2C19" w:rsidRDefault="00014444" w:rsidP="00602433">
      <w:pPr>
        <w:spacing w:after="0" w:line="240" w:lineRule="auto"/>
        <w:rPr>
          <w:rFonts w:ascii="Arial" w:eastAsia="Times New Roman" w:hAnsi="Arial" w:cs="Arial"/>
          <w:lang w:eastAsia="en-GB"/>
        </w:rPr>
      </w:pPr>
      <w:r w:rsidRPr="000E2C19">
        <w:rPr>
          <w:rFonts w:ascii="Arial" w:eastAsia="Times New Roman" w:hAnsi="Arial" w:cs="Arial"/>
          <w:lang w:eastAsia="en-GB"/>
        </w:rPr>
        <w:fldChar w:fldCharType="begin"/>
      </w:r>
      <w:r w:rsidRPr="000E2C19">
        <w:rPr>
          <w:rFonts w:ascii="Arial" w:eastAsia="Times New Roman" w:hAnsi="Arial" w:cs="Arial"/>
          <w:lang w:eastAsia="en-GB"/>
        </w:rPr>
        <w:instrText xml:space="preserve"> LINK Excel.SheetMacroEnabled.12 "C:\\Users\\sav_canestriniL\\AppData\\Local\\Microsoft\\Windows\\INetCache\\Content.Outlook\\X1JHLZQT\\Q1 Performance Tracking Master.xlsm" "Editing!R2C4:R124C13" \a \f 4 \h  \* MERGEFORMAT </w:instrText>
      </w:r>
      <w:r w:rsidRPr="000E2C19">
        <w:rPr>
          <w:rFonts w:ascii="Arial" w:eastAsia="Times New Roman" w:hAnsi="Arial" w:cs="Arial"/>
          <w:lang w:eastAsia="en-GB"/>
        </w:rPr>
        <w:fldChar w:fldCharType="separate"/>
      </w:r>
    </w:p>
    <w:tbl>
      <w:tblPr>
        <w:tblW w:w="1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667"/>
        <w:gridCol w:w="2721"/>
        <w:gridCol w:w="1061"/>
        <w:gridCol w:w="1178"/>
        <w:gridCol w:w="6696"/>
      </w:tblGrid>
      <w:tr w:rsidR="004103AF" w:rsidRPr="00602433" w14:paraId="7C67CCB4" w14:textId="77777777" w:rsidTr="00051448">
        <w:trPr>
          <w:trHeight w:val="760"/>
        </w:trPr>
        <w:tc>
          <w:tcPr>
            <w:tcW w:w="1077" w:type="dxa"/>
            <w:shd w:val="clear" w:color="BFBFBF" w:fill="BFBFBF"/>
          </w:tcPr>
          <w:p w14:paraId="094917D2" w14:textId="77777777" w:rsidR="004103AF" w:rsidRDefault="004103AF" w:rsidP="00014444">
            <w:pPr>
              <w:spacing w:after="0" w:line="240" w:lineRule="auto"/>
              <w:jc w:val="center"/>
              <w:rPr>
                <w:rFonts w:ascii="Arial" w:eastAsia="Times New Roman" w:hAnsi="Arial" w:cs="Arial"/>
                <w:b/>
                <w:bCs/>
                <w:sz w:val="18"/>
                <w:szCs w:val="18"/>
                <w:lang w:eastAsia="en-GB"/>
              </w:rPr>
            </w:pPr>
          </w:p>
          <w:p w14:paraId="21BEE9E5" w14:textId="07CAC736" w:rsidR="004103AF" w:rsidRPr="00602433" w:rsidRDefault="004103AF" w:rsidP="00014444">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Corporate Plan ID</w:t>
            </w:r>
          </w:p>
        </w:tc>
        <w:tc>
          <w:tcPr>
            <w:tcW w:w="2667" w:type="dxa"/>
            <w:shd w:val="clear" w:color="BFBFBF" w:fill="BFBFBF"/>
            <w:vAlign w:val="center"/>
            <w:hideMark/>
          </w:tcPr>
          <w:p w14:paraId="3F91EF33" w14:textId="440C2A48" w:rsidR="004103AF" w:rsidRPr="00602433" w:rsidRDefault="004103AF" w:rsidP="00014444">
            <w:pPr>
              <w:spacing w:after="0" w:line="240" w:lineRule="auto"/>
              <w:jc w:val="center"/>
              <w:rPr>
                <w:rFonts w:ascii="Arial" w:eastAsia="Times New Roman" w:hAnsi="Arial" w:cs="Arial"/>
                <w:b/>
                <w:bCs/>
                <w:sz w:val="18"/>
                <w:szCs w:val="18"/>
                <w:lang w:eastAsia="en-GB"/>
              </w:rPr>
            </w:pPr>
            <w:r w:rsidRPr="00602433">
              <w:rPr>
                <w:rFonts w:ascii="Arial" w:eastAsia="Times New Roman" w:hAnsi="Arial" w:cs="Arial"/>
                <w:b/>
                <w:bCs/>
                <w:sz w:val="18"/>
                <w:szCs w:val="18"/>
                <w:lang w:eastAsia="en-GB"/>
              </w:rPr>
              <w:t>Stated Aim/Project description</w:t>
            </w:r>
            <w:r w:rsidRPr="00602433">
              <w:rPr>
                <w:rFonts w:ascii="Arial" w:eastAsia="Times New Roman" w:hAnsi="Arial" w:cs="Arial"/>
                <w:b/>
                <w:bCs/>
                <w:sz w:val="18"/>
                <w:szCs w:val="18"/>
                <w:lang w:eastAsia="en-GB"/>
              </w:rPr>
              <w:br/>
            </w:r>
          </w:p>
        </w:tc>
        <w:tc>
          <w:tcPr>
            <w:tcW w:w="2721" w:type="dxa"/>
            <w:shd w:val="clear" w:color="BFBFBF" w:fill="BFBFBF"/>
            <w:vAlign w:val="center"/>
            <w:hideMark/>
          </w:tcPr>
          <w:p w14:paraId="5C9247ED" w14:textId="6E648E91" w:rsidR="004103AF" w:rsidRPr="00602433" w:rsidRDefault="004103AF" w:rsidP="00014444">
            <w:pPr>
              <w:spacing w:after="0" w:line="240" w:lineRule="auto"/>
              <w:jc w:val="center"/>
              <w:rPr>
                <w:rFonts w:ascii="Arial" w:eastAsia="Times New Roman" w:hAnsi="Arial" w:cs="Arial"/>
                <w:b/>
                <w:bCs/>
                <w:sz w:val="18"/>
                <w:szCs w:val="18"/>
                <w:lang w:eastAsia="en-GB"/>
              </w:rPr>
            </w:pPr>
            <w:r w:rsidRPr="00602433">
              <w:rPr>
                <w:rFonts w:ascii="Arial" w:eastAsia="Times New Roman" w:hAnsi="Arial" w:cs="Arial"/>
                <w:b/>
                <w:bCs/>
                <w:sz w:val="18"/>
                <w:szCs w:val="18"/>
                <w:lang w:eastAsia="en-GB"/>
              </w:rPr>
              <w:t>Measure</w:t>
            </w:r>
            <w:r w:rsidRPr="00602433">
              <w:rPr>
                <w:rFonts w:ascii="Arial" w:eastAsia="Times New Roman" w:hAnsi="Arial" w:cs="Arial"/>
                <w:b/>
                <w:bCs/>
                <w:sz w:val="18"/>
                <w:szCs w:val="18"/>
                <w:lang w:eastAsia="en-GB"/>
              </w:rPr>
              <w:br/>
            </w:r>
          </w:p>
        </w:tc>
        <w:tc>
          <w:tcPr>
            <w:tcW w:w="1061" w:type="dxa"/>
            <w:shd w:val="clear" w:color="BFBFBF" w:fill="BFBFBF"/>
            <w:vAlign w:val="center"/>
            <w:hideMark/>
          </w:tcPr>
          <w:p w14:paraId="72DE251D" w14:textId="4916A7E3" w:rsidR="004103AF" w:rsidRPr="00602433" w:rsidRDefault="004103AF" w:rsidP="00014444">
            <w:pPr>
              <w:spacing w:after="0" w:line="240" w:lineRule="auto"/>
              <w:jc w:val="center"/>
              <w:rPr>
                <w:rFonts w:ascii="Arial" w:eastAsia="Times New Roman" w:hAnsi="Arial" w:cs="Arial"/>
                <w:b/>
                <w:bCs/>
                <w:sz w:val="18"/>
                <w:szCs w:val="18"/>
                <w:lang w:eastAsia="en-GB"/>
              </w:rPr>
            </w:pPr>
            <w:r w:rsidRPr="00602433">
              <w:rPr>
                <w:rFonts w:ascii="Arial" w:eastAsia="Times New Roman" w:hAnsi="Arial" w:cs="Arial"/>
                <w:b/>
                <w:bCs/>
                <w:sz w:val="18"/>
                <w:szCs w:val="18"/>
                <w:lang w:eastAsia="en-GB"/>
              </w:rPr>
              <w:t xml:space="preserve">Cabinet Lead </w:t>
            </w:r>
            <w:r w:rsidRPr="00602433">
              <w:rPr>
                <w:rFonts w:ascii="Arial" w:eastAsia="Times New Roman" w:hAnsi="Arial" w:cs="Arial"/>
                <w:b/>
                <w:bCs/>
                <w:sz w:val="18"/>
                <w:szCs w:val="18"/>
                <w:lang w:eastAsia="en-GB"/>
              </w:rPr>
              <w:br/>
            </w:r>
          </w:p>
        </w:tc>
        <w:tc>
          <w:tcPr>
            <w:tcW w:w="1178" w:type="dxa"/>
            <w:shd w:val="clear" w:color="BFBFBF" w:fill="BFBFBF"/>
            <w:vAlign w:val="center"/>
            <w:hideMark/>
          </w:tcPr>
          <w:p w14:paraId="4F42B774" w14:textId="5EC5E147" w:rsidR="004103AF" w:rsidRPr="00602433" w:rsidRDefault="00051448" w:rsidP="00051448">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Officer Lead</w:t>
            </w:r>
            <w:r w:rsidR="004103AF" w:rsidRPr="00602433">
              <w:rPr>
                <w:rFonts w:ascii="Arial" w:eastAsia="Times New Roman" w:hAnsi="Arial" w:cs="Arial"/>
                <w:b/>
                <w:bCs/>
                <w:sz w:val="18"/>
                <w:szCs w:val="18"/>
                <w:lang w:eastAsia="en-GB"/>
              </w:rPr>
              <w:br/>
            </w:r>
          </w:p>
        </w:tc>
        <w:tc>
          <w:tcPr>
            <w:tcW w:w="6696" w:type="dxa"/>
            <w:shd w:val="clear" w:color="BFBFBF" w:fill="BFBFBF"/>
            <w:vAlign w:val="center"/>
            <w:hideMark/>
          </w:tcPr>
          <w:p w14:paraId="4929FE1C" w14:textId="2EC62B01" w:rsidR="004103AF" w:rsidRPr="00602433" w:rsidRDefault="004103AF" w:rsidP="000E2C19">
            <w:pPr>
              <w:spacing w:after="0" w:line="240" w:lineRule="auto"/>
              <w:jc w:val="center"/>
              <w:rPr>
                <w:rFonts w:ascii="Arial" w:eastAsia="Times New Roman" w:hAnsi="Arial" w:cs="Arial"/>
                <w:b/>
                <w:bCs/>
                <w:sz w:val="18"/>
                <w:szCs w:val="18"/>
                <w:lang w:eastAsia="en-GB"/>
              </w:rPr>
            </w:pPr>
            <w:r w:rsidRPr="004103AF">
              <w:rPr>
                <w:rFonts w:ascii="Arial" w:eastAsia="Times New Roman" w:hAnsi="Arial" w:cs="Arial"/>
                <w:b/>
                <w:bCs/>
                <w:sz w:val="18"/>
                <w:szCs w:val="18"/>
                <w:lang w:eastAsia="en-GB"/>
              </w:rPr>
              <w:t>Performance Update</w:t>
            </w:r>
          </w:p>
          <w:p w14:paraId="4D84C8F6" w14:textId="01C2FC8D" w:rsidR="004103AF" w:rsidRPr="00602433" w:rsidRDefault="004103AF" w:rsidP="000E2C19">
            <w:pPr>
              <w:spacing w:after="0" w:line="240" w:lineRule="auto"/>
              <w:jc w:val="center"/>
              <w:rPr>
                <w:rFonts w:ascii="Arial" w:eastAsia="Times New Roman" w:hAnsi="Arial" w:cs="Arial"/>
                <w:b/>
                <w:bCs/>
                <w:sz w:val="18"/>
                <w:szCs w:val="18"/>
                <w:lang w:eastAsia="en-GB"/>
              </w:rPr>
            </w:pPr>
          </w:p>
        </w:tc>
      </w:tr>
      <w:tr w:rsidR="00051448" w:rsidRPr="00602433" w14:paraId="12D4D72E" w14:textId="77777777" w:rsidTr="00436132">
        <w:trPr>
          <w:trHeight w:val="2415"/>
        </w:trPr>
        <w:tc>
          <w:tcPr>
            <w:tcW w:w="1077" w:type="dxa"/>
            <w:shd w:val="clear" w:color="EAD5FF" w:fill="EAD5FF"/>
          </w:tcPr>
          <w:p w14:paraId="7BDC3719" w14:textId="77777777" w:rsidR="00051448" w:rsidRDefault="00051448" w:rsidP="00051448">
            <w:pPr>
              <w:spacing w:after="0" w:line="240" w:lineRule="auto"/>
              <w:jc w:val="center"/>
              <w:rPr>
                <w:rFonts w:ascii="Arial" w:eastAsia="Times New Roman" w:hAnsi="Arial" w:cs="Arial"/>
                <w:sz w:val="18"/>
                <w:szCs w:val="18"/>
                <w:lang w:eastAsia="en-GB"/>
              </w:rPr>
            </w:pPr>
          </w:p>
          <w:p w14:paraId="4AF7E99B" w14:textId="77777777" w:rsidR="00051448" w:rsidRDefault="00051448" w:rsidP="00051448">
            <w:pPr>
              <w:spacing w:after="0" w:line="240" w:lineRule="auto"/>
              <w:jc w:val="center"/>
              <w:rPr>
                <w:rFonts w:ascii="Arial" w:eastAsia="Times New Roman" w:hAnsi="Arial" w:cs="Arial"/>
                <w:sz w:val="18"/>
                <w:szCs w:val="18"/>
                <w:lang w:eastAsia="en-GB"/>
              </w:rPr>
            </w:pPr>
          </w:p>
          <w:p w14:paraId="0F51BBA4" w14:textId="77777777" w:rsidR="00051448" w:rsidRDefault="00051448" w:rsidP="00051448">
            <w:pPr>
              <w:spacing w:after="0" w:line="240" w:lineRule="auto"/>
              <w:jc w:val="center"/>
              <w:rPr>
                <w:rFonts w:ascii="Arial" w:eastAsia="Times New Roman" w:hAnsi="Arial" w:cs="Arial"/>
                <w:sz w:val="18"/>
                <w:szCs w:val="18"/>
                <w:lang w:eastAsia="en-GB"/>
              </w:rPr>
            </w:pPr>
          </w:p>
          <w:p w14:paraId="638F668F" w14:textId="77777777" w:rsidR="00051448" w:rsidRDefault="00051448" w:rsidP="00051448">
            <w:pPr>
              <w:spacing w:after="0" w:line="240" w:lineRule="auto"/>
              <w:jc w:val="center"/>
              <w:rPr>
                <w:rFonts w:ascii="Arial" w:eastAsia="Times New Roman" w:hAnsi="Arial" w:cs="Arial"/>
                <w:sz w:val="18"/>
                <w:szCs w:val="18"/>
                <w:lang w:eastAsia="en-GB"/>
              </w:rPr>
            </w:pPr>
          </w:p>
          <w:p w14:paraId="31FC8D52" w14:textId="77777777" w:rsidR="00051448" w:rsidRDefault="00051448" w:rsidP="00051448">
            <w:pPr>
              <w:spacing w:after="0" w:line="240" w:lineRule="auto"/>
              <w:jc w:val="center"/>
              <w:rPr>
                <w:rFonts w:ascii="Arial" w:eastAsia="Times New Roman" w:hAnsi="Arial" w:cs="Arial"/>
                <w:sz w:val="18"/>
                <w:szCs w:val="18"/>
                <w:lang w:eastAsia="en-GB"/>
              </w:rPr>
            </w:pPr>
          </w:p>
          <w:p w14:paraId="3F12E767" w14:textId="59276222" w:rsidR="00051448" w:rsidRPr="00602433" w:rsidRDefault="00051448" w:rsidP="00051448">
            <w:pPr>
              <w:spacing w:after="0" w:line="240" w:lineRule="auto"/>
              <w:jc w:val="center"/>
              <w:rPr>
                <w:rFonts w:ascii="Arial" w:eastAsia="Times New Roman" w:hAnsi="Arial" w:cs="Arial"/>
                <w:sz w:val="18"/>
                <w:szCs w:val="18"/>
                <w:lang w:eastAsia="en-GB"/>
              </w:rPr>
            </w:pPr>
            <w:r w:rsidRPr="00CB2356">
              <w:rPr>
                <w:rFonts w:ascii="Arial" w:eastAsia="Times New Roman" w:hAnsi="Arial" w:cs="Arial"/>
                <w:sz w:val="18"/>
                <w:szCs w:val="18"/>
                <w:lang w:eastAsia="en-GB"/>
              </w:rPr>
              <w:t>OA1</w:t>
            </w:r>
          </w:p>
        </w:tc>
        <w:tc>
          <w:tcPr>
            <w:tcW w:w="2667" w:type="dxa"/>
            <w:shd w:val="clear" w:color="EAD5FF" w:fill="EAD5FF"/>
            <w:vAlign w:val="center"/>
            <w:hideMark/>
          </w:tcPr>
          <w:p w14:paraId="2BA5316F" w14:textId="341FB296" w:rsidR="00051448" w:rsidRPr="00602433" w:rsidRDefault="00051448" w:rsidP="00051448">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 xml:space="preserve">Enhance trust and accountability in </w:t>
            </w:r>
            <w:r w:rsidRPr="00E33161">
              <w:rPr>
                <w:rFonts w:ascii="Arial" w:eastAsia="Times New Roman" w:hAnsi="Arial" w:cs="Arial"/>
                <w:sz w:val="18"/>
                <w:szCs w:val="18"/>
                <w:lang w:eastAsia="en-GB"/>
              </w:rPr>
              <w:t>democratic</w:t>
            </w:r>
            <w:r w:rsidRPr="00602433">
              <w:rPr>
                <w:rFonts w:ascii="Arial" w:eastAsia="Times New Roman" w:hAnsi="Arial" w:cs="Arial"/>
                <w:sz w:val="18"/>
                <w:szCs w:val="18"/>
                <w:lang w:eastAsia="en-GB"/>
              </w:rPr>
              <w:t xml:space="preserve"> decision-making, including live-streaming and recording of meetings, ensuring full accessibility of facilities and monitoring progress in an open and transparent way</w:t>
            </w:r>
          </w:p>
        </w:tc>
        <w:tc>
          <w:tcPr>
            <w:tcW w:w="2721" w:type="dxa"/>
            <w:shd w:val="clear" w:color="000000" w:fill="C6E0B4"/>
            <w:vAlign w:val="center"/>
            <w:hideMark/>
          </w:tcPr>
          <w:p w14:paraId="600A17C7" w14:textId="77777777" w:rsidR="00051448" w:rsidRPr="00602433" w:rsidRDefault="00051448" w:rsidP="00051448">
            <w:pPr>
              <w:spacing w:after="0" w:line="240" w:lineRule="auto"/>
              <w:jc w:val="center"/>
              <w:rPr>
                <w:rFonts w:ascii="Arial" w:eastAsia="Times New Roman" w:hAnsi="Arial" w:cs="Arial"/>
                <w:sz w:val="18"/>
                <w:szCs w:val="18"/>
                <w:lang w:eastAsia="en-GB"/>
              </w:rPr>
            </w:pPr>
          </w:p>
          <w:p w14:paraId="5720658F" w14:textId="177C5656" w:rsidR="00051448" w:rsidRDefault="00051448" w:rsidP="00051448">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Narrative update to include information on the performance management framework, communications update on Cabinet/</w:t>
            </w:r>
            <w:r w:rsidR="00DD77EA">
              <w:rPr>
                <w:rFonts w:ascii="Arial" w:eastAsia="Times New Roman" w:hAnsi="Arial" w:cs="Arial"/>
                <w:sz w:val="18"/>
                <w:szCs w:val="18"/>
                <w:lang w:eastAsia="en-GB"/>
              </w:rPr>
              <w:t>Council</w:t>
            </w:r>
            <w:r w:rsidRPr="00602433">
              <w:rPr>
                <w:rFonts w:ascii="Arial" w:eastAsia="Times New Roman" w:hAnsi="Arial" w:cs="Arial"/>
                <w:sz w:val="18"/>
                <w:szCs w:val="18"/>
                <w:lang w:eastAsia="en-GB"/>
              </w:rPr>
              <w:t xml:space="preserve"> decisions, IAG around the operations/activity of the </w:t>
            </w:r>
            <w:r w:rsidR="00DD77EA">
              <w:rPr>
                <w:rFonts w:ascii="Arial" w:eastAsia="Times New Roman" w:hAnsi="Arial" w:cs="Arial"/>
                <w:sz w:val="18"/>
                <w:szCs w:val="18"/>
                <w:lang w:eastAsia="en-GB"/>
              </w:rPr>
              <w:t>Council</w:t>
            </w:r>
            <w:r w:rsidRPr="00602433">
              <w:rPr>
                <w:rFonts w:ascii="Arial" w:eastAsia="Times New Roman" w:hAnsi="Arial" w:cs="Arial"/>
                <w:sz w:val="18"/>
                <w:szCs w:val="18"/>
                <w:lang w:eastAsia="en-GB"/>
              </w:rPr>
              <w:br/>
            </w:r>
            <w:r w:rsidRPr="00602433">
              <w:rPr>
                <w:rFonts w:ascii="Arial" w:eastAsia="Times New Roman" w:hAnsi="Arial" w:cs="Arial"/>
                <w:sz w:val="18"/>
                <w:szCs w:val="18"/>
                <w:lang w:eastAsia="en-GB"/>
              </w:rPr>
              <w:br/>
              <w:t xml:space="preserve">% of Public </w:t>
            </w:r>
            <w:r w:rsidR="00DD77EA">
              <w:rPr>
                <w:rFonts w:ascii="Arial" w:eastAsia="Times New Roman" w:hAnsi="Arial" w:cs="Arial"/>
                <w:sz w:val="18"/>
                <w:szCs w:val="18"/>
                <w:lang w:eastAsia="en-GB"/>
              </w:rPr>
              <w:t>Council</w:t>
            </w:r>
            <w:r w:rsidRPr="00602433">
              <w:rPr>
                <w:rFonts w:ascii="Arial" w:eastAsia="Times New Roman" w:hAnsi="Arial" w:cs="Arial"/>
                <w:sz w:val="18"/>
                <w:szCs w:val="18"/>
                <w:lang w:eastAsia="en-GB"/>
              </w:rPr>
              <w:t xml:space="preserve"> meetings within 12 months available online</w:t>
            </w:r>
          </w:p>
          <w:p w14:paraId="044DC154" w14:textId="77777777" w:rsidR="00051448" w:rsidRPr="00602433" w:rsidRDefault="00051448" w:rsidP="00051448">
            <w:pPr>
              <w:spacing w:after="0" w:line="240" w:lineRule="auto"/>
              <w:jc w:val="center"/>
              <w:rPr>
                <w:rFonts w:ascii="Arial" w:eastAsia="Times New Roman" w:hAnsi="Arial" w:cs="Arial"/>
                <w:sz w:val="18"/>
                <w:szCs w:val="18"/>
                <w:lang w:eastAsia="en-GB"/>
              </w:rPr>
            </w:pPr>
          </w:p>
          <w:p w14:paraId="7B662D10" w14:textId="7E3F22A1" w:rsidR="00051448" w:rsidRPr="00602433" w:rsidRDefault="00051448" w:rsidP="00051448">
            <w:pPr>
              <w:spacing w:after="0" w:line="240" w:lineRule="auto"/>
              <w:jc w:val="center"/>
              <w:rPr>
                <w:rFonts w:ascii="Arial" w:eastAsia="Times New Roman" w:hAnsi="Arial" w:cs="Arial"/>
                <w:sz w:val="18"/>
                <w:szCs w:val="18"/>
                <w:lang w:eastAsia="en-GB"/>
              </w:rPr>
            </w:pPr>
          </w:p>
        </w:tc>
        <w:tc>
          <w:tcPr>
            <w:tcW w:w="1061" w:type="dxa"/>
            <w:shd w:val="clear" w:color="EAD5FF" w:fill="EAD5FF"/>
            <w:vAlign w:val="center"/>
            <w:hideMark/>
          </w:tcPr>
          <w:p w14:paraId="19DBB26E" w14:textId="77777777" w:rsidR="00051448" w:rsidRPr="00602433" w:rsidRDefault="00051448" w:rsidP="00051448">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 xml:space="preserve">Cllr Andrea Powell </w:t>
            </w:r>
          </w:p>
        </w:tc>
        <w:tc>
          <w:tcPr>
            <w:tcW w:w="1178" w:type="dxa"/>
            <w:shd w:val="clear" w:color="EAD5FF" w:fill="EAD5FF"/>
            <w:vAlign w:val="center"/>
            <w:hideMark/>
          </w:tcPr>
          <w:p w14:paraId="1C58E3EE" w14:textId="51D58586" w:rsidR="00051448" w:rsidRPr="00432E34" w:rsidRDefault="00051448" w:rsidP="00051448">
            <w:pPr>
              <w:spacing w:after="0" w:line="240" w:lineRule="auto"/>
              <w:jc w:val="center"/>
              <w:rPr>
                <w:rFonts w:ascii="Arial" w:eastAsia="Times New Roman" w:hAnsi="Arial" w:cs="Arial"/>
                <w:sz w:val="18"/>
                <w:szCs w:val="18"/>
                <w:lang w:eastAsia="en-GB"/>
              </w:rPr>
            </w:pPr>
            <w:r w:rsidRPr="00432E34">
              <w:rPr>
                <w:rFonts w:ascii="Arial" w:hAnsi="Arial" w:cs="Arial"/>
                <w:sz w:val="18"/>
                <w:szCs w:val="18"/>
              </w:rPr>
              <w:t>James Carpenter</w:t>
            </w:r>
          </w:p>
        </w:tc>
        <w:tc>
          <w:tcPr>
            <w:tcW w:w="6696" w:type="dxa"/>
            <w:shd w:val="clear" w:color="auto" w:fill="D0CECE"/>
            <w:vAlign w:val="center"/>
          </w:tcPr>
          <w:p w14:paraId="03C6B2C4" w14:textId="1F8CA267" w:rsidR="00051448" w:rsidRPr="00432E34" w:rsidRDefault="00051448" w:rsidP="00051448">
            <w:pPr>
              <w:spacing w:after="0" w:line="240" w:lineRule="auto"/>
              <w:jc w:val="center"/>
              <w:rPr>
                <w:rFonts w:ascii="Arial" w:eastAsia="Times New Roman" w:hAnsi="Arial" w:cs="Arial"/>
                <w:sz w:val="18"/>
                <w:szCs w:val="18"/>
                <w:lang w:eastAsia="en-GB"/>
              </w:rPr>
            </w:pPr>
            <w:r w:rsidRPr="00432E34">
              <w:rPr>
                <w:rFonts w:ascii="Arial" w:eastAsia="Times New Roman" w:hAnsi="Arial" w:cs="Arial"/>
                <w:sz w:val="18"/>
                <w:szCs w:val="18"/>
                <w:lang w:eastAsia="en-GB"/>
              </w:rPr>
              <w:t xml:space="preserve">During Q1 2021/22, all </w:t>
            </w:r>
            <w:r w:rsidR="00DD77EA" w:rsidRPr="00432E34">
              <w:rPr>
                <w:rFonts w:ascii="Arial" w:eastAsia="Times New Roman" w:hAnsi="Arial" w:cs="Arial"/>
                <w:sz w:val="18"/>
                <w:szCs w:val="18"/>
                <w:lang w:eastAsia="en-GB"/>
              </w:rPr>
              <w:t>Council</w:t>
            </w:r>
            <w:r w:rsidRPr="00432E34">
              <w:rPr>
                <w:rFonts w:ascii="Arial" w:eastAsia="Times New Roman" w:hAnsi="Arial" w:cs="Arial"/>
                <w:sz w:val="18"/>
                <w:szCs w:val="18"/>
                <w:lang w:eastAsia="en-GB"/>
              </w:rPr>
              <w:t xml:space="preserve"> meetings were livestreamed before being uploaded to YouTube. As the legal provisions for holding remote meetings have altered, maintaining this 100% performance will be challenging. </w:t>
            </w:r>
            <w:r w:rsidRPr="00432E34">
              <w:rPr>
                <w:rFonts w:ascii="Arial" w:eastAsia="Times New Roman" w:hAnsi="Arial" w:cs="Arial"/>
                <w:sz w:val="18"/>
                <w:szCs w:val="18"/>
                <w:lang w:eastAsia="en-GB"/>
              </w:rPr>
              <w:br/>
            </w:r>
            <w:r w:rsidRPr="00432E34">
              <w:rPr>
                <w:rFonts w:ascii="Arial" w:eastAsia="Times New Roman" w:hAnsi="Arial" w:cs="Arial"/>
                <w:sz w:val="18"/>
                <w:szCs w:val="18"/>
                <w:lang w:eastAsia="en-GB"/>
              </w:rPr>
              <w:br/>
              <w:t xml:space="preserve">Regular strategic communications meetings are held with the Cabinet Member and the Leader of the </w:t>
            </w:r>
            <w:r w:rsidR="00DD77EA" w:rsidRPr="00432E34">
              <w:rPr>
                <w:rFonts w:ascii="Arial" w:eastAsia="Times New Roman" w:hAnsi="Arial" w:cs="Arial"/>
                <w:sz w:val="18"/>
                <w:szCs w:val="18"/>
                <w:lang w:eastAsia="en-GB"/>
              </w:rPr>
              <w:t>Council</w:t>
            </w:r>
            <w:r w:rsidRPr="00432E34">
              <w:rPr>
                <w:rFonts w:ascii="Arial" w:eastAsia="Times New Roman" w:hAnsi="Arial" w:cs="Arial"/>
                <w:sz w:val="18"/>
                <w:szCs w:val="18"/>
                <w:lang w:eastAsia="en-GB"/>
              </w:rPr>
              <w:t xml:space="preserve"> to ensure the active communication of decision making and outcomes.  </w:t>
            </w:r>
          </w:p>
          <w:p w14:paraId="192CDD42" w14:textId="09A9FA12" w:rsidR="00051448" w:rsidRPr="00432E34" w:rsidRDefault="00051448" w:rsidP="00051448">
            <w:pPr>
              <w:spacing w:after="0" w:line="240" w:lineRule="auto"/>
              <w:jc w:val="center"/>
              <w:rPr>
                <w:rFonts w:ascii="Arial" w:eastAsia="Times New Roman" w:hAnsi="Arial" w:cs="Arial"/>
                <w:sz w:val="18"/>
                <w:szCs w:val="18"/>
                <w:lang w:eastAsia="en-GB"/>
              </w:rPr>
            </w:pPr>
          </w:p>
        </w:tc>
      </w:tr>
      <w:tr w:rsidR="00051448" w:rsidRPr="00602433" w14:paraId="6E0E76A2" w14:textId="77777777" w:rsidTr="00BD20F6">
        <w:trPr>
          <w:trHeight w:val="1190"/>
        </w:trPr>
        <w:tc>
          <w:tcPr>
            <w:tcW w:w="1077" w:type="dxa"/>
            <w:shd w:val="clear" w:color="EAD5FF" w:fill="EAD5FF"/>
          </w:tcPr>
          <w:p w14:paraId="1546B961" w14:textId="77777777" w:rsidR="00051448" w:rsidRDefault="00051448" w:rsidP="00051448">
            <w:pPr>
              <w:spacing w:after="0" w:line="240" w:lineRule="auto"/>
              <w:jc w:val="center"/>
              <w:rPr>
                <w:rFonts w:ascii="Arial" w:eastAsia="Times New Roman" w:hAnsi="Arial" w:cs="Arial"/>
                <w:sz w:val="18"/>
                <w:szCs w:val="18"/>
                <w:lang w:eastAsia="en-GB"/>
              </w:rPr>
            </w:pPr>
          </w:p>
          <w:p w14:paraId="71256A3F" w14:textId="77777777" w:rsidR="00051448" w:rsidRDefault="00051448" w:rsidP="00051448">
            <w:pPr>
              <w:spacing w:after="0" w:line="240" w:lineRule="auto"/>
              <w:jc w:val="center"/>
              <w:rPr>
                <w:rFonts w:ascii="Arial" w:eastAsia="Times New Roman" w:hAnsi="Arial" w:cs="Arial"/>
                <w:sz w:val="18"/>
                <w:szCs w:val="18"/>
                <w:lang w:eastAsia="en-GB"/>
              </w:rPr>
            </w:pPr>
          </w:p>
          <w:p w14:paraId="7BC36C11" w14:textId="5542723D" w:rsidR="00051448" w:rsidRPr="00602433" w:rsidRDefault="00051448" w:rsidP="0005144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OA2</w:t>
            </w:r>
          </w:p>
        </w:tc>
        <w:tc>
          <w:tcPr>
            <w:tcW w:w="2667" w:type="dxa"/>
            <w:shd w:val="clear" w:color="EAD5FF" w:fill="EAD5FF"/>
            <w:vAlign w:val="center"/>
            <w:hideMark/>
          </w:tcPr>
          <w:p w14:paraId="0A4FAACC" w14:textId="1CC59D55" w:rsidR="00051448" w:rsidRPr="00602433" w:rsidRDefault="00051448" w:rsidP="00051448">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 xml:space="preserve">Ensure that </w:t>
            </w:r>
            <w:r w:rsidR="00DD77EA">
              <w:rPr>
                <w:rFonts w:ascii="Arial" w:eastAsia="Times New Roman" w:hAnsi="Arial" w:cs="Arial"/>
                <w:sz w:val="18"/>
                <w:szCs w:val="18"/>
                <w:lang w:eastAsia="en-GB"/>
              </w:rPr>
              <w:t>Council</w:t>
            </w:r>
            <w:r w:rsidRPr="00602433">
              <w:rPr>
                <w:rFonts w:ascii="Arial" w:eastAsia="Times New Roman" w:hAnsi="Arial" w:cs="Arial"/>
                <w:sz w:val="18"/>
                <w:szCs w:val="18"/>
                <w:lang w:eastAsia="en-GB"/>
              </w:rPr>
              <w:t xml:space="preserve"> departments work collaboratively to deliver best outcomes for residents</w:t>
            </w:r>
          </w:p>
        </w:tc>
        <w:tc>
          <w:tcPr>
            <w:tcW w:w="2721" w:type="dxa"/>
            <w:shd w:val="clear" w:color="000000" w:fill="C6E0B4"/>
            <w:vAlign w:val="center"/>
            <w:hideMark/>
          </w:tcPr>
          <w:p w14:paraId="3E6AC98D" w14:textId="77777777" w:rsidR="00051448" w:rsidRPr="00602433" w:rsidRDefault="00051448" w:rsidP="00051448">
            <w:pPr>
              <w:spacing w:after="0" w:line="240" w:lineRule="auto"/>
              <w:jc w:val="center"/>
              <w:rPr>
                <w:rFonts w:ascii="Arial" w:eastAsia="Times New Roman" w:hAnsi="Arial" w:cs="Arial"/>
                <w:sz w:val="18"/>
                <w:szCs w:val="18"/>
                <w:lang w:eastAsia="en-GB"/>
              </w:rPr>
            </w:pPr>
          </w:p>
          <w:p w14:paraId="4FF4C259" w14:textId="35FE7441" w:rsidR="00051448" w:rsidRDefault="00051448" w:rsidP="00051448">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Narrative report detailing significant, non-recurring examples of inter-departmental working which have secured concrete outcomes for residents</w:t>
            </w:r>
          </w:p>
          <w:p w14:paraId="7DBEB90D" w14:textId="77777777" w:rsidR="00051448" w:rsidRPr="00602433" w:rsidRDefault="00051448" w:rsidP="00051448">
            <w:pPr>
              <w:spacing w:after="0" w:line="240" w:lineRule="auto"/>
              <w:jc w:val="center"/>
              <w:rPr>
                <w:rFonts w:ascii="Arial" w:eastAsia="Times New Roman" w:hAnsi="Arial" w:cs="Arial"/>
                <w:sz w:val="18"/>
                <w:szCs w:val="18"/>
                <w:lang w:eastAsia="en-GB"/>
              </w:rPr>
            </w:pPr>
          </w:p>
          <w:p w14:paraId="2D581898" w14:textId="21C2F9C5" w:rsidR="00051448" w:rsidRPr="00602433" w:rsidRDefault="00051448" w:rsidP="00051448">
            <w:pPr>
              <w:spacing w:after="0" w:line="240" w:lineRule="auto"/>
              <w:jc w:val="center"/>
              <w:rPr>
                <w:rFonts w:ascii="Arial" w:eastAsia="Times New Roman" w:hAnsi="Arial" w:cs="Arial"/>
                <w:sz w:val="18"/>
                <w:szCs w:val="18"/>
                <w:lang w:eastAsia="en-GB"/>
              </w:rPr>
            </w:pPr>
          </w:p>
        </w:tc>
        <w:tc>
          <w:tcPr>
            <w:tcW w:w="1061" w:type="dxa"/>
            <w:shd w:val="clear" w:color="EAD5FF" w:fill="EAD5FF"/>
            <w:vAlign w:val="center"/>
            <w:hideMark/>
          </w:tcPr>
          <w:p w14:paraId="27B459CF" w14:textId="77777777" w:rsidR="00051448" w:rsidRPr="00602433" w:rsidRDefault="00051448" w:rsidP="00051448">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 xml:space="preserve">Cllr Andrea Powell </w:t>
            </w:r>
          </w:p>
        </w:tc>
        <w:tc>
          <w:tcPr>
            <w:tcW w:w="1178" w:type="dxa"/>
            <w:shd w:val="clear" w:color="EAD5FF" w:fill="EAD5FF"/>
            <w:vAlign w:val="center"/>
            <w:hideMark/>
          </w:tcPr>
          <w:p w14:paraId="4CE624D4" w14:textId="77BA8910" w:rsidR="00051448" w:rsidRPr="00432E34" w:rsidRDefault="00051448" w:rsidP="00051448">
            <w:pPr>
              <w:spacing w:after="0" w:line="240" w:lineRule="auto"/>
              <w:jc w:val="center"/>
              <w:rPr>
                <w:rFonts w:ascii="Arial" w:eastAsia="Times New Roman" w:hAnsi="Arial" w:cs="Arial"/>
                <w:sz w:val="18"/>
                <w:szCs w:val="18"/>
                <w:lang w:eastAsia="en-GB"/>
              </w:rPr>
            </w:pPr>
            <w:r w:rsidRPr="00432E34">
              <w:rPr>
                <w:rFonts w:ascii="Arial" w:hAnsi="Arial" w:cs="Arial"/>
                <w:sz w:val="18"/>
                <w:szCs w:val="18"/>
              </w:rPr>
              <w:t>James Carpenter</w:t>
            </w:r>
          </w:p>
        </w:tc>
        <w:tc>
          <w:tcPr>
            <w:tcW w:w="6696" w:type="dxa"/>
            <w:shd w:val="clear" w:color="auto" w:fill="D9D9D9" w:themeFill="background1" w:themeFillShade="D9"/>
            <w:vAlign w:val="center"/>
          </w:tcPr>
          <w:p w14:paraId="183E7F11" w14:textId="77777777" w:rsidR="00D25993" w:rsidRPr="00436132" w:rsidRDefault="00D25993" w:rsidP="00051448">
            <w:pPr>
              <w:spacing w:after="0" w:line="240" w:lineRule="auto"/>
              <w:jc w:val="center"/>
              <w:rPr>
                <w:rFonts w:ascii="Arial" w:eastAsia="Times New Roman" w:hAnsi="Arial" w:cs="Arial"/>
                <w:color w:val="000000"/>
                <w:sz w:val="18"/>
                <w:szCs w:val="18"/>
              </w:rPr>
            </w:pPr>
          </w:p>
          <w:p w14:paraId="06FD4448" w14:textId="7DE8ABC6" w:rsidR="00051448" w:rsidRPr="00436132" w:rsidRDefault="00DC2BD4" w:rsidP="00051448">
            <w:pPr>
              <w:spacing w:after="0" w:line="240" w:lineRule="auto"/>
              <w:jc w:val="center"/>
              <w:rPr>
                <w:rFonts w:ascii="Arial" w:eastAsia="Times New Roman" w:hAnsi="Arial" w:cs="Arial"/>
                <w:sz w:val="18"/>
                <w:szCs w:val="18"/>
                <w:lang w:eastAsia="en-GB"/>
              </w:rPr>
            </w:pPr>
            <w:r w:rsidRPr="00436132">
              <w:rPr>
                <w:rFonts w:ascii="Arial" w:eastAsia="Times New Roman" w:hAnsi="Arial" w:cs="Arial"/>
                <w:color w:val="000000"/>
                <w:sz w:val="18"/>
                <w:szCs w:val="18"/>
              </w:rPr>
              <w:t xml:space="preserve">Customer services staff have provided a good </w:t>
            </w:r>
            <w:r w:rsidR="00432E34" w:rsidRPr="00436132">
              <w:rPr>
                <w:rFonts w:ascii="Arial" w:eastAsia="Times New Roman" w:hAnsi="Arial" w:cs="Arial"/>
                <w:color w:val="000000"/>
                <w:sz w:val="18"/>
                <w:szCs w:val="18"/>
              </w:rPr>
              <w:t>exemplar</w:t>
            </w:r>
            <w:r w:rsidRPr="00436132">
              <w:rPr>
                <w:rFonts w:ascii="Arial" w:eastAsia="Times New Roman" w:hAnsi="Arial" w:cs="Arial"/>
                <w:color w:val="000000"/>
                <w:sz w:val="18"/>
                <w:szCs w:val="18"/>
              </w:rPr>
              <w:t xml:space="preserve"> of interdepartmental working this Quarter by </w:t>
            </w:r>
            <w:r w:rsidR="00432E34" w:rsidRPr="00436132">
              <w:rPr>
                <w:rFonts w:ascii="Arial" w:eastAsia="Times New Roman" w:hAnsi="Arial" w:cs="Arial"/>
                <w:color w:val="000000"/>
                <w:sz w:val="18"/>
                <w:szCs w:val="18"/>
              </w:rPr>
              <w:t>initiating</w:t>
            </w:r>
            <w:r w:rsidRPr="00436132">
              <w:rPr>
                <w:rFonts w:ascii="Arial" w:eastAsia="Times New Roman" w:hAnsi="Arial" w:cs="Arial"/>
                <w:color w:val="000000"/>
                <w:sz w:val="18"/>
                <w:szCs w:val="18"/>
              </w:rPr>
              <w:t xml:space="preserve"> a process that enabled them to take payments on behalf of a number of other </w:t>
            </w:r>
            <w:r w:rsidR="00DD77EA" w:rsidRPr="00436132">
              <w:rPr>
                <w:rFonts w:ascii="Arial" w:eastAsia="Times New Roman" w:hAnsi="Arial" w:cs="Arial"/>
                <w:color w:val="000000"/>
                <w:sz w:val="18"/>
                <w:szCs w:val="18"/>
              </w:rPr>
              <w:t>Council</w:t>
            </w:r>
            <w:r w:rsidRPr="00436132">
              <w:rPr>
                <w:rFonts w:ascii="Arial" w:eastAsia="Times New Roman" w:hAnsi="Arial" w:cs="Arial"/>
                <w:color w:val="000000"/>
                <w:sz w:val="18"/>
                <w:szCs w:val="18"/>
              </w:rPr>
              <w:t xml:space="preserve"> teams including bulky waste, animal welfare and on a temporary basis car parking </w:t>
            </w:r>
            <w:proofErr w:type="gramStart"/>
            <w:r w:rsidRPr="00436132">
              <w:rPr>
                <w:rFonts w:ascii="Arial" w:eastAsia="Times New Roman" w:hAnsi="Arial" w:cs="Arial"/>
                <w:color w:val="000000"/>
                <w:sz w:val="18"/>
                <w:szCs w:val="18"/>
              </w:rPr>
              <w:t>permits</w:t>
            </w:r>
            <w:proofErr w:type="gramEnd"/>
            <w:r w:rsidRPr="00436132">
              <w:rPr>
                <w:rFonts w:ascii="Arial" w:eastAsia="Times New Roman" w:hAnsi="Arial" w:cs="Arial"/>
                <w:color w:val="000000"/>
                <w:sz w:val="18"/>
                <w:szCs w:val="18"/>
              </w:rPr>
              <w:t>. </w:t>
            </w:r>
            <w:r w:rsidRPr="00517EF3">
              <w:rPr>
                <w:rFonts w:ascii="Arial" w:eastAsia="Times New Roman" w:hAnsi="Arial" w:cs="Arial"/>
                <w:color w:val="000000"/>
                <w:sz w:val="18"/>
                <w:szCs w:val="18"/>
                <w:highlight w:val="lightGray"/>
                <w:shd w:val="clear" w:color="auto" w:fill="FFFFFF"/>
              </w:rPr>
              <w:t>This has enabled customers to continue to access these paid for services</w:t>
            </w:r>
            <w:r w:rsidRPr="00436132">
              <w:rPr>
                <w:rFonts w:ascii="Arial" w:eastAsia="Times New Roman" w:hAnsi="Arial" w:cs="Arial"/>
                <w:color w:val="000000"/>
                <w:sz w:val="18"/>
                <w:szCs w:val="18"/>
              </w:rPr>
              <w:t> quickly whilst the cash office has been closed</w:t>
            </w:r>
            <w:r w:rsidR="00F655FB">
              <w:rPr>
                <w:rFonts w:ascii="Arial" w:eastAsia="Times New Roman" w:hAnsi="Arial" w:cs="Arial"/>
                <w:color w:val="000000"/>
                <w:sz w:val="18"/>
                <w:szCs w:val="18"/>
              </w:rPr>
              <w:t xml:space="preserve"> whilst </w:t>
            </w:r>
            <w:r w:rsidR="005477E3" w:rsidRPr="00436132">
              <w:rPr>
                <w:rFonts w:ascii="Arial" w:eastAsia="Times New Roman" w:hAnsi="Arial" w:cs="Arial"/>
                <w:color w:val="000000"/>
                <w:sz w:val="18"/>
                <w:szCs w:val="18"/>
              </w:rPr>
              <w:t>that we continue to deliver better outcomes for customers.</w:t>
            </w:r>
          </w:p>
          <w:p w14:paraId="341FAF8F" w14:textId="58EB38B0" w:rsidR="00051448" w:rsidRPr="00436132" w:rsidRDefault="00051448" w:rsidP="00051448">
            <w:pPr>
              <w:spacing w:after="0" w:line="240" w:lineRule="auto"/>
              <w:jc w:val="center"/>
              <w:rPr>
                <w:rFonts w:ascii="Arial" w:eastAsia="Times New Roman" w:hAnsi="Arial" w:cs="Arial"/>
                <w:sz w:val="18"/>
                <w:szCs w:val="18"/>
                <w:lang w:eastAsia="en-GB"/>
              </w:rPr>
            </w:pPr>
          </w:p>
        </w:tc>
      </w:tr>
      <w:tr w:rsidR="00051448" w:rsidRPr="00602433" w14:paraId="60AC8CB1" w14:textId="77777777" w:rsidTr="00D25993">
        <w:trPr>
          <w:trHeight w:val="2097"/>
        </w:trPr>
        <w:tc>
          <w:tcPr>
            <w:tcW w:w="1077" w:type="dxa"/>
            <w:shd w:val="clear" w:color="EAD5FF" w:fill="EAD5FF"/>
          </w:tcPr>
          <w:p w14:paraId="4E3B9D98" w14:textId="77777777" w:rsidR="00051448" w:rsidRDefault="00051448" w:rsidP="00051448">
            <w:pPr>
              <w:spacing w:after="0" w:line="240" w:lineRule="auto"/>
              <w:jc w:val="center"/>
              <w:rPr>
                <w:rFonts w:ascii="Arial" w:eastAsia="Times New Roman" w:hAnsi="Arial" w:cs="Arial"/>
                <w:sz w:val="18"/>
                <w:szCs w:val="18"/>
                <w:lang w:eastAsia="en-GB"/>
              </w:rPr>
            </w:pPr>
          </w:p>
          <w:p w14:paraId="538F73C4" w14:textId="77777777" w:rsidR="00051448" w:rsidRDefault="00051448" w:rsidP="00051448">
            <w:pPr>
              <w:spacing w:after="0" w:line="240" w:lineRule="auto"/>
              <w:jc w:val="center"/>
              <w:rPr>
                <w:rFonts w:ascii="Arial" w:eastAsia="Times New Roman" w:hAnsi="Arial" w:cs="Arial"/>
                <w:sz w:val="18"/>
                <w:szCs w:val="18"/>
                <w:lang w:eastAsia="en-GB"/>
              </w:rPr>
            </w:pPr>
          </w:p>
          <w:p w14:paraId="1168B4E2" w14:textId="77777777" w:rsidR="00051448" w:rsidRDefault="00051448" w:rsidP="00051448">
            <w:pPr>
              <w:spacing w:after="0" w:line="240" w:lineRule="auto"/>
              <w:jc w:val="center"/>
              <w:rPr>
                <w:rFonts w:ascii="Arial" w:eastAsia="Times New Roman" w:hAnsi="Arial" w:cs="Arial"/>
                <w:sz w:val="18"/>
                <w:szCs w:val="18"/>
                <w:lang w:eastAsia="en-GB"/>
              </w:rPr>
            </w:pPr>
          </w:p>
          <w:p w14:paraId="29341A5C" w14:textId="77777777" w:rsidR="00051448" w:rsidRDefault="00051448" w:rsidP="00051448">
            <w:pPr>
              <w:spacing w:after="0" w:line="240" w:lineRule="auto"/>
              <w:jc w:val="center"/>
              <w:rPr>
                <w:rFonts w:ascii="Arial" w:eastAsia="Times New Roman" w:hAnsi="Arial" w:cs="Arial"/>
                <w:sz w:val="18"/>
                <w:szCs w:val="18"/>
                <w:lang w:eastAsia="en-GB"/>
              </w:rPr>
            </w:pPr>
          </w:p>
          <w:p w14:paraId="4408B654" w14:textId="78EFF919" w:rsidR="00051448" w:rsidRPr="00602433" w:rsidRDefault="00051448" w:rsidP="0005144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OA3</w:t>
            </w:r>
          </w:p>
        </w:tc>
        <w:tc>
          <w:tcPr>
            <w:tcW w:w="2667" w:type="dxa"/>
            <w:shd w:val="clear" w:color="EAD5FF" w:fill="EAD5FF"/>
            <w:vAlign w:val="center"/>
            <w:hideMark/>
          </w:tcPr>
          <w:p w14:paraId="3BEA08F5" w14:textId="4BF59307" w:rsidR="00051448" w:rsidRPr="00602433" w:rsidRDefault="00051448" w:rsidP="00051448">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Embed an organisational culture that celebrates diversity, inclusion, and respect</w:t>
            </w:r>
          </w:p>
        </w:tc>
        <w:tc>
          <w:tcPr>
            <w:tcW w:w="2721" w:type="dxa"/>
            <w:shd w:val="clear" w:color="000000" w:fill="C6E0B4"/>
            <w:vAlign w:val="center"/>
            <w:hideMark/>
          </w:tcPr>
          <w:p w14:paraId="1C666C42" w14:textId="2E3CB2B5" w:rsidR="00051448" w:rsidRPr="00602433" w:rsidRDefault="00051448" w:rsidP="00051448">
            <w:pPr>
              <w:spacing w:before="24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N</w:t>
            </w:r>
            <w:r w:rsidRPr="00602433">
              <w:rPr>
                <w:rFonts w:ascii="Arial" w:eastAsia="Times New Roman" w:hAnsi="Arial" w:cs="Arial"/>
                <w:sz w:val="18"/>
                <w:szCs w:val="18"/>
                <w:lang w:eastAsia="en-GB"/>
              </w:rPr>
              <w:t>arrative report on work undertaken to celebrate diversity, inclusion, and respect. Should include standard recurring activity, one off supporting activity. This should be a joint report primarily from HR/Comms but include comments from others/</w:t>
            </w:r>
          </w:p>
        </w:tc>
        <w:tc>
          <w:tcPr>
            <w:tcW w:w="1061" w:type="dxa"/>
            <w:shd w:val="clear" w:color="EAD5FF" w:fill="EAD5FF"/>
            <w:vAlign w:val="center"/>
            <w:hideMark/>
          </w:tcPr>
          <w:p w14:paraId="2053DDDF" w14:textId="77777777" w:rsidR="00051448" w:rsidRPr="00602433" w:rsidRDefault="00051448" w:rsidP="00051448">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 xml:space="preserve">Cllr Maggie Filipova-Rivers </w:t>
            </w:r>
          </w:p>
        </w:tc>
        <w:tc>
          <w:tcPr>
            <w:tcW w:w="1178" w:type="dxa"/>
            <w:shd w:val="clear" w:color="EAD5FF" w:fill="EAD5FF"/>
            <w:vAlign w:val="center"/>
            <w:hideMark/>
          </w:tcPr>
          <w:p w14:paraId="4C7368D6" w14:textId="289AA7D2" w:rsidR="00051448" w:rsidRPr="00432E34" w:rsidRDefault="00051448" w:rsidP="00051448">
            <w:pPr>
              <w:spacing w:after="0" w:line="240" w:lineRule="auto"/>
              <w:jc w:val="center"/>
              <w:rPr>
                <w:rFonts w:ascii="Arial" w:eastAsia="Times New Roman" w:hAnsi="Arial" w:cs="Arial"/>
                <w:sz w:val="18"/>
                <w:szCs w:val="18"/>
                <w:lang w:eastAsia="en-GB"/>
              </w:rPr>
            </w:pPr>
            <w:r w:rsidRPr="00432E34">
              <w:rPr>
                <w:rFonts w:ascii="Arial" w:hAnsi="Arial" w:cs="Arial"/>
                <w:sz w:val="18"/>
                <w:szCs w:val="18"/>
              </w:rPr>
              <w:t>James Carpenter</w:t>
            </w:r>
          </w:p>
        </w:tc>
        <w:tc>
          <w:tcPr>
            <w:tcW w:w="6696" w:type="dxa"/>
            <w:shd w:val="clear" w:color="EAD5FF" w:fill="D0CECE"/>
            <w:vAlign w:val="center"/>
          </w:tcPr>
          <w:p w14:paraId="48216568" w14:textId="3531692D" w:rsidR="00051448" w:rsidRPr="00432E34" w:rsidRDefault="00051448" w:rsidP="00051448">
            <w:pPr>
              <w:spacing w:after="0" w:line="240" w:lineRule="auto"/>
              <w:jc w:val="center"/>
              <w:rPr>
                <w:rFonts w:ascii="Arial" w:eastAsia="Times New Roman" w:hAnsi="Arial" w:cs="Arial"/>
                <w:sz w:val="18"/>
                <w:szCs w:val="18"/>
                <w:lang w:eastAsia="en-GB"/>
              </w:rPr>
            </w:pPr>
            <w:r w:rsidRPr="00432E34">
              <w:rPr>
                <w:rFonts w:ascii="Arial" w:eastAsia="Times New Roman" w:hAnsi="Arial" w:cs="Arial"/>
                <w:sz w:val="18"/>
                <w:szCs w:val="18"/>
                <w:lang w:eastAsia="en-GB"/>
              </w:rPr>
              <w:t xml:space="preserve">Work on the creation of the Diversity &amp; Inclusion Strategy is underway. Discussions have been held with portfolio holders and lead members on its potential look and content. In addition, a Corporate Equalities Action Plan is also being produced to complement and put into practice the aims of the Strategy. We expect to have an outline of the Diversity &amp; Inclusion Strategy ready for further conversations with </w:t>
            </w:r>
            <w:r w:rsidR="00DD77EA" w:rsidRPr="00432E34">
              <w:rPr>
                <w:rFonts w:ascii="Arial" w:eastAsia="Times New Roman" w:hAnsi="Arial" w:cs="Arial"/>
                <w:sz w:val="18"/>
                <w:szCs w:val="18"/>
                <w:lang w:eastAsia="en-GB"/>
              </w:rPr>
              <w:t>Council</w:t>
            </w:r>
            <w:r w:rsidRPr="00432E34">
              <w:rPr>
                <w:rFonts w:ascii="Arial" w:eastAsia="Times New Roman" w:hAnsi="Arial" w:cs="Arial"/>
                <w:sz w:val="18"/>
                <w:szCs w:val="18"/>
                <w:lang w:eastAsia="en-GB"/>
              </w:rPr>
              <w:t xml:space="preserve">lors in late July.  </w:t>
            </w:r>
            <w:r w:rsidR="00436132" w:rsidRPr="00436132">
              <w:rPr>
                <w:rFonts w:ascii="Arial" w:eastAsia="Times New Roman" w:hAnsi="Arial" w:cs="Arial"/>
                <w:sz w:val="18"/>
                <w:szCs w:val="18"/>
                <w:lang w:eastAsia="en-GB"/>
              </w:rPr>
              <w:t>The Cabinet Approved a new Diversity Calendar.</w:t>
            </w:r>
          </w:p>
          <w:p w14:paraId="0289B5C2" w14:textId="52EAA1F6" w:rsidR="00051448" w:rsidRPr="00432E34" w:rsidRDefault="00051448" w:rsidP="00051448">
            <w:pPr>
              <w:spacing w:after="0" w:line="240" w:lineRule="auto"/>
              <w:jc w:val="center"/>
              <w:rPr>
                <w:rFonts w:ascii="Arial" w:eastAsia="Times New Roman" w:hAnsi="Arial" w:cs="Arial"/>
                <w:sz w:val="18"/>
                <w:szCs w:val="18"/>
                <w:lang w:eastAsia="en-GB"/>
              </w:rPr>
            </w:pPr>
          </w:p>
        </w:tc>
      </w:tr>
      <w:tr w:rsidR="00051448" w:rsidRPr="00602433" w14:paraId="66FFD5CA" w14:textId="77777777" w:rsidTr="00051448">
        <w:trPr>
          <w:trHeight w:val="77"/>
        </w:trPr>
        <w:tc>
          <w:tcPr>
            <w:tcW w:w="1077" w:type="dxa"/>
            <w:shd w:val="clear" w:color="EAD5FF" w:fill="EAD5FF"/>
          </w:tcPr>
          <w:p w14:paraId="1EBA40E5" w14:textId="77777777" w:rsidR="00051448" w:rsidRDefault="00051448" w:rsidP="00051448">
            <w:pPr>
              <w:spacing w:after="0" w:line="240" w:lineRule="auto"/>
              <w:jc w:val="center"/>
              <w:rPr>
                <w:rFonts w:ascii="Arial" w:eastAsia="Times New Roman" w:hAnsi="Arial" w:cs="Arial"/>
                <w:sz w:val="18"/>
                <w:szCs w:val="18"/>
                <w:lang w:eastAsia="en-GB"/>
              </w:rPr>
            </w:pPr>
          </w:p>
          <w:p w14:paraId="588597D3" w14:textId="77777777" w:rsidR="00051448" w:rsidRDefault="00051448" w:rsidP="00051448">
            <w:pPr>
              <w:spacing w:after="0" w:line="240" w:lineRule="auto"/>
              <w:jc w:val="center"/>
              <w:rPr>
                <w:rFonts w:ascii="Arial" w:eastAsia="Times New Roman" w:hAnsi="Arial" w:cs="Arial"/>
                <w:sz w:val="18"/>
                <w:szCs w:val="18"/>
                <w:lang w:eastAsia="en-GB"/>
              </w:rPr>
            </w:pPr>
          </w:p>
          <w:p w14:paraId="60AF00D6" w14:textId="77777777" w:rsidR="00051448" w:rsidRDefault="00051448" w:rsidP="00051448">
            <w:pPr>
              <w:spacing w:after="0" w:line="240" w:lineRule="auto"/>
              <w:jc w:val="center"/>
              <w:rPr>
                <w:rFonts w:ascii="Arial" w:eastAsia="Times New Roman" w:hAnsi="Arial" w:cs="Arial"/>
                <w:sz w:val="18"/>
                <w:szCs w:val="18"/>
                <w:lang w:eastAsia="en-GB"/>
              </w:rPr>
            </w:pPr>
          </w:p>
          <w:p w14:paraId="5F3B1310" w14:textId="181E6254" w:rsidR="00051448" w:rsidRPr="00602433" w:rsidRDefault="00051448" w:rsidP="0005144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OA4</w:t>
            </w:r>
          </w:p>
        </w:tc>
        <w:tc>
          <w:tcPr>
            <w:tcW w:w="2667" w:type="dxa"/>
            <w:shd w:val="clear" w:color="EAD5FF" w:fill="EAD5FF"/>
            <w:vAlign w:val="center"/>
            <w:hideMark/>
          </w:tcPr>
          <w:p w14:paraId="0FBC52B7" w14:textId="77777777" w:rsidR="00436132" w:rsidRDefault="00436132" w:rsidP="00436132">
            <w:pPr>
              <w:spacing w:after="0" w:line="240" w:lineRule="auto"/>
              <w:jc w:val="center"/>
              <w:rPr>
                <w:rFonts w:ascii="Arial" w:eastAsia="Times New Roman" w:hAnsi="Arial" w:cs="Arial"/>
                <w:sz w:val="18"/>
                <w:szCs w:val="18"/>
                <w:lang w:eastAsia="en-GB"/>
              </w:rPr>
            </w:pPr>
          </w:p>
          <w:p w14:paraId="10D30100" w14:textId="05613BE0" w:rsidR="00436132" w:rsidRDefault="00051448" w:rsidP="00436132">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A</w:t>
            </w:r>
            <w:r w:rsidRPr="00602433">
              <w:rPr>
                <w:rFonts w:ascii="Arial" w:eastAsia="Times New Roman" w:hAnsi="Arial" w:cs="Arial"/>
                <w:sz w:val="18"/>
                <w:szCs w:val="18"/>
                <w:lang w:eastAsia="en-GB"/>
              </w:rPr>
              <w:t xml:space="preserve">pply good governance and transparency in all our working and decision-making, exploring optimal structures </w:t>
            </w:r>
            <w:r w:rsidRPr="00602433">
              <w:rPr>
                <w:rFonts w:ascii="Arial" w:eastAsia="Times New Roman" w:hAnsi="Arial" w:cs="Arial"/>
                <w:sz w:val="18"/>
                <w:szCs w:val="18"/>
                <w:lang w:eastAsia="en-GB"/>
              </w:rPr>
              <w:lastRenderedPageBreak/>
              <w:t>and mechanisms for best practice in local governmen</w:t>
            </w:r>
            <w:r w:rsidR="00436132">
              <w:rPr>
                <w:rFonts w:ascii="Arial" w:eastAsia="Times New Roman" w:hAnsi="Arial" w:cs="Arial"/>
                <w:sz w:val="18"/>
                <w:szCs w:val="18"/>
                <w:lang w:eastAsia="en-GB"/>
              </w:rPr>
              <w:t>t</w:t>
            </w:r>
          </w:p>
          <w:p w14:paraId="569E5278" w14:textId="52D4AB54" w:rsidR="00436132" w:rsidRPr="00602433" w:rsidRDefault="00436132" w:rsidP="00436132">
            <w:pPr>
              <w:spacing w:after="0" w:line="240" w:lineRule="auto"/>
              <w:rPr>
                <w:rFonts w:ascii="Arial" w:eastAsia="Times New Roman" w:hAnsi="Arial" w:cs="Arial"/>
                <w:sz w:val="18"/>
                <w:szCs w:val="18"/>
                <w:lang w:eastAsia="en-GB"/>
              </w:rPr>
            </w:pPr>
          </w:p>
        </w:tc>
        <w:tc>
          <w:tcPr>
            <w:tcW w:w="2721" w:type="dxa"/>
            <w:shd w:val="clear" w:color="000000" w:fill="C6E0B4"/>
            <w:vAlign w:val="center"/>
            <w:hideMark/>
          </w:tcPr>
          <w:p w14:paraId="12CE9C37" w14:textId="1D2EA495" w:rsidR="00051448" w:rsidRPr="00602433" w:rsidRDefault="00051448" w:rsidP="00051448">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lastRenderedPageBreak/>
              <w:t>Narrative report on significant change initiatives which have resulted in restructures/new processes to deliver local govt services.</w:t>
            </w:r>
          </w:p>
        </w:tc>
        <w:tc>
          <w:tcPr>
            <w:tcW w:w="1061" w:type="dxa"/>
            <w:shd w:val="clear" w:color="EAD5FF" w:fill="EAD5FF"/>
            <w:vAlign w:val="center"/>
            <w:hideMark/>
          </w:tcPr>
          <w:p w14:paraId="1B4B9C8F" w14:textId="77777777" w:rsidR="00051448" w:rsidRPr="00602433" w:rsidRDefault="00051448" w:rsidP="00051448">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 xml:space="preserve">Cllr Sue Cooper </w:t>
            </w:r>
          </w:p>
        </w:tc>
        <w:tc>
          <w:tcPr>
            <w:tcW w:w="1178" w:type="dxa"/>
            <w:shd w:val="clear" w:color="EAD5FF" w:fill="EAD5FF"/>
            <w:vAlign w:val="center"/>
            <w:hideMark/>
          </w:tcPr>
          <w:p w14:paraId="3EC1E4BA" w14:textId="3218FA50" w:rsidR="00051448" w:rsidRPr="00432E34" w:rsidRDefault="00051448" w:rsidP="00051448">
            <w:pPr>
              <w:spacing w:after="0" w:line="240" w:lineRule="auto"/>
              <w:jc w:val="center"/>
              <w:rPr>
                <w:rFonts w:ascii="Arial" w:eastAsia="Times New Roman" w:hAnsi="Arial" w:cs="Arial"/>
                <w:sz w:val="18"/>
                <w:szCs w:val="18"/>
                <w:lang w:eastAsia="en-GB"/>
              </w:rPr>
            </w:pPr>
            <w:r w:rsidRPr="00432E34">
              <w:rPr>
                <w:rFonts w:ascii="Arial" w:hAnsi="Arial" w:cs="Arial"/>
                <w:sz w:val="18"/>
                <w:szCs w:val="18"/>
              </w:rPr>
              <w:t>Margaret Reed</w:t>
            </w:r>
          </w:p>
        </w:tc>
        <w:tc>
          <w:tcPr>
            <w:tcW w:w="6696" w:type="dxa"/>
            <w:shd w:val="clear" w:color="EAD5FF" w:fill="D0CECE"/>
            <w:vAlign w:val="center"/>
          </w:tcPr>
          <w:p w14:paraId="46B02FF9" w14:textId="77777777" w:rsidR="00051448" w:rsidRPr="00432E34" w:rsidRDefault="00051448" w:rsidP="00051448">
            <w:pPr>
              <w:spacing w:after="0" w:line="240" w:lineRule="auto"/>
              <w:jc w:val="center"/>
              <w:rPr>
                <w:rFonts w:ascii="Arial" w:eastAsia="Times New Roman" w:hAnsi="Arial" w:cs="Arial"/>
                <w:sz w:val="18"/>
                <w:szCs w:val="18"/>
                <w:lang w:eastAsia="en-GB"/>
              </w:rPr>
            </w:pPr>
            <w:r w:rsidRPr="00432E34">
              <w:rPr>
                <w:rFonts w:ascii="Arial" w:eastAsia="Times New Roman" w:hAnsi="Arial" w:cs="Arial"/>
                <w:sz w:val="18"/>
                <w:szCs w:val="18"/>
                <w:lang w:eastAsia="en-GB"/>
              </w:rPr>
              <w:t>During Q1 2021/22, South returned to in-person meetings where required. We are, nevertheless, continuing to allow remote public and officer participation. In addition, informal virtual meetings are continuing where they are best suited to the purpose of the items/topics being discussed.</w:t>
            </w:r>
          </w:p>
          <w:p w14:paraId="2F70980D" w14:textId="0E543509" w:rsidR="00051448" w:rsidRPr="00432E34" w:rsidRDefault="00051448" w:rsidP="00051448">
            <w:pPr>
              <w:spacing w:after="0" w:line="240" w:lineRule="auto"/>
              <w:jc w:val="center"/>
              <w:rPr>
                <w:rFonts w:ascii="Arial" w:eastAsia="Times New Roman" w:hAnsi="Arial" w:cs="Arial"/>
                <w:sz w:val="18"/>
                <w:szCs w:val="18"/>
                <w:lang w:eastAsia="en-GB"/>
              </w:rPr>
            </w:pPr>
          </w:p>
        </w:tc>
      </w:tr>
      <w:tr w:rsidR="004103AF" w:rsidRPr="00602433" w14:paraId="4549D5FE" w14:textId="77777777" w:rsidTr="00051448">
        <w:trPr>
          <w:trHeight w:val="1036"/>
        </w:trPr>
        <w:tc>
          <w:tcPr>
            <w:tcW w:w="1077" w:type="dxa"/>
            <w:shd w:val="clear" w:color="auto" w:fill="AEAAAA" w:themeFill="background2" w:themeFillShade="BF"/>
          </w:tcPr>
          <w:p w14:paraId="7B0DC42D" w14:textId="77777777" w:rsidR="004116FE" w:rsidRDefault="004116FE" w:rsidP="008E1A69">
            <w:pPr>
              <w:spacing w:after="0" w:line="240" w:lineRule="auto"/>
              <w:rPr>
                <w:rFonts w:ascii="Arial" w:eastAsia="Times New Roman" w:hAnsi="Arial" w:cs="Arial"/>
                <w:b/>
                <w:bCs/>
                <w:sz w:val="18"/>
                <w:szCs w:val="18"/>
                <w:lang w:eastAsia="en-GB"/>
              </w:rPr>
            </w:pPr>
          </w:p>
          <w:p w14:paraId="4458707C" w14:textId="18A13227" w:rsidR="004103AF" w:rsidRPr="00602433" w:rsidRDefault="004116FE" w:rsidP="00211C37">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Corporate Plan ID</w:t>
            </w:r>
          </w:p>
        </w:tc>
        <w:tc>
          <w:tcPr>
            <w:tcW w:w="2667" w:type="dxa"/>
            <w:shd w:val="clear" w:color="auto" w:fill="AEAAAA" w:themeFill="background2" w:themeFillShade="BF"/>
            <w:vAlign w:val="center"/>
          </w:tcPr>
          <w:p w14:paraId="1255E26E" w14:textId="78573350" w:rsidR="004103AF" w:rsidRPr="00602433" w:rsidRDefault="004103AF" w:rsidP="00211C37">
            <w:pPr>
              <w:spacing w:after="0" w:line="240" w:lineRule="auto"/>
              <w:jc w:val="center"/>
              <w:rPr>
                <w:rFonts w:ascii="Arial" w:eastAsia="Times New Roman" w:hAnsi="Arial" w:cs="Arial"/>
                <w:sz w:val="18"/>
                <w:szCs w:val="18"/>
                <w:lang w:eastAsia="en-GB"/>
              </w:rPr>
            </w:pPr>
            <w:r w:rsidRPr="00602433">
              <w:rPr>
                <w:rFonts w:ascii="Arial" w:eastAsia="Times New Roman" w:hAnsi="Arial" w:cs="Arial"/>
                <w:b/>
                <w:bCs/>
                <w:sz w:val="18"/>
                <w:szCs w:val="18"/>
                <w:lang w:eastAsia="en-GB"/>
              </w:rPr>
              <w:t>Stated Aim/Project description</w:t>
            </w:r>
            <w:r w:rsidRPr="00602433">
              <w:rPr>
                <w:rFonts w:ascii="Arial" w:eastAsia="Times New Roman" w:hAnsi="Arial" w:cs="Arial"/>
                <w:b/>
                <w:bCs/>
                <w:sz w:val="18"/>
                <w:szCs w:val="18"/>
                <w:lang w:eastAsia="en-GB"/>
              </w:rPr>
              <w:br/>
            </w:r>
          </w:p>
        </w:tc>
        <w:tc>
          <w:tcPr>
            <w:tcW w:w="2721" w:type="dxa"/>
            <w:shd w:val="clear" w:color="auto" w:fill="AEAAAA" w:themeFill="background2" w:themeFillShade="BF"/>
            <w:vAlign w:val="center"/>
          </w:tcPr>
          <w:p w14:paraId="03DC5940" w14:textId="5EBE5917" w:rsidR="004103AF" w:rsidRPr="00602433" w:rsidRDefault="004103AF" w:rsidP="00211C37">
            <w:pPr>
              <w:spacing w:after="0" w:line="240" w:lineRule="auto"/>
              <w:jc w:val="center"/>
              <w:rPr>
                <w:rFonts w:ascii="Arial" w:eastAsia="Times New Roman" w:hAnsi="Arial" w:cs="Arial"/>
                <w:sz w:val="18"/>
                <w:szCs w:val="18"/>
                <w:lang w:eastAsia="en-GB"/>
              </w:rPr>
            </w:pPr>
            <w:r w:rsidRPr="00602433">
              <w:rPr>
                <w:rFonts w:ascii="Arial" w:eastAsia="Times New Roman" w:hAnsi="Arial" w:cs="Arial"/>
                <w:b/>
                <w:bCs/>
                <w:sz w:val="18"/>
                <w:szCs w:val="18"/>
                <w:lang w:eastAsia="en-GB"/>
              </w:rPr>
              <w:t>Measure</w:t>
            </w:r>
            <w:r w:rsidRPr="00602433">
              <w:rPr>
                <w:rFonts w:ascii="Arial" w:eastAsia="Times New Roman" w:hAnsi="Arial" w:cs="Arial"/>
                <w:b/>
                <w:bCs/>
                <w:sz w:val="18"/>
                <w:szCs w:val="18"/>
                <w:lang w:eastAsia="en-GB"/>
              </w:rPr>
              <w:br/>
            </w:r>
          </w:p>
        </w:tc>
        <w:tc>
          <w:tcPr>
            <w:tcW w:w="1061" w:type="dxa"/>
            <w:shd w:val="clear" w:color="auto" w:fill="AEAAAA" w:themeFill="background2" w:themeFillShade="BF"/>
            <w:vAlign w:val="center"/>
          </w:tcPr>
          <w:p w14:paraId="3758A413" w14:textId="476CBB7F" w:rsidR="004103AF" w:rsidRPr="00602433" w:rsidRDefault="004103AF" w:rsidP="00211C37">
            <w:pPr>
              <w:spacing w:after="0" w:line="240" w:lineRule="auto"/>
              <w:jc w:val="center"/>
              <w:rPr>
                <w:rFonts w:ascii="Arial" w:eastAsia="Times New Roman" w:hAnsi="Arial" w:cs="Arial"/>
                <w:sz w:val="18"/>
                <w:szCs w:val="18"/>
                <w:lang w:eastAsia="en-GB"/>
              </w:rPr>
            </w:pPr>
            <w:r w:rsidRPr="00602433">
              <w:rPr>
                <w:rFonts w:ascii="Arial" w:eastAsia="Times New Roman" w:hAnsi="Arial" w:cs="Arial"/>
                <w:b/>
                <w:bCs/>
                <w:sz w:val="18"/>
                <w:szCs w:val="18"/>
                <w:lang w:eastAsia="en-GB"/>
              </w:rPr>
              <w:t xml:space="preserve">Cabinet Lead </w:t>
            </w:r>
            <w:r w:rsidRPr="00602433">
              <w:rPr>
                <w:rFonts w:ascii="Arial" w:eastAsia="Times New Roman" w:hAnsi="Arial" w:cs="Arial"/>
                <w:b/>
                <w:bCs/>
                <w:sz w:val="18"/>
                <w:szCs w:val="18"/>
                <w:lang w:eastAsia="en-GB"/>
              </w:rPr>
              <w:br/>
            </w:r>
          </w:p>
        </w:tc>
        <w:tc>
          <w:tcPr>
            <w:tcW w:w="1178" w:type="dxa"/>
            <w:shd w:val="clear" w:color="auto" w:fill="AEAAAA" w:themeFill="background2" w:themeFillShade="BF"/>
            <w:vAlign w:val="center"/>
          </w:tcPr>
          <w:p w14:paraId="5E9B2CBD" w14:textId="576D0F7D" w:rsidR="004103AF" w:rsidRPr="00602433" w:rsidRDefault="00051448" w:rsidP="00211C37">
            <w:pPr>
              <w:spacing w:after="0" w:line="240" w:lineRule="auto"/>
              <w:jc w:val="center"/>
              <w:rPr>
                <w:rFonts w:ascii="Arial" w:eastAsia="Times New Roman" w:hAnsi="Arial" w:cs="Arial"/>
                <w:sz w:val="18"/>
                <w:szCs w:val="18"/>
                <w:lang w:eastAsia="en-GB"/>
              </w:rPr>
            </w:pPr>
            <w:r>
              <w:rPr>
                <w:rFonts w:ascii="Arial" w:eastAsia="Times New Roman" w:hAnsi="Arial" w:cs="Arial"/>
                <w:b/>
                <w:bCs/>
                <w:sz w:val="18"/>
                <w:szCs w:val="18"/>
                <w:lang w:eastAsia="en-GB"/>
              </w:rPr>
              <w:t>Officer Lead</w:t>
            </w:r>
            <w:r w:rsidR="004103AF" w:rsidRPr="00602433">
              <w:rPr>
                <w:rFonts w:ascii="Arial" w:eastAsia="Times New Roman" w:hAnsi="Arial" w:cs="Arial"/>
                <w:b/>
                <w:bCs/>
                <w:sz w:val="18"/>
                <w:szCs w:val="18"/>
                <w:lang w:eastAsia="en-GB"/>
              </w:rPr>
              <w:br/>
            </w:r>
          </w:p>
        </w:tc>
        <w:tc>
          <w:tcPr>
            <w:tcW w:w="6696" w:type="dxa"/>
            <w:shd w:val="clear" w:color="auto" w:fill="AEAAAA" w:themeFill="background2" w:themeFillShade="BF"/>
            <w:vAlign w:val="center"/>
          </w:tcPr>
          <w:p w14:paraId="0DFA36C2" w14:textId="786F47B5" w:rsidR="004103AF" w:rsidRPr="00602433" w:rsidRDefault="004103AF" w:rsidP="00211C37">
            <w:pPr>
              <w:spacing w:after="0" w:line="240" w:lineRule="auto"/>
              <w:jc w:val="center"/>
              <w:rPr>
                <w:rFonts w:ascii="Arial" w:eastAsia="Times New Roman" w:hAnsi="Arial" w:cs="Arial"/>
                <w:b/>
                <w:bCs/>
                <w:sz w:val="18"/>
                <w:szCs w:val="18"/>
                <w:lang w:eastAsia="en-GB"/>
              </w:rPr>
            </w:pPr>
            <w:r w:rsidRPr="004116FE">
              <w:rPr>
                <w:rFonts w:ascii="Arial" w:eastAsia="Times New Roman" w:hAnsi="Arial" w:cs="Arial"/>
                <w:b/>
                <w:bCs/>
                <w:sz w:val="18"/>
                <w:szCs w:val="18"/>
                <w:lang w:eastAsia="en-GB"/>
              </w:rPr>
              <w:t>Performance Update</w:t>
            </w:r>
          </w:p>
          <w:p w14:paraId="02104593" w14:textId="77777777" w:rsidR="004103AF" w:rsidRPr="00602433" w:rsidRDefault="004103AF" w:rsidP="00211C37">
            <w:pPr>
              <w:spacing w:after="0" w:line="240" w:lineRule="auto"/>
              <w:jc w:val="center"/>
              <w:rPr>
                <w:rFonts w:ascii="Arial" w:eastAsia="Times New Roman" w:hAnsi="Arial" w:cs="Arial"/>
                <w:sz w:val="18"/>
                <w:szCs w:val="18"/>
                <w:lang w:eastAsia="en-GB"/>
              </w:rPr>
            </w:pPr>
          </w:p>
        </w:tc>
      </w:tr>
      <w:tr w:rsidR="004103AF" w:rsidRPr="00602433" w14:paraId="19D8FBD3" w14:textId="77777777" w:rsidTr="00051448">
        <w:trPr>
          <w:trHeight w:val="2791"/>
        </w:trPr>
        <w:tc>
          <w:tcPr>
            <w:tcW w:w="1077" w:type="dxa"/>
            <w:shd w:val="clear" w:color="EAD5FF" w:fill="EAD5FF"/>
          </w:tcPr>
          <w:p w14:paraId="45DF5535" w14:textId="77777777" w:rsidR="004116FE" w:rsidRDefault="004116FE" w:rsidP="00014444">
            <w:pPr>
              <w:spacing w:after="0" w:line="240" w:lineRule="auto"/>
              <w:jc w:val="center"/>
              <w:rPr>
                <w:rFonts w:ascii="Arial" w:eastAsia="Times New Roman" w:hAnsi="Arial" w:cs="Arial"/>
                <w:sz w:val="18"/>
                <w:szCs w:val="18"/>
                <w:lang w:eastAsia="en-GB"/>
              </w:rPr>
            </w:pPr>
          </w:p>
          <w:p w14:paraId="337B8821" w14:textId="77777777" w:rsidR="004116FE" w:rsidRDefault="004116FE" w:rsidP="00014444">
            <w:pPr>
              <w:spacing w:after="0" w:line="240" w:lineRule="auto"/>
              <w:jc w:val="center"/>
              <w:rPr>
                <w:rFonts w:ascii="Arial" w:eastAsia="Times New Roman" w:hAnsi="Arial" w:cs="Arial"/>
                <w:sz w:val="18"/>
                <w:szCs w:val="18"/>
                <w:lang w:eastAsia="en-GB"/>
              </w:rPr>
            </w:pPr>
          </w:p>
          <w:p w14:paraId="2B50A785" w14:textId="77777777" w:rsidR="004116FE" w:rsidRDefault="004116FE" w:rsidP="00014444">
            <w:pPr>
              <w:spacing w:after="0" w:line="240" w:lineRule="auto"/>
              <w:jc w:val="center"/>
              <w:rPr>
                <w:rFonts w:ascii="Arial" w:eastAsia="Times New Roman" w:hAnsi="Arial" w:cs="Arial"/>
                <w:sz w:val="18"/>
                <w:szCs w:val="18"/>
                <w:lang w:eastAsia="en-GB"/>
              </w:rPr>
            </w:pPr>
          </w:p>
          <w:p w14:paraId="756A0F54" w14:textId="77777777" w:rsidR="004116FE" w:rsidRDefault="004116FE" w:rsidP="00014444">
            <w:pPr>
              <w:spacing w:after="0" w:line="240" w:lineRule="auto"/>
              <w:jc w:val="center"/>
              <w:rPr>
                <w:rFonts w:ascii="Arial" w:eastAsia="Times New Roman" w:hAnsi="Arial" w:cs="Arial"/>
                <w:sz w:val="18"/>
                <w:szCs w:val="18"/>
                <w:lang w:eastAsia="en-GB"/>
              </w:rPr>
            </w:pPr>
          </w:p>
          <w:p w14:paraId="6BD1C374" w14:textId="77777777" w:rsidR="004116FE" w:rsidRDefault="004116FE" w:rsidP="00014444">
            <w:pPr>
              <w:spacing w:after="0" w:line="240" w:lineRule="auto"/>
              <w:jc w:val="center"/>
              <w:rPr>
                <w:rFonts w:ascii="Arial" w:eastAsia="Times New Roman" w:hAnsi="Arial" w:cs="Arial"/>
                <w:sz w:val="18"/>
                <w:szCs w:val="18"/>
                <w:lang w:eastAsia="en-GB"/>
              </w:rPr>
            </w:pPr>
          </w:p>
          <w:p w14:paraId="775BF911" w14:textId="77777777" w:rsidR="004116FE" w:rsidRDefault="004116FE" w:rsidP="00014444">
            <w:pPr>
              <w:spacing w:after="0" w:line="240" w:lineRule="auto"/>
              <w:jc w:val="center"/>
              <w:rPr>
                <w:rFonts w:ascii="Arial" w:eastAsia="Times New Roman" w:hAnsi="Arial" w:cs="Arial"/>
                <w:sz w:val="18"/>
                <w:szCs w:val="18"/>
                <w:lang w:eastAsia="en-GB"/>
              </w:rPr>
            </w:pPr>
          </w:p>
          <w:p w14:paraId="231C4701" w14:textId="69442C14" w:rsidR="004103AF" w:rsidRPr="00602433" w:rsidRDefault="004103AF" w:rsidP="0001444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OA5</w:t>
            </w:r>
          </w:p>
        </w:tc>
        <w:tc>
          <w:tcPr>
            <w:tcW w:w="2667" w:type="dxa"/>
            <w:shd w:val="clear" w:color="EAD5FF" w:fill="EAD5FF"/>
            <w:vAlign w:val="center"/>
            <w:hideMark/>
          </w:tcPr>
          <w:p w14:paraId="7FB98371" w14:textId="487F8FA5" w:rsidR="004103AF" w:rsidRPr="00602433" w:rsidRDefault="004103AF" w:rsidP="00014444">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 xml:space="preserve">Engage effectively with residents, Parish and Town </w:t>
            </w:r>
            <w:r w:rsidR="00DD77EA">
              <w:rPr>
                <w:rFonts w:ascii="Arial" w:eastAsia="Times New Roman" w:hAnsi="Arial" w:cs="Arial"/>
                <w:sz w:val="18"/>
                <w:szCs w:val="18"/>
                <w:lang w:eastAsia="en-GB"/>
              </w:rPr>
              <w:t>Council</w:t>
            </w:r>
            <w:r w:rsidRPr="00602433">
              <w:rPr>
                <w:rFonts w:ascii="Arial" w:eastAsia="Times New Roman" w:hAnsi="Arial" w:cs="Arial"/>
                <w:sz w:val="18"/>
                <w:szCs w:val="18"/>
                <w:lang w:eastAsia="en-GB"/>
              </w:rPr>
              <w:t>s and other community organisations, using plain English in our communications and using appropriate methods and technologies to ensure equal and fair access for all</w:t>
            </w:r>
          </w:p>
        </w:tc>
        <w:tc>
          <w:tcPr>
            <w:tcW w:w="2721" w:type="dxa"/>
            <w:shd w:val="clear" w:color="000000" w:fill="C6E0B4"/>
            <w:vAlign w:val="center"/>
            <w:hideMark/>
          </w:tcPr>
          <w:p w14:paraId="0AF476D2" w14:textId="77777777" w:rsidR="004103AF" w:rsidRPr="00602433" w:rsidRDefault="004103AF" w:rsidP="00014444">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 xml:space="preserve">Narrative report on activities communications/engagement specific activities </w:t>
            </w:r>
          </w:p>
        </w:tc>
        <w:tc>
          <w:tcPr>
            <w:tcW w:w="1061" w:type="dxa"/>
            <w:shd w:val="clear" w:color="EAD5FF" w:fill="EAD5FF"/>
            <w:vAlign w:val="center"/>
            <w:hideMark/>
          </w:tcPr>
          <w:p w14:paraId="5F7F1800" w14:textId="77777777" w:rsidR="004103AF" w:rsidRPr="00602433" w:rsidRDefault="004103AF" w:rsidP="00014444">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 xml:space="preserve">Cllr Maggie Filipova-Rivers </w:t>
            </w:r>
          </w:p>
        </w:tc>
        <w:tc>
          <w:tcPr>
            <w:tcW w:w="1178" w:type="dxa"/>
            <w:shd w:val="clear" w:color="EAD5FF" w:fill="EAD5FF"/>
            <w:vAlign w:val="center"/>
            <w:hideMark/>
          </w:tcPr>
          <w:p w14:paraId="29C89D4E" w14:textId="74B7CF47" w:rsidR="004103AF" w:rsidRPr="00602433" w:rsidRDefault="00051448" w:rsidP="0001444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James Carpenter</w:t>
            </w:r>
          </w:p>
        </w:tc>
        <w:tc>
          <w:tcPr>
            <w:tcW w:w="6696" w:type="dxa"/>
            <w:shd w:val="clear" w:color="EAD5FF" w:fill="D0CECE"/>
            <w:vAlign w:val="center"/>
          </w:tcPr>
          <w:p w14:paraId="784DC707" w14:textId="77777777" w:rsidR="004103AF" w:rsidRPr="00602433" w:rsidRDefault="004103AF" w:rsidP="000E2C19">
            <w:pPr>
              <w:spacing w:after="0" w:line="240" w:lineRule="auto"/>
              <w:jc w:val="center"/>
              <w:rPr>
                <w:rFonts w:ascii="Arial" w:eastAsia="Times New Roman" w:hAnsi="Arial" w:cs="Arial"/>
                <w:sz w:val="18"/>
                <w:szCs w:val="18"/>
                <w:lang w:eastAsia="en-GB"/>
              </w:rPr>
            </w:pPr>
          </w:p>
          <w:p w14:paraId="5C63BE0D" w14:textId="57855F7F" w:rsidR="004103AF" w:rsidRPr="00602433" w:rsidRDefault="004103AF" w:rsidP="000E2C19">
            <w:pPr>
              <w:spacing w:after="0" w:line="240" w:lineRule="auto"/>
              <w:jc w:val="center"/>
              <w:rPr>
                <w:rFonts w:ascii="Arial" w:eastAsia="Times New Roman" w:hAnsi="Arial" w:cs="Arial"/>
                <w:sz w:val="18"/>
                <w:szCs w:val="18"/>
                <w:lang w:eastAsia="en-GB"/>
              </w:rPr>
            </w:pPr>
            <w:r w:rsidRPr="00602433">
              <w:rPr>
                <w:rFonts w:ascii="Arial" w:eastAsia="Times New Roman" w:hAnsi="Arial" w:cs="Arial"/>
                <w:sz w:val="18"/>
                <w:szCs w:val="18"/>
                <w:lang w:eastAsia="en-GB"/>
              </w:rPr>
              <w:t xml:space="preserve">As part of their business-as-usual activities, the Communications team continue to seek to engage across various media platforms and outlets. In recent months, the </w:t>
            </w:r>
            <w:r w:rsidR="00DD77EA">
              <w:rPr>
                <w:rFonts w:ascii="Arial" w:eastAsia="Times New Roman" w:hAnsi="Arial" w:cs="Arial"/>
                <w:sz w:val="18"/>
                <w:szCs w:val="18"/>
                <w:lang w:eastAsia="en-GB"/>
              </w:rPr>
              <w:t>Council</w:t>
            </w:r>
            <w:r w:rsidRPr="00602433">
              <w:rPr>
                <w:rFonts w:ascii="Arial" w:eastAsia="Times New Roman" w:hAnsi="Arial" w:cs="Arial"/>
                <w:sz w:val="18"/>
                <w:szCs w:val="18"/>
                <w:lang w:eastAsia="en-GB"/>
              </w:rPr>
              <w:t xml:space="preserve"> has run Town and Parish Forum events on Assets of Community Value and Climate Change. A programme of further engagement events is currently being developed. </w:t>
            </w:r>
            <w:r w:rsidRPr="00602433">
              <w:rPr>
                <w:rFonts w:ascii="Arial" w:eastAsia="Times New Roman" w:hAnsi="Arial" w:cs="Arial"/>
                <w:sz w:val="18"/>
                <w:szCs w:val="18"/>
                <w:lang w:eastAsia="en-GB"/>
              </w:rPr>
              <w:br/>
            </w:r>
            <w:r w:rsidRPr="00602433">
              <w:rPr>
                <w:rFonts w:ascii="Arial" w:eastAsia="Times New Roman" w:hAnsi="Arial" w:cs="Arial"/>
                <w:sz w:val="18"/>
                <w:szCs w:val="18"/>
                <w:lang w:eastAsia="en-GB"/>
              </w:rPr>
              <w:br/>
              <w:t>Work is also under way on the production of communications plans for each of South Oxfordshire’s corporate priorities.</w:t>
            </w:r>
            <w:r w:rsidRPr="00602433">
              <w:rPr>
                <w:rFonts w:ascii="Arial" w:eastAsia="Times New Roman" w:hAnsi="Arial" w:cs="Arial"/>
                <w:sz w:val="18"/>
                <w:szCs w:val="18"/>
                <w:lang w:eastAsia="en-GB"/>
              </w:rPr>
              <w:br/>
            </w:r>
            <w:r w:rsidRPr="00602433">
              <w:rPr>
                <w:rFonts w:ascii="Arial" w:eastAsia="Times New Roman" w:hAnsi="Arial" w:cs="Arial"/>
                <w:sz w:val="18"/>
                <w:szCs w:val="18"/>
                <w:lang w:eastAsia="en-GB"/>
              </w:rPr>
              <w:br/>
              <w:t>The upcoming publication of Census data will help to inform our equalities and diversity approach. It will also help us to better understand the needs of harder to reach groups and allow us to improve our engagement approach accordingly.</w:t>
            </w:r>
          </w:p>
          <w:p w14:paraId="104782FE" w14:textId="4F834581" w:rsidR="004103AF" w:rsidRPr="00602433" w:rsidRDefault="004103AF" w:rsidP="00014444">
            <w:pPr>
              <w:spacing w:after="0" w:line="240" w:lineRule="auto"/>
              <w:jc w:val="center"/>
              <w:rPr>
                <w:rFonts w:ascii="Arial" w:eastAsia="Times New Roman" w:hAnsi="Arial" w:cs="Arial"/>
                <w:sz w:val="18"/>
                <w:szCs w:val="18"/>
                <w:lang w:eastAsia="en-GB"/>
              </w:rPr>
            </w:pPr>
          </w:p>
        </w:tc>
      </w:tr>
    </w:tbl>
    <w:p w14:paraId="7F4EF565" w14:textId="29BB1A17" w:rsidR="006E6494" w:rsidRPr="000E2C19" w:rsidRDefault="00014444" w:rsidP="000E2C19">
      <w:pPr>
        <w:spacing w:after="0" w:line="240" w:lineRule="auto"/>
        <w:jc w:val="center"/>
        <w:rPr>
          <w:rFonts w:ascii="Arial" w:eastAsia="Times New Roman" w:hAnsi="Arial" w:cs="Arial"/>
          <w:lang w:eastAsia="en-GB"/>
        </w:rPr>
      </w:pPr>
      <w:r w:rsidRPr="000E2C19">
        <w:rPr>
          <w:rFonts w:ascii="Arial" w:eastAsia="Times New Roman" w:hAnsi="Arial" w:cs="Arial"/>
          <w:lang w:eastAsia="en-GB"/>
        </w:rPr>
        <w:fldChar w:fldCharType="end"/>
      </w:r>
      <w:r w:rsidR="00A64AE0" w:rsidRPr="000E2C19">
        <w:rPr>
          <w:rFonts w:ascii="Arial" w:eastAsia="Times New Roman" w:hAnsi="Arial" w:cs="Arial"/>
          <w:lang w:eastAsia="en-GB"/>
        </w:rPr>
        <w:br w:type="page"/>
      </w:r>
    </w:p>
    <w:p w14:paraId="578569A0" w14:textId="77777777" w:rsidR="006E6494" w:rsidRDefault="006E6494">
      <w:pPr>
        <w:rPr>
          <w:rFonts w:ascii="Arial" w:hAnsi="Arial" w:cs="Arial"/>
          <w:b/>
          <w:bCs/>
          <w:color w:val="000000" w:themeColor="text1"/>
          <w:sz w:val="24"/>
          <w:szCs w:val="24"/>
        </w:rPr>
        <w:sectPr w:rsidR="006E6494" w:rsidSect="00CB2356">
          <w:pgSz w:w="16840" w:h="11907" w:orient="landscape" w:code="9"/>
          <w:pgMar w:top="720" w:right="720" w:bottom="720" w:left="720" w:header="709" w:footer="709" w:gutter="0"/>
          <w:cols w:space="708"/>
          <w:docGrid w:linePitch="360"/>
        </w:sectPr>
      </w:pPr>
    </w:p>
    <w:p w14:paraId="7333AF06" w14:textId="448AD3CB" w:rsidR="006E6494" w:rsidRDefault="006E6494" w:rsidP="006E6494">
      <w:pPr>
        <w:rPr>
          <w:rFonts w:ascii="Arial" w:hAnsi="Arial" w:cs="Arial"/>
          <w:b/>
          <w:bCs/>
          <w:color w:val="000000" w:themeColor="text1"/>
          <w:sz w:val="24"/>
          <w:szCs w:val="24"/>
        </w:rPr>
      </w:pPr>
      <w:r>
        <w:rPr>
          <w:noProof/>
        </w:rPr>
        <w:lastRenderedPageBreak/>
        <mc:AlternateContent>
          <mc:Choice Requires="wps">
            <w:drawing>
              <wp:anchor distT="0" distB="0" distL="114300" distR="114300" simplePos="0" relativeHeight="251670528" behindDoc="0" locked="0" layoutInCell="1" allowOverlap="1" wp14:anchorId="7DA47EAC" wp14:editId="232F7727">
                <wp:simplePos x="0" y="0"/>
                <wp:positionH relativeFrom="margin">
                  <wp:align>center</wp:align>
                </wp:positionH>
                <wp:positionV relativeFrom="paragraph">
                  <wp:posOffset>53340</wp:posOffset>
                </wp:positionV>
                <wp:extent cx="9709200" cy="496800"/>
                <wp:effectExtent l="38100" t="38100" r="44450" b="36830"/>
                <wp:wrapNone/>
                <wp:docPr id="5" name="TextBox 1"/>
                <wp:cNvGraphicFramePr/>
                <a:graphic xmlns:a="http://schemas.openxmlformats.org/drawingml/2006/main">
                  <a:graphicData uri="http://schemas.microsoft.com/office/word/2010/wordprocessingShape">
                    <wps:wsp>
                      <wps:cNvSpPr txBox="1"/>
                      <wps:spPr>
                        <a:xfrm>
                          <a:off x="0" y="0"/>
                          <a:ext cx="9709200" cy="496800"/>
                        </a:xfrm>
                        <a:prstGeom prst="rect">
                          <a:avLst/>
                        </a:prstGeom>
                        <a:noFill/>
                        <a:ln w="76200">
                          <a:solidFill>
                            <a:srgbClr val="4472C4">
                              <a:lumMod val="40000"/>
                              <a:lumOff val="60000"/>
                            </a:srgbClr>
                          </a:solidFill>
                        </a:ln>
                      </wps:spPr>
                      <wps:txbx>
                        <w:txbxContent>
                          <w:p w14:paraId="2D5C9CA6" w14:textId="27B4C317" w:rsidR="00E41B1D" w:rsidRPr="00146F95" w:rsidRDefault="00E41B1D" w:rsidP="006E6494">
                            <w:pPr>
                              <w:jc w:val="center"/>
                              <w:rPr>
                                <w:rFonts w:ascii="Arial" w:hAnsi="Arial" w:cs="Arial"/>
                                <w:color w:val="2F5496" w:themeColor="accent1" w:themeShade="BF"/>
                              </w:rPr>
                            </w:pPr>
                            <w:r w:rsidRPr="00146F95">
                              <w:rPr>
                                <w:rFonts w:ascii="Arial" w:hAnsi="Arial" w:cs="Arial"/>
                                <w:color w:val="2F5496" w:themeColor="accent1" w:themeShade="BF"/>
                                <w:kern w:val="24"/>
                                <w:sz w:val="32"/>
                                <w:szCs w:val="32"/>
                              </w:rPr>
                              <w:t xml:space="preserve">Theme </w:t>
                            </w:r>
                            <w:r>
                              <w:rPr>
                                <w:rFonts w:ascii="Arial" w:hAnsi="Arial" w:cs="Arial"/>
                                <w:color w:val="2F5496" w:themeColor="accent1" w:themeShade="BF"/>
                                <w:kern w:val="24"/>
                                <w:sz w:val="32"/>
                                <w:szCs w:val="32"/>
                              </w:rPr>
                              <w:t>3. Action on the climate emergency</w:t>
                            </w:r>
                          </w:p>
                          <w:p w14:paraId="54F24D1E" w14:textId="77777777" w:rsidR="00E41B1D" w:rsidRPr="00863A71" w:rsidRDefault="00E41B1D" w:rsidP="006E6494">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A47EAC" id="_x0000_s1029" type="#_x0000_t202" style="position:absolute;left:0;text-align:left;margin-left:0;margin-top:4.2pt;width:764.5pt;height:39.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" filled="f" strokecolor="#b4c7e7" strokeweight="6pt">
                <v:textbox>
                  <w:txbxContent>
                    <w:p w14:paraId="2D5C9CA6" w14:textId="27B4C317" w:rsidR="00E41B1D" w:rsidRPr="00146F95" w:rsidRDefault="00E41B1D" w:rsidP="006E6494">
                      <w:pPr>
                        <w:jc w:val="center"/>
                        <w:rPr>
                          <w:rFonts w:ascii="Arial" w:hAnsi="Arial" w:cs="Arial"/>
                          <w:color w:val="2F5496" w:themeColor="accent1" w:themeShade="BF"/>
                        </w:rPr>
                      </w:pPr>
                      <w:r w:rsidRPr="00146F95">
                        <w:rPr>
                          <w:rFonts w:ascii="Arial" w:hAnsi="Arial" w:cs="Arial"/>
                          <w:color w:val="2F5496" w:themeColor="accent1" w:themeShade="BF"/>
                          <w:kern w:val="24"/>
                          <w:sz w:val="32"/>
                          <w:szCs w:val="32"/>
                        </w:rPr>
                        <w:t xml:space="preserve">Theme </w:t>
                      </w:r>
                      <w:r>
                        <w:rPr>
                          <w:rFonts w:ascii="Arial" w:hAnsi="Arial" w:cs="Arial"/>
                          <w:color w:val="2F5496" w:themeColor="accent1" w:themeShade="BF"/>
                          <w:kern w:val="24"/>
                          <w:sz w:val="32"/>
                          <w:szCs w:val="32"/>
                        </w:rPr>
                        <w:t>3. Action on the climate emergency</w:t>
                      </w:r>
                    </w:p>
                    <w:p w14:paraId="54F24D1E" w14:textId="77777777" w:rsidR="00E41B1D" w:rsidRPr="00863A71" w:rsidRDefault="00E41B1D" w:rsidP="006E6494">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00D2909A" w14:textId="2CE2BF65" w:rsidR="006E6494" w:rsidRDefault="006E6494" w:rsidP="006E6494">
      <w:pPr>
        <w:rPr>
          <w:rFonts w:ascii="Arial" w:hAnsi="Arial" w:cs="Arial"/>
          <w:b/>
          <w:bCs/>
          <w:color w:val="000000" w:themeColor="text1"/>
          <w:sz w:val="24"/>
          <w:szCs w:val="24"/>
        </w:rPr>
      </w:pPr>
    </w:p>
    <w:p w14:paraId="64F44045" w14:textId="0C98D44E" w:rsidR="006E6494" w:rsidRDefault="00686B43" w:rsidP="006E6494">
      <w:pPr>
        <w:rPr>
          <w:rFonts w:ascii="Arial" w:hAnsi="Arial" w:cs="Arial"/>
          <w:b/>
          <w:bCs/>
          <w:color w:val="000000" w:themeColor="text1"/>
          <w:sz w:val="24"/>
          <w:szCs w:val="24"/>
        </w:rPr>
      </w:pPr>
      <w:r>
        <w:rPr>
          <w:noProof/>
        </w:rPr>
        <w:drawing>
          <wp:anchor distT="0" distB="0" distL="114300" distR="114300" simplePos="0" relativeHeight="251760640" behindDoc="0" locked="0" layoutInCell="1" allowOverlap="1" wp14:anchorId="2C5889AB" wp14:editId="6EFAD64B">
            <wp:simplePos x="0" y="0"/>
            <wp:positionH relativeFrom="column">
              <wp:posOffset>6677025</wp:posOffset>
            </wp:positionH>
            <wp:positionV relativeFrom="paragraph">
              <wp:posOffset>151130</wp:posOffset>
            </wp:positionV>
            <wp:extent cx="3060700" cy="3766185"/>
            <wp:effectExtent l="0" t="0" r="635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67" r="29675"/>
                    <a:stretch/>
                  </pic:blipFill>
                  <pic:spPr bwMode="auto">
                    <a:xfrm>
                      <a:off x="0" y="0"/>
                      <a:ext cx="3060700" cy="376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A360A" w14:textId="3EC97EC4" w:rsidR="006E6494" w:rsidRDefault="007D7983" w:rsidP="00CB2356">
      <w:pPr>
        <w:rPr>
          <w:rFonts w:ascii="Arial" w:hAnsi="Arial" w:cs="Arial"/>
          <w:b/>
          <w:bCs/>
          <w:color w:val="000000" w:themeColor="text1"/>
          <w:sz w:val="24"/>
          <w:szCs w:val="24"/>
        </w:rPr>
      </w:pPr>
      <w:r>
        <w:rPr>
          <w:rFonts w:ascii="Arial" w:hAnsi="Arial" w:cs="Arial"/>
          <w:b/>
          <w:bCs/>
          <w:color w:val="000000" w:themeColor="text1"/>
          <w:sz w:val="24"/>
          <w:szCs w:val="24"/>
        </w:rPr>
        <w:t xml:space="preserve">Strategic Lead – Suzanne Malcolm – Deputy Chief Executive – Place </w:t>
      </w:r>
    </w:p>
    <w:p w14:paraId="14DAC638" w14:textId="1BBF2641" w:rsidR="00451ABE" w:rsidRDefault="00686B43" w:rsidP="00451ABE">
      <w:pPr>
        <w:spacing w:after="0" w:line="240" w:lineRule="auto"/>
        <w:ind w:right="5216"/>
        <w:rPr>
          <w:rFonts w:ascii="Arial" w:eastAsiaTheme="minorHAnsi" w:hAnsi="Arial" w:cs="Arial"/>
          <w:color w:val="000000" w:themeColor="text1"/>
          <w:sz w:val="24"/>
          <w:szCs w:val="24"/>
        </w:rPr>
      </w:pPr>
      <w:r w:rsidRPr="00686B43">
        <w:rPr>
          <w:rFonts w:ascii="Arial" w:eastAsiaTheme="minorHAnsi" w:hAnsi="Arial" w:cs="Arial"/>
          <w:color w:val="000000" w:themeColor="text1"/>
          <w:sz w:val="24"/>
          <w:szCs w:val="24"/>
        </w:rPr>
        <w:t xml:space="preserve">Why? </w:t>
      </w:r>
    </w:p>
    <w:p w14:paraId="0F2B3A39" w14:textId="77777777" w:rsidR="00630F88" w:rsidRPr="00686B43" w:rsidRDefault="00630F88" w:rsidP="00451ABE">
      <w:pPr>
        <w:spacing w:after="0" w:line="240" w:lineRule="auto"/>
        <w:ind w:right="5216"/>
        <w:rPr>
          <w:rFonts w:ascii="Arial" w:eastAsiaTheme="minorHAnsi" w:hAnsi="Arial" w:cs="Arial"/>
          <w:color w:val="000000" w:themeColor="text1"/>
          <w:sz w:val="24"/>
          <w:szCs w:val="24"/>
        </w:rPr>
      </w:pPr>
    </w:p>
    <w:p w14:paraId="584DD5BA" w14:textId="77777777" w:rsidR="00686B43" w:rsidRPr="00686B43" w:rsidRDefault="00686B43" w:rsidP="00451ABE">
      <w:pPr>
        <w:spacing w:after="0" w:line="240" w:lineRule="auto"/>
        <w:ind w:right="5216"/>
        <w:rPr>
          <w:rFonts w:ascii="Arial" w:eastAsiaTheme="minorHAnsi" w:hAnsi="Arial" w:cs="Arial"/>
          <w:color w:val="000000" w:themeColor="text1"/>
          <w:sz w:val="24"/>
          <w:szCs w:val="24"/>
        </w:rPr>
      </w:pPr>
      <w:r w:rsidRPr="00686B43">
        <w:rPr>
          <w:rFonts w:ascii="Arial" w:eastAsiaTheme="minorHAnsi" w:hAnsi="Arial" w:cs="Arial"/>
          <w:color w:val="000000" w:themeColor="text1"/>
          <w:sz w:val="24"/>
          <w:szCs w:val="24"/>
        </w:rPr>
        <w:t xml:space="preserve">The greatest challenge we face as a society is the Climate Emergency and our ability to adapt our lives and our behaviours to ensure a safe and resilient future. While statements and targets are welcome, the challenge for our district is to </w:t>
      </w:r>
      <w:proofErr w:type="gramStart"/>
      <w:r w:rsidRPr="00686B43">
        <w:rPr>
          <w:rFonts w:ascii="Arial" w:eastAsiaTheme="minorHAnsi" w:hAnsi="Arial" w:cs="Arial"/>
          <w:color w:val="000000" w:themeColor="text1"/>
          <w:sz w:val="24"/>
          <w:szCs w:val="24"/>
        </w:rPr>
        <w:t>take action</w:t>
      </w:r>
      <w:proofErr w:type="gramEnd"/>
      <w:r w:rsidRPr="00686B43">
        <w:rPr>
          <w:rFonts w:ascii="Arial" w:eastAsiaTheme="minorHAnsi" w:hAnsi="Arial" w:cs="Arial"/>
          <w:color w:val="000000" w:themeColor="text1"/>
          <w:sz w:val="24"/>
          <w:szCs w:val="24"/>
        </w:rPr>
        <w:t xml:space="preserve">, transform our operations and inspire our residents and businesses to do the same. Aspects of our lives will need to change, but we have a duty to make this transition fair for all parts of society. </w:t>
      </w:r>
    </w:p>
    <w:p w14:paraId="3D0D16E3" w14:textId="77777777" w:rsidR="00686B43" w:rsidRPr="00686B43" w:rsidRDefault="00686B43" w:rsidP="00451ABE">
      <w:pPr>
        <w:spacing w:after="0" w:line="240" w:lineRule="auto"/>
        <w:ind w:right="5216"/>
        <w:rPr>
          <w:rFonts w:ascii="Arial" w:eastAsiaTheme="minorHAnsi" w:hAnsi="Arial" w:cs="Arial"/>
          <w:color w:val="000000" w:themeColor="text1"/>
          <w:sz w:val="24"/>
          <w:szCs w:val="24"/>
        </w:rPr>
      </w:pPr>
    </w:p>
    <w:p w14:paraId="3A33E5E5" w14:textId="08654F70" w:rsidR="00686B43" w:rsidRDefault="00686B43" w:rsidP="00451ABE">
      <w:pPr>
        <w:spacing w:after="0" w:line="240" w:lineRule="auto"/>
        <w:ind w:right="5216"/>
        <w:rPr>
          <w:rFonts w:ascii="Arial" w:eastAsiaTheme="minorHAnsi" w:hAnsi="Arial" w:cs="Arial"/>
          <w:color w:val="000000" w:themeColor="text1"/>
          <w:sz w:val="24"/>
          <w:szCs w:val="24"/>
        </w:rPr>
      </w:pPr>
      <w:r w:rsidRPr="00686B43">
        <w:rPr>
          <w:rFonts w:ascii="Arial" w:eastAsiaTheme="minorHAnsi" w:hAnsi="Arial" w:cs="Arial"/>
          <w:color w:val="000000" w:themeColor="text1"/>
          <w:sz w:val="24"/>
          <w:szCs w:val="24"/>
        </w:rPr>
        <w:t xml:space="preserve">So: </w:t>
      </w:r>
    </w:p>
    <w:p w14:paraId="31A52E0A" w14:textId="77777777" w:rsidR="00630F88" w:rsidRPr="00686B43" w:rsidRDefault="00630F88" w:rsidP="00451ABE">
      <w:pPr>
        <w:spacing w:after="0" w:line="240" w:lineRule="auto"/>
        <w:ind w:right="5216"/>
        <w:rPr>
          <w:rFonts w:ascii="Arial" w:eastAsiaTheme="minorHAnsi" w:hAnsi="Arial" w:cs="Arial"/>
          <w:color w:val="000000" w:themeColor="text1"/>
          <w:sz w:val="24"/>
          <w:szCs w:val="24"/>
        </w:rPr>
      </w:pPr>
    </w:p>
    <w:p w14:paraId="1B1FA251" w14:textId="431E4470" w:rsidR="00686B43" w:rsidRPr="00686B43" w:rsidRDefault="00686B43" w:rsidP="00451ABE">
      <w:pPr>
        <w:spacing w:after="0" w:line="240" w:lineRule="auto"/>
        <w:ind w:right="5216"/>
        <w:rPr>
          <w:rFonts w:ascii="Arial" w:eastAsiaTheme="minorHAnsi" w:hAnsi="Arial" w:cs="Arial"/>
          <w:color w:val="000000" w:themeColor="text1"/>
          <w:sz w:val="24"/>
          <w:szCs w:val="24"/>
        </w:rPr>
      </w:pPr>
      <w:r w:rsidRPr="00686B43">
        <w:rPr>
          <w:rFonts w:ascii="Arial" w:eastAsiaTheme="minorHAnsi" w:hAnsi="Arial" w:cs="Arial"/>
          <w:color w:val="000000" w:themeColor="text1"/>
          <w:sz w:val="24"/>
          <w:szCs w:val="24"/>
        </w:rPr>
        <w:t xml:space="preserve">We will show leadership by developing and implementing a climate change programme to make the </w:t>
      </w:r>
      <w:r w:rsidR="00DD77EA">
        <w:rPr>
          <w:rFonts w:ascii="Arial" w:eastAsiaTheme="minorHAnsi" w:hAnsi="Arial" w:cs="Arial"/>
          <w:color w:val="000000" w:themeColor="text1"/>
          <w:sz w:val="24"/>
          <w:szCs w:val="24"/>
        </w:rPr>
        <w:t>Council</w:t>
      </w:r>
      <w:r w:rsidRPr="00686B43">
        <w:rPr>
          <w:rFonts w:ascii="Arial" w:eastAsiaTheme="minorHAnsi" w:hAnsi="Arial" w:cs="Arial"/>
          <w:color w:val="000000" w:themeColor="text1"/>
          <w:sz w:val="24"/>
          <w:szCs w:val="24"/>
        </w:rPr>
        <w:t xml:space="preserve"> net carbon neutral by 2025. We will help our communities to plan a fair transition to a future that will be defined by climate change.</w:t>
      </w:r>
    </w:p>
    <w:p w14:paraId="6F6790A2" w14:textId="77777777" w:rsidR="00686B43" w:rsidRDefault="00686B43" w:rsidP="0097565A">
      <w:pPr>
        <w:spacing w:after="0" w:line="240" w:lineRule="auto"/>
        <w:jc w:val="left"/>
        <w:rPr>
          <w:rFonts w:ascii="Arial" w:eastAsiaTheme="minorHAnsi" w:hAnsi="Arial" w:cs="Arial"/>
          <w:b/>
          <w:bCs/>
          <w:color w:val="000000" w:themeColor="text1"/>
          <w:sz w:val="24"/>
          <w:szCs w:val="24"/>
        </w:rPr>
      </w:pPr>
    </w:p>
    <w:p w14:paraId="177475CF" w14:textId="53454ACB" w:rsidR="0097565A" w:rsidRPr="0097565A" w:rsidRDefault="00AC16AC" w:rsidP="0097565A">
      <w:pPr>
        <w:spacing w:after="0" w:line="240" w:lineRule="auto"/>
        <w:jc w:val="left"/>
        <w:rPr>
          <w:rFonts w:ascii="Arial" w:eastAsiaTheme="minorHAnsi" w:hAnsi="Arial" w:cs="Arial"/>
          <w:b/>
          <w:bCs/>
          <w:color w:val="000000" w:themeColor="text1"/>
          <w:sz w:val="24"/>
          <w:szCs w:val="24"/>
        </w:rPr>
      </w:pPr>
      <w:r w:rsidRPr="00AC16AC">
        <w:rPr>
          <w:rFonts w:ascii="Arial" w:eastAsiaTheme="minorHAnsi" w:hAnsi="Arial" w:cs="Arial"/>
          <w:b/>
          <w:bCs/>
          <w:color w:val="000000" w:themeColor="text1"/>
          <w:sz w:val="24"/>
          <w:szCs w:val="24"/>
        </w:rPr>
        <w:t>Key Ac</w:t>
      </w:r>
      <w:r w:rsidR="0065436E">
        <w:rPr>
          <w:rFonts w:ascii="Arial" w:eastAsiaTheme="minorHAnsi" w:hAnsi="Arial" w:cs="Arial"/>
          <w:b/>
          <w:bCs/>
          <w:color w:val="000000" w:themeColor="text1"/>
          <w:sz w:val="24"/>
          <w:szCs w:val="24"/>
        </w:rPr>
        <w:t>tivity</w:t>
      </w:r>
      <w:r w:rsidR="007D7983">
        <w:rPr>
          <w:rFonts w:ascii="Arial" w:eastAsiaTheme="minorHAnsi" w:hAnsi="Arial" w:cs="Arial"/>
          <w:b/>
          <w:bCs/>
          <w:color w:val="000000" w:themeColor="text1"/>
          <w:sz w:val="24"/>
          <w:szCs w:val="24"/>
        </w:rPr>
        <w:t xml:space="preserve"> in Q1</w:t>
      </w:r>
      <w:r w:rsidRPr="00AC16AC">
        <w:rPr>
          <w:rFonts w:ascii="Arial" w:eastAsiaTheme="minorHAnsi" w:hAnsi="Arial" w:cs="Arial"/>
          <w:b/>
          <w:bCs/>
          <w:color w:val="000000" w:themeColor="text1"/>
          <w:sz w:val="24"/>
          <w:szCs w:val="24"/>
        </w:rPr>
        <w:t>:</w:t>
      </w:r>
    </w:p>
    <w:p w14:paraId="2945DB35" w14:textId="77777777" w:rsidR="0097565A" w:rsidRDefault="0097565A" w:rsidP="005E2F08">
      <w:pPr>
        <w:spacing w:after="0" w:line="240" w:lineRule="auto"/>
        <w:ind w:right="5216"/>
        <w:rPr>
          <w:rFonts w:ascii="Arial" w:eastAsiaTheme="minorHAnsi" w:hAnsi="Arial"/>
          <w:sz w:val="24"/>
          <w:szCs w:val="22"/>
        </w:rPr>
      </w:pPr>
    </w:p>
    <w:p w14:paraId="450DC2CD" w14:textId="34746C4C" w:rsidR="00AC16AC" w:rsidRPr="00AC16AC" w:rsidRDefault="00AC16AC" w:rsidP="005E2F08">
      <w:pPr>
        <w:spacing w:after="0" w:line="240" w:lineRule="auto"/>
        <w:ind w:right="5216"/>
        <w:rPr>
          <w:rFonts w:ascii="Arial" w:eastAsiaTheme="minorHAnsi" w:hAnsi="Arial"/>
          <w:sz w:val="24"/>
          <w:szCs w:val="22"/>
        </w:rPr>
      </w:pPr>
      <w:r w:rsidRPr="00AC16AC">
        <w:rPr>
          <w:rFonts w:ascii="Arial" w:eastAsiaTheme="minorHAnsi" w:hAnsi="Arial"/>
          <w:sz w:val="24"/>
          <w:szCs w:val="22"/>
        </w:rPr>
        <w:t xml:space="preserve">As the climate emergency compels us to change aspects of our lives, </w:t>
      </w:r>
      <w:r w:rsidR="007D7983">
        <w:rPr>
          <w:rFonts w:ascii="Arial" w:eastAsiaTheme="minorHAnsi" w:hAnsi="Arial"/>
          <w:sz w:val="24"/>
          <w:szCs w:val="22"/>
        </w:rPr>
        <w:t xml:space="preserve">the </w:t>
      </w:r>
      <w:r w:rsidR="00DD77EA">
        <w:rPr>
          <w:rFonts w:ascii="Arial" w:eastAsiaTheme="minorHAnsi" w:hAnsi="Arial"/>
          <w:sz w:val="24"/>
          <w:szCs w:val="22"/>
        </w:rPr>
        <w:t>Council</w:t>
      </w:r>
      <w:r w:rsidRPr="00AC16AC">
        <w:rPr>
          <w:rFonts w:ascii="Arial" w:eastAsiaTheme="minorHAnsi" w:hAnsi="Arial"/>
          <w:sz w:val="24"/>
          <w:szCs w:val="22"/>
        </w:rPr>
        <w:t xml:space="preserve"> is working to enable the delivery of increased housing stock while at the same time meeting our ambitious targets on carbon reduction. </w:t>
      </w:r>
    </w:p>
    <w:p w14:paraId="3BF7135B" w14:textId="77777777" w:rsidR="00AC16AC" w:rsidRPr="00AC16AC" w:rsidRDefault="00AC16AC" w:rsidP="005E2F08">
      <w:pPr>
        <w:spacing w:after="0" w:line="240" w:lineRule="auto"/>
        <w:ind w:right="5216"/>
        <w:rPr>
          <w:rFonts w:ascii="Arial" w:eastAsiaTheme="minorHAnsi" w:hAnsi="Arial"/>
          <w:sz w:val="24"/>
          <w:szCs w:val="22"/>
        </w:rPr>
      </w:pPr>
    </w:p>
    <w:p w14:paraId="0C6F296A" w14:textId="1DCC06C8" w:rsidR="00AC16AC" w:rsidRDefault="00AC16AC" w:rsidP="005E2F08">
      <w:pPr>
        <w:spacing w:after="0" w:line="240" w:lineRule="auto"/>
        <w:ind w:right="5216"/>
        <w:rPr>
          <w:noProof/>
        </w:rPr>
      </w:pPr>
      <w:r w:rsidRPr="00AC16AC">
        <w:rPr>
          <w:rFonts w:ascii="Arial" w:eastAsiaTheme="minorHAnsi" w:hAnsi="Arial"/>
          <w:sz w:val="24"/>
          <w:szCs w:val="22"/>
        </w:rPr>
        <w:t xml:space="preserve">The Berinsfield Garden Village project is an important part of South Oxfordshire’s plan to deliver increased housing stock. The </w:t>
      </w:r>
      <w:r w:rsidR="00DD77EA">
        <w:rPr>
          <w:rFonts w:ascii="Arial" w:eastAsiaTheme="minorHAnsi" w:hAnsi="Arial"/>
          <w:sz w:val="24"/>
          <w:szCs w:val="22"/>
        </w:rPr>
        <w:t>Council</w:t>
      </w:r>
      <w:r w:rsidRPr="00AC16AC">
        <w:rPr>
          <w:rFonts w:ascii="Arial" w:eastAsiaTheme="minorHAnsi" w:hAnsi="Arial"/>
          <w:sz w:val="24"/>
          <w:szCs w:val="22"/>
        </w:rPr>
        <w:t xml:space="preserve"> w</w:t>
      </w:r>
      <w:r w:rsidR="00D25993">
        <w:rPr>
          <w:rFonts w:ascii="Arial" w:eastAsiaTheme="minorHAnsi" w:hAnsi="Arial"/>
          <w:sz w:val="24"/>
          <w:szCs w:val="22"/>
        </w:rPr>
        <w:t>as</w:t>
      </w:r>
      <w:r w:rsidRPr="00AC16AC">
        <w:rPr>
          <w:rFonts w:ascii="Arial" w:eastAsiaTheme="minorHAnsi" w:hAnsi="Arial"/>
          <w:sz w:val="24"/>
          <w:szCs w:val="22"/>
        </w:rPr>
        <w:t xml:space="preserve"> recently successful in securing additional funding from Homes England for the project</w:t>
      </w:r>
      <w:r w:rsidR="00D25993">
        <w:rPr>
          <w:rFonts w:ascii="Arial" w:eastAsiaTheme="minorHAnsi" w:hAnsi="Arial"/>
          <w:sz w:val="24"/>
          <w:szCs w:val="22"/>
        </w:rPr>
        <w:t>, to</w:t>
      </w:r>
      <w:r w:rsidRPr="00AC16AC">
        <w:rPr>
          <w:rFonts w:ascii="Arial" w:eastAsiaTheme="minorHAnsi" w:hAnsi="Arial"/>
          <w:sz w:val="24"/>
          <w:szCs w:val="22"/>
        </w:rPr>
        <w:t xml:space="preserve"> meet our commitments on carbon reduction and to provide leadership and support for residents and businesses across the district</w:t>
      </w:r>
      <w:r w:rsidR="005C03D5">
        <w:rPr>
          <w:rFonts w:ascii="Arial" w:eastAsiaTheme="minorHAnsi" w:hAnsi="Arial"/>
          <w:sz w:val="24"/>
          <w:szCs w:val="22"/>
        </w:rPr>
        <w:t>.</w:t>
      </w:r>
    </w:p>
    <w:p w14:paraId="2114F1D2" w14:textId="77777777" w:rsidR="0097565A" w:rsidRPr="00AC16AC" w:rsidRDefault="0097565A" w:rsidP="005E2F08">
      <w:pPr>
        <w:spacing w:after="0" w:line="240" w:lineRule="auto"/>
        <w:ind w:right="5216"/>
        <w:rPr>
          <w:rFonts w:ascii="Arial" w:eastAsiaTheme="minorHAnsi" w:hAnsi="Arial"/>
          <w:sz w:val="24"/>
          <w:szCs w:val="22"/>
        </w:rPr>
      </w:pPr>
    </w:p>
    <w:p w14:paraId="1F946C3A" w14:textId="3B7A28FC" w:rsidR="00AC16AC" w:rsidRDefault="00AC16AC" w:rsidP="005E2F08">
      <w:pPr>
        <w:spacing w:after="0" w:line="240" w:lineRule="auto"/>
        <w:ind w:right="5216"/>
        <w:rPr>
          <w:rFonts w:ascii="Arial" w:eastAsiaTheme="minorHAnsi" w:hAnsi="Arial"/>
          <w:sz w:val="24"/>
          <w:szCs w:val="22"/>
        </w:rPr>
      </w:pPr>
      <w:r w:rsidRPr="00AC16AC">
        <w:rPr>
          <w:rFonts w:ascii="Arial" w:eastAsiaTheme="minorHAnsi" w:hAnsi="Arial"/>
          <w:sz w:val="24"/>
          <w:szCs w:val="22"/>
        </w:rPr>
        <w:lastRenderedPageBreak/>
        <w:t xml:space="preserve">With the need for the </w:t>
      </w:r>
      <w:r w:rsidR="00DD77EA">
        <w:rPr>
          <w:rFonts w:ascii="Arial" w:eastAsiaTheme="minorHAnsi" w:hAnsi="Arial"/>
          <w:sz w:val="24"/>
          <w:szCs w:val="22"/>
        </w:rPr>
        <w:t>Council</w:t>
      </w:r>
      <w:r w:rsidRPr="00AC16AC">
        <w:rPr>
          <w:rFonts w:ascii="Arial" w:eastAsiaTheme="minorHAnsi" w:hAnsi="Arial"/>
          <w:sz w:val="24"/>
          <w:szCs w:val="22"/>
        </w:rPr>
        <w:t xml:space="preserve"> to show leadership and a positive example in developing a fair transition to a low carbon future, in Quarter 1 the </w:t>
      </w:r>
      <w:r w:rsidR="00DD77EA">
        <w:rPr>
          <w:rFonts w:ascii="Arial" w:eastAsiaTheme="minorHAnsi" w:hAnsi="Arial"/>
          <w:sz w:val="24"/>
          <w:szCs w:val="22"/>
        </w:rPr>
        <w:t>Council</w:t>
      </w:r>
      <w:r w:rsidRPr="00AC16AC">
        <w:rPr>
          <w:rFonts w:ascii="Arial" w:eastAsiaTheme="minorHAnsi" w:hAnsi="Arial"/>
          <w:sz w:val="24"/>
          <w:szCs w:val="22"/>
        </w:rPr>
        <w:t xml:space="preserve"> obtained a final options appraisal on the potential to develop </w:t>
      </w:r>
      <w:proofErr w:type="spellStart"/>
      <w:r w:rsidRPr="00AC16AC">
        <w:rPr>
          <w:rFonts w:ascii="Arial" w:eastAsiaTheme="minorHAnsi" w:hAnsi="Arial"/>
          <w:sz w:val="24"/>
          <w:szCs w:val="22"/>
        </w:rPr>
        <w:t>PassivHaus</w:t>
      </w:r>
      <w:proofErr w:type="spellEnd"/>
      <w:r w:rsidRPr="00AC16AC">
        <w:rPr>
          <w:rFonts w:ascii="Arial" w:eastAsiaTheme="minorHAnsi" w:hAnsi="Arial"/>
          <w:sz w:val="24"/>
          <w:szCs w:val="22"/>
        </w:rPr>
        <w:t xml:space="preserve"> affordable homes at 116-120 Broadway, Didcot. </w:t>
      </w:r>
    </w:p>
    <w:p w14:paraId="197DCD0D" w14:textId="6C5F6087" w:rsidR="007D7983" w:rsidRDefault="007D7983" w:rsidP="005E2F08">
      <w:pPr>
        <w:spacing w:after="0" w:line="240" w:lineRule="auto"/>
        <w:ind w:right="5216"/>
        <w:rPr>
          <w:rFonts w:ascii="Arial" w:eastAsiaTheme="minorHAnsi" w:hAnsi="Arial"/>
          <w:sz w:val="24"/>
          <w:szCs w:val="22"/>
        </w:rPr>
      </w:pPr>
    </w:p>
    <w:p w14:paraId="74322D4C" w14:textId="36A9EED0" w:rsidR="007D7983" w:rsidRPr="009D4D08" w:rsidRDefault="00DD1D99" w:rsidP="005E2F08">
      <w:pPr>
        <w:spacing w:after="0" w:line="240" w:lineRule="auto"/>
        <w:ind w:right="5216"/>
        <w:rPr>
          <w:rFonts w:ascii="Arial" w:eastAsiaTheme="minorHAnsi" w:hAnsi="Arial" w:cs="Arial"/>
          <w:sz w:val="24"/>
          <w:szCs w:val="24"/>
        </w:rPr>
      </w:pPr>
      <w:r>
        <w:rPr>
          <w:rFonts w:ascii="Arial" w:eastAsia="Times New Roman" w:hAnsi="Arial" w:cs="Arial"/>
          <w:color w:val="000000"/>
          <w:sz w:val="24"/>
          <w:szCs w:val="24"/>
          <w:lang w:eastAsia="en-GB"/>
        </w:rPr>
        <w:t>In Quarter 1 the</w:t>
      </w:r>
      <w:r w:rsidR="007D7983" w:rsidRPr="00B333D0">
        <w:rPr>
          <w:rFonts w:ascii="Arial" w:eastAsia="Times New Roman" w:hAnsi="Arial" w:cs="Arial"/>
          <w:color w:val="000000"/>
          <w:sz w:val="24"/>
          <w:szCs w:val="24"/>
          <w:lang w:eastAsia="en-GB"/>
        </w:rPr>
        <w:t xml:space="preserve"> </w:t>
      </w:r>
      <w:r w:rsidR="00DD77EA">
        <w:rPr>
          <w:rFonts w:ascii="Arial" w:eastAsia="Times New Roman" w:hAnsi="Arial" w:cs="Arial"/>
          <w:color w:val="000000"/>
          <w:sz w:val="24"/>
          <w:szCs w:val="24"/>
          <w:lang w:eastAsia="en-GB"/>
        </w:rPr>
        <w:t>Council</w:t>
      </w:r>
      <w:r w:rsidR="007D7983" w:rsidRPr="00B333D0">
        <w:rPr>
          <w:rFonts w:ascii="Arial" w:eastAsia="Times New Roman" w:hAnsi="Arial" w:cs="Arial"/>
          <w:color w:val="000000"/>
          <w:sz w:val="24"/>
          <w:szCs w:val="24"/>
          <w:lang w:eastAsia="en-GB"/>
        </w:rPr>
        <w:t xml:space="preserve"> also worked to submit a bid into HM Government’s Levelling Up Fund to deliver a cycleway from Berinsfield to Oxford</w:t>
      </w:r>
      <w:r>
        <w:rPr>
          <w:rFonts w:ascii="Arial" w:eastAsia="Times New Roman" w:hAnsi="Arial" w:cs="Arial"/>
          <w:color w:val="000000"/>
          <w:sz w:val="24"/>
          <w:szCs w:val="24"/>
          <w:lang w:eastAsia="en-GB"/>
        </w:rPr>
        <w:t>.</w:t>
      </w:r>
      <w:r w:rsidR="007D7983" w:rsidRPr="00B333D0">
        <w:rPr>
          <w:rFonts w:ascii="Arial" w:eastAsia="Times New Roman" w:hAnsi="Arial" w:cs="Arial"/>
          <w:color w:val="000000"/>
          <w:sz w:val="24"/>
          <w:szCs w:val="24"/>
          <w:lang w:eastAsia="en-GB"/>
        </w:rPr>
        <w:t xml:space="preserve"> This scheme is now being considered for tranche 3 funding by </w:t>
      </w:r>
      <w:r w:rsidR="007D7983" w:rsidRPr="009D4D08">
        <w:rPr>
          <w:rFonts w:ascii="Arial" w:eastAsia="Times New Roman" w:hAnsi="Arial" w:cs="Arial"/>
          <w:color w:val="000000"/>
          <w:sz w:val="24"/>
          <w:szCs w:val="24"/>
          <w:lang w:eastAsia="en-GB"/>
        </w:rPr>
        <w:t xml:space="preserve">Oxfordshire County </w:t>
      </w:r>
      <w:r w:rsidR="00DD77EA">
        <w:rPr>
          <w:rFonts w:ascii="Arial" w:eastAsia="Times New Roman" w:hAnsi="Arial" w:cs="Arial"/>
          <w:color w:val="000000"/>
          <w:sz w:val="24"/>
          <w:szCs w:val="24"/>
          <w:lang w:eastAsia="en-GB"/>
        </w:rPr>
        <w:t>Council</w:t>
      </w:r>
      <w:r w:rsidR="007D7983" w:rsidRPr="009D4D08">
        <w:rPr>
          <w:rFonts w:ascii="Arial" w:eastAsia="Times New Roman" w:hAnsi="Arial" w:cs="Arial"/>
          <w:color w:val="000000"/>
          <w:sz w:val="24"/>
          <w:szCs w:val="24"/>
          <w:lang w:eastAsia="en-GB"/>
        </w:rPr>
        <w:t xml:space="preserve"> and could be a signi</w:t>
      </w:r>
      <w:r w:rsidR="00B333D0" w:rsidRPr="009D4D08">
        <w:rPr>
          <w:rFonts w:ascii="Arial" w:eastAsia="Times New Roman" w:hAnsi="Arial" w:cs="Arial"/>
          <w:color w:val="000000"/>
          <w:sz w:val="24"/>
          <w:szCs w:val="24"/>
          <w:lang w:eastAsia="en-GB"/>
        </w:rPr>
        <w:t>fi</w:t>
      </w:r>
      <w:r w:rsidR="007D7983" w:rsidRPr="009D4D08">
        <w:rPr>
          <w:rFonts w:ascii="Arial" w:eastAsia="Times New Roman" w:hAnsi="Arial" w:cs="Arial"/>
          <w:color w:val="000000"/>
          <w:sz w:val="24"/>
          <w:szCs w:val="24"/>
          <w:lang w:eastAsia="en-GB"/>
        </w:rPr>
        <w:t xml:space="preserve">cant improvement to cycling </w:t>
      </w:r>
      <w:r w:rsidR="00B333D0" w:rsidRPr="009D4D08">
        <w:rPr>
          <w:rFonts w:ascii="Arial" w:eastAsia="Times New Roman" w:hAnsi="Arial" w:cs="Arial"/>
          <w:color w:val="000000"/>
          <w:sz w:val="24"/>
          <w:szCs w:val="24"/>
          <w:lang w:eastAsia="en-GB"/>
        </w:rPr>
        <w:t xml:space="preserve">infrastructure and connectivity in the district. </w:t>
      </w:r>
    </w:p>
    <w:p w14:paraId="1C08A0B3" w14:textId="68DA0D8B" w:rsidR="00AC16AC" w:rsidRPr="009D4D08" w:rsidRDefault="00AC16AC" w:rsidP="005E2F08">
      <w:pPr>
        <w:spacing w:after="0" w:line="240" w:lineRule="auto"/>
        <w:ind w:right="5216"/>
        <w:rPr>
          <w:rFonts w:ascii="Arial" w:eastAsiaTheme="minorHAnsi" w:hAnsi="Arial" w:cs="Arial"/>
          <w:sz w:val="24"/>
          <w:szCs w:val="24"/>
        </w:rPr>
      </w:pPr>
    </w:p>
    <w:p w14:paraId="1209AC47" w14:textId="1372E7D7" w:rsidR="00AC16AC" w:rsidRPr="009D4D08" w:rsidRDefault="00AC16AC" w:rsidP="005E2F08">
      <w:pPr>
        <w:spacing w:after="0" w:line="240" w:lineRule="auto"/>
        <w:ind w:right="5216"/>
        <w:rPr>
          <w:rFonts w:ascii="Arial" w:eastAsiaTheme="minorHAnsi" w:hAnsi="Arial" w:cs="Arial"/>
          <w:sz w:val="24"/>
          <w:szCs w:val="24"/>
        </w:rPr>
      </w:pPr>
      <w:r w:rsidRPr="009D4D08">
        <w:rPr>
          <w:rFonts w:ascii="Arial" w:eastAsiaTheme="minorHAnsi" w:hAnsi="Arial" w:cs="Arial"/>
          <w:sz w:val="24"/>
          <w:szCs w:val="24"/>
        </w:rPr>
        <w:t xml:space="preserve">Promoting and enabling waste minimisation and encouraging more sustainable practices is </w:t>
      </w:r>
      <w:r w:rsidR="00211FEF">
        <w:rPr>
          <w:rFonts w:ascii="Arial" w:eastAsiaTheme="minorHAnsi" w:hAnsi="Arial" w:cs="Arial"/>
          <w:sz w:val="24"/>
          <w:szCs w:val="24"/>
        </w:rPr>
        <w:t xml:space="preserve">also </w:t>
      </w:r>
      <w:r w:rsidRPr="009D4D08">
        <w:rPr>
          <w:rFonts w:ascii="Arial" w:eastAsiaTheme="minorHAnsi" w:hAnsi="Arial" w:cs="Arial"/>
          <w:sz w:val="24"/>
          <w:szCs w:val="24"/>
        </w:rPr>
        <w:t xml:space="preserve">an important strand of the </w:t>
      </w:r>
      <w:r w:rsidR="00DD77EA">
        <w:rPr>
          <w:rFonts w:ascii="Arial" w:eastAsiaTheme="minorHAnsi" w:hAnsi="Arial" w:cs="Arial"/>
          <w:sz w:val="24"/>
          <w:szCs w:val="24"/>
        </w:rPr>
        <w:t>Council</w:t>
      </w:r>
      <w:r w:rsidRPr="009D4D08">
        <w:rPr>
          <w:rFonts w:ascii="Arial" w:eastAsiaTheme="minorHAnsi" w:hAnsi="Arial" w:cs="Arial"/>
          <w:sz w:val="24"/>
          <w:szCs w:val="24"/>
        </w:rPr>
        <w:t xml:space="preserve">’s work to tackle the climate emergency. </w:t>
      </w:r>
      <w:r w:rsidR="00686B43" w:rsidRPr="009D4D08">
        <w:rPr>
          <w:rFonts w:ascii="Arial" w:eastAsiaTheme="minorHAnsi" w:hAnsi="Arial" w:cs="Arial"/>
          <w:sz w:val="24"/>
          <w:szCs w:val="24"/>
        </w:rPr>
        <w:t xml:space="preserve">In 2019/20 </w:t>
      </w:r>
      <w:r w:rsidRPr="009D4D08">
        <w:rPr>
          <w:rFonts w:ascii="Arial" w:eastAsiaTheme="minorHAnsi" w:hAnsi="Arial" w:cs="Arial"/>
          <w:sz w:val="24"/>
          <w:szCs w:val="24"/>
        </w:rPr>
        <w:t>South Oxfordshire’s recycling rate was 64%. It is consistently one of the top performing districts in the country. In order to further reduce overall waste, we have launched a new webpage: “reducing your waste and increasing your reuse”</w:t>
      </w:r>
      <w:r w:rsidR="00DD1D99" w:rsidRPr="009D4D08">
        <w:rPr>
          <w:rFonts w:ascii="Arial" w:eastAsiaTheme="minorHAnsi" w:hAnsi="Arial" w:cs="Arial"/>
          <w:sz w:val="24"/>
          <w:szCs w:val="24"/>
        </w:rPr>
        <w:t xml:space="preserve"> (</w:t>
      </w:r>
      <w:hyperlink r:id="rId17" w:history="1">
        <w:r w:rsidR="008A593E" w:rsidRPr="005846A0">
          <w:rPr>
            <w:rStyle w:val="Hyperlink"/>
            <w:rFonts w:ascii="Arial" w:eastAsiaTheme="minorHAnsi" w:hAnsi="Arial" w:cs="Arial"/>
            <w:sz w:val="24"/>
            <w:szCs w:val="24"/>
          </w:rPr>
          <w:t>https://www.southoxon.gov.uk/south-oxfordshire-district-</w:t>
        </w:r>
        <w:r w:rsidR="00DD77EA">
          <w:rPr>
            <w:rStyle w:val="Hyperlink"/>
            <w:rFonts w:ascii="Arial" w:eastAsiaTheme="minorHAnsi" w:hAnsi="Arial" w:cs="Arial"/>
            <w:sz w:val="24"/>
            <w:szCs w:val="24"/>
          </w:rPr>
          <w:t>Council</w:t>
        </w:r>
        <w:r w:rsidR="008A593E" w:rsidRPr="005846A0">
          <w:rPr>
            <w:rStyle w:val="Hyperlink"/>
            <w:rFonts w:ascii="Arial" w:eastAsiaTheme="minorHAnsi" w:hAnsi="Arial" w:cs="Arial"/>
            <w:sz w:val="24"/>
            <w:szCs w:val="24"/>
          </w:rPr>
          <w:t>/recycling-rubbish-and-waste/reducing-your-waste-increasing-your-reuse/</w:t>
        </w:r>
      </w:hyperlink>
      <w:r w:rsidR="00DD1D99" w:rsidRPr="009D4D08">
        <w:rPr>
          <w:rFonts w:ascii="Arial" w:eastAsiaTheme="minorHAnsi" w:hAnsi="Arial" w:cs="Arial"/>
          <w:sz w:val="24"/>
          <w:szCs w:val="24"/>
        </w:rPr>
        <w:t>).</w:t>
      </w:r>
      <w:r w:rsidR="00675A57" w:rsidRPr="009D4D08">
        <w:rPr>
          <w:rFonts w:ascii="Arial" w:eastAsia="Times New Roman" w:hAnsi="Arial" w:cs="Arial"/>
          <w:color w:val="000000"/>
          <w:sz w:val="24"/>
          <w:szCs w:val="24"/>
          <w:lang w:eastAsia="en-GB"/>
        </w:rPr>
        <w:t xml:space="preserve"> </w:t>
      </w:r>
      <w:r w:rsidR="007D7983" w:rsidRPr="009D4D08">
        <w:rPr>
          <w:rFonts w:ascii="Arial" w:eastAsia="Times New Roman" w:hAnsi="Arial" w:cs="Arial"/>
          <w:color w:val="000000"/>
          <w:sz w:val="24"/>
          <w:szCs w:val="24"/>
          <w:lang w:eastAsia="en-GB"/>
        </w:rPr>
        <w:t>This outlines some of the actions that residents can take</w:t>
      </w:r>
      <w:r w:rsidR="007D7983" w:rsidRPr="009D4D08">
        <w:rPr>
          <w:rFonts w:ascii="Arial" w:hAnsi="Arial" w:cs="Arial"/>
          <w:color w:val="000000"/>
          <w:sz w:val="24"/>
          <w:szCs w:val="24"/>
        </w:rPr>
        <w:t xml:space="preserve"> to reduce consumption and increase recycling.</w:t>
      </w:r>
    </w:p>
    <w:p w14:paraId="1822CA94" w14:textId="67EE376B" w:rsidR="00AC16AC" w:rsidRPr="009D4D08" w:rsidRDefault="00AC16AC" w:rsidP="005E2F08">
      <w:pPr>
        <w:spacing w:after="0" w:line="240" w:lineRule="auto"/>
        <w:ind w:right="5216"/>
        <w:rPr>
          <w:rFonts w:ascii="Arial" w:eastAsiaTheme="minorHAnsi" w:hAnsi="Arial" w:cs="Arial"/>
          <w:sz w:val="24"/>
          <w:szCs w:val="24"/>
        </w:rPr>
      </w:pPr>
    </w:p>
    <w:p w14:paraId="09C25EBE" w14:textId="60631E9B" w:rsidR="00AC16AC" w:rsidRPr="009D4D08" w:rsidRDefault="00AC16AC" w:rsidP="005E2F08">
      <w:pPr>
        <w:spacing w:after="0" w:line="240" w:lineRule="auto"/>
        <w:ind w:right="5216"/>
        <w:rPr>
          <w:rFonts w:ascii="Arial" w:eastAsiaTheme="minorHAnsi" w:hAnsi="Arial" w:cs="Arial"/>
          <w:sz w:val="24"/>
          <w:szCs w:val="24"/>
        </w:rPr>
      </w:pPr>
      <w:r w:rsidRPr="009D4D08">
        <w:rPr>
          <w:rFonts w:ascii="Arial" w:eastAsiaTheme="minorHAnsi" w:hAnsi="Arial" w:cs="Arial"/>
          <w:sz w:val="24"/>
          <w:szCs w:val="24"/>
        </w:rPr>
        <w:t xml:space="preserve">The Economic Development team held ‘circular economy’ and ‘sustainable </w:t>
      </w:r>
      <w:r w:rsidR="00675A57" w:rsidRPr="009D4D08">
        <w:rPr>
          <w:rFonts w:ascii="Arial" w:eastAsiaTheme="minorHAnsi" w:hAnsi="Arial" w:cs="Arial"/>
          <w:sz w:val="24"/>
          <w:szCs w:val="24"/>
        </w:rPr>
        <w:t>construction</w:t>
      </w:r>
      <w:r w:rsidRPr="009D4D08">
        <w:rPr>
          <w:rFonts w:ascii="Arial" w:eastAsiaTheme="minorHAnsi" w:hAnsi="Arial" w:cs="Arial"/>
          <w:sz w:val="24"/>
          <w:szCs w:val="24"/>
        </w:rPr>
        <w:t xml:space="preserve"> workshops</w:t>
      </w:r>
      <w:r w:rsidR="00675A57" w:rsidRPr="009D4D08">
        <w:rPr>
          <w:rFonts w:ascii="Arial" w:eastAsiaTheme="minorHAnsi" w:hAnsi="Arial" w:cs="Arial"/>
          <w:sz w:val="24"/>
          <w:szCs w:val="24"/>
        </w:rPr>
        <w:t>’</w:t>
      </w:r>
      <w:r w:rsidRPr="009D4D08">
        <w:rPr>
          <w:rFonts w:ascii="Arial" w:eastAsiaTheme="minorHAnsi" w:hAnsi="Arial" w:cs="Arial"/>
          <w:sz w:val="24"/>
          <w:szCs w:val="24"/>
        </w:rPr>
        <w:t xml:space="preserve"> for local business</w:t>
      </w:r>
      <w:r w:rsidR="00651C1E">
        <w:rPr>
          <w:rFonts w:ascii="Arial" w:eastAsiaTheme="minorHAnsi" w:hAnsi="Arial" w:cs="Arial"/>
          <w:sz w:val="24"/>
          <w:szCs w:val="24"/>
        </w:rPr>
        <w:t>es</w:t>
      </w:r>
      <w:r w:rsidRPr="009D4D08">
        <w:rPr>
          <w:rFonts w:ascii="Arial" w:eastAsiaTheme="minorHAnsi" w:hAnsi="Arial" w:cs="Arial"/>
          <w:sz w:val="24"/>
          <w:szCs w:val="24"/>
        </w:rPr>
        <w:t xml:space="preserve">. These workshops allowed for the sharing of information, best </w:t>
      </w:r>
      <w:r w:rsidR="002D4C7C" w:rsidRPr="009D4D08">
        <w:rPr>
          <w:rFonts w:ascii="Arial" w:eastAsiaTheme="minorHAnsi" w:hAnsi="Arial" w:cs="Arial"/>
          <w:sz w:val="24"/>
          <w:szCs w:val="24"/>
        </w:rPr>
        <w:t>practice,</w:t>
      </w:r>
      <w:r w:rsidR="002D4C7C">
        <w:rPr>
          <w:rFonts w:ascii="Arial" w:eastAsiaTheme="minorHAnsi" w:hAnsi="Arial" w:cs="Arial"/>
          <w:sz w:val="24"/>
          <w:szCs w:val="24"/>
        </w:rPr>
        <w:t xml:space="preserve"> </w:t>
      </w:r>
      <w:r w:rsidRPr="009D4D08">
        <w:rPr>
          <w:rFonts w:ascii="Arial" w:eastAsiaTheme="minorHAnsi" w:hAnsi="Arial" w:cs="Arial"/>
          <w:sz w:val="24"/>
          <w:szCs w:val="24"/>
        </w:rPr>
        <w:t xml:space="preserve">and innovative thinking. </w:t>
      </w:r>
    </w:p>
    <w:p w14:paraId="5A01F63A" w14:textId="42F76586" w:rsidR="00AC16AC" w:rsidRPr="009D4D08" w:rsidRDefault="00AC16AC" w:rsidP="005E2F08">
      <w:pPr>
        <w:spacing w:after="0" w:line="240" w:lineRule="auto"/>
        <w:ind w:right="5216"/>
        <w:rPr>
          <w:rFonts w:ascii="Arial" w:eastAsiaTheme="minorHAnsi" w:hAnsi="Arial" w:cs="Arial"/>
          <w:sz w:val="24"/>
          <w:szCs w:val="24"/>
        </w:rPr>
      </w:pPr>
    </w:p>
    <w:p w14:paraId="184FF234" w14:textId="06749B73" w:rsidR="00AC16AC" w:rsidRPr="009D4D08" w:rsidRDefault="00AC16AC" w:rsidP="005E2F08">
      <w:pPr>
        <w:spacing w:after="0" w:line="240" w:lineRule="auto"/>
        <w:ind w:right="5216"/>
        <w:rPr>
          <w:rFonts w:ascii="Arial" w:eastAsiaTheme="minorHAnsi" w:hAnsi="Arial" w:cs="Arial"/>
          <w:sz w:val="24"/>
          <w:szCs w:val="24"/>
        </w:rPr>
      </w:pPr>
      <w:r w:rsidRPr="009D4D08">
        <w:rPr>
          <w:rFonts w:ascii="Arial" w:eastAsiaTheme="minorHAnsi" w:hAnsi="Arial" w:cs="Arial"/>
          <w:sz w:val="24"/>
          <w:szCs w:val="24"/>
        </w:rPr>
        <w:t>The 2021 Air Quality Annual Status Report has been submitted to Defra. This report covers the 2020 period and sets out progress on the Air Quality Action Plan. We are currently awaiting feedback</w:t>
      </w:r>
      <w:r w:rsidR="00686B43" w:rsidRPr="009D4D08">
        <w:rPr>
          <w:rFonts w:ascii="Arial" w:eastAsiaTheme="minorHAnsi" w:hAnsi="Arial" w:cs="Arial"/>
          <w:sz w:val="24"/>
          <w:szCs w:val="24"/>
        </w:rPr>
        <w:t xml:space="preserve"> prior to publication</w:t>
      </w:r>
      <w:r w:rsidRPr="009D4D08">
        <w:rPr>
          <w:rFonts w:ascii="Arial" w:eastAsiaTheme="minorHAnsi" w:hAnsi="Arial" w:cs="Arial"/>
          <w:sz w:val="24"/>
          <w:szCs w:val="24"/>
        </w:rPr>
        <w:t xml:space="preserve">. </w:t>
      </w:r>
    </w:p>
    <w:p w14:paraId="6D7C4937" w14:textId="5411A416" w:rsidR="0097565A" w:rsidRPr="009D4D08" w:rsidRDefault="0097565A" w:rsidP="005E2F08">
      <w:pPr>
        <w:spacing w:after="0" w:line="240" w:lineRule="auto"/>
        <w:ind w:right="5216"/>
        <w:rPr>
          <w:rFonts w:ascii="Arial" w:eastAsiaTheme="minorHAnsi" w:hAnsi="Arial" w:cs="Arial"/>
          <w:sz w:val="24"/>
          <w:szCs w:val="24"/>
        </w:rPr>
      </w:pPr>
    </w:p>
    <w:p w14:paraId="3C73BBD1" w14:textId="10E760EB" w:rsidR="00432276" w:rsidRPr="009D4D08" w:rsidRDefault="0097565A" w:rsidP="005E2F08">
      <w:pPr>
        <w:spacing w:after="0" w:line="240" w:lineRule="auto"/>
        <w:ind w:right="5216"/>
        <w:rPr>
          <w:rFonts w:ascii="Arial" w:eastAsiaTheme="minorHAnsi" w:hAnsi="Arial" w:cs="Arial"/>
          <w:sz w:val="24"/>
          <w:szCs w:val="24"/>
        </w:rPr>
      </w:pPr>
      <w:r w:rsidRPr="009D4D08">
        <w:rPr>
          <w:rFonts w:ascii="Arial" w:eastAsiaTheme="minorHAnsi" w:hAnsi="Arial" w:cs="Arial"/>
          <w:sz w:val="24"/>
          <w:szCs w:val="24"/>
        </w:rPr>
        <w:t xml:space="preserve">Throughout Quarter 1, the Climate Action </w:t>
      </w:r>
      <w:r w:rsidR="002D4C7C">
        <w:rPr>
          <w:rFonts w:ascii="Arial" w:eastAsiaTheme="minorHAnsi" w:hAnsi="Arial" w:cs="Arial"/>
          <w:sz w:val="24"/>
          <w:szCs w:val="24"/>
        </w:rPr>
        <w:t>t</w:t>
      </w:r>
      <w:r w:rsidRPr="009D4D08">
        <w:rPr>
          <w:rFonts w:ascii="Arial" w:eastAsiaTheme="minorHAnsi" w:hAnsi="Arial" w:cs="Arial"/>
          <w:sz w:val="24"/>
          <w:szCs w:val="24"/>
        </w:rPr>
        <w:t xml:space="preserve">eam have worked with colleagues across </w:t>
      </w:r>
      <w:r w:rsidR="00DD77EA">
        <w:rPr>
          <w:rFonts w:ascii="Arial" w:eastAsiaTheme="minorHAnsi" w:hAnsi="Arial" w:cs="Arial"/>
          <w:sz w:val="24"/>
          <w:szCs w:val="24"/>
        </w:rPr>
        <w:t>Council</w:t>
      </w:r>
      <w:r w:rsidR="00470C2E" w:rsidRPr="009D4D08">
        <w:rPr>
          <w:rFonts w:ascii="Arial" w:eastAsiaTheme="minorHAnsi" w:hAnsi="Arial" w:cs="Arial"/>
          <w:sz w:val="24"/>
          <w:szCs w:val="24"/>
        </w:rPr>
        <w:t xml:space="preserve"> departments</w:t>
      </w:r>
      <w:r w:rsidRPr="009D4D08">
        <w:rPr>
          <w:rFonts w:ascii="Arial" w:eastAsiaTheme="minorHAnsi" w:hAnsi="Arial" w:cs="Arial"/>
          <w:sz w:val="24"/>
          <w:szCs w:val="24"/>
        </w:rPr>
        <w:t xml:space="preserve"> to ensure that </w:t>
      </w:r>
      <w:r w:rsidR="00470C2E" w:rsidRPr="009D4D08">
        <w:rPr>
          <w:rFonts w:ascii="Arial" w:eastAsiaTheme="minorHAnsi" w:hAnsi="Arial" w:cs="Arial"/>
          <w:sz w:val="24"/>
          <w:szCs w:val="24"/>
        </w:rPr>
        <w:t>our commitments on the</w:t>
      </w:r>
      <w:r w:rsidRPr="009D4D08">
        <w:rPr>
          <w:rFonts w:ascii="Arial" w:eastAsiaTheme="minorHAnsi" w:hAnsi="Arial" w:cs="Arial"/>
          <w:sz w:val="24"/>
          <w:szCs w:val="24"/>
        </w:rPr>
        <w:t xml:space="preserve"> climate emergency </w:t>
      </w:r>
      <w:r w:rsidR="00470C2E" w:rsidRPr="009D4D08">
        <w:rPr>
          <w:rFonts w:ascii="Arial" w:eastAsiaTheme="minorHAnsi" w:hAnsi="Arial" w:cs="Arial"/>
          <w:sz w:val="24"/>
          <w:szCs w:val="24"/>
        </w:rPr>
        <w:t>are reflected in the work we do. The team have reviewed p</w:t>
      </w:r>
      <w:r w:rsidR="007D0D88" w:rsidRPr="009D4D08">
        <w:rPr>
          <w:rFonts w:ascii="Arial" w:eastAsiaTheme="minorHAnsi" w:hAnsi="Arial" w:cs="Arial"/>
          <w:sz w:val="24"/>
          <w:szCs w:val="24"/>
        </w:rPr>
        <w:t>l</w:t>
      </w:r>
      <w:r w:rsidR="00470C2E" w:rsidRPr="009D4D08">
        <w:rPr>
          <w:rFonts w:ascii="Arial" w:eastAsiaTheme="minorHAnsi" w:hAnsi="Arial" w:cs="Arial"/>
          <w:sz w:val="24"/>
          <w:szCs w:val="24"/>
        </w:rPr>
        <w:t>ans</w:t>
      </w:r>
      <w:r w:rsidR="00270F3D" w:rsidRPr="009D4D08">
        <w:rPr>
          <w:rFonts w:ascii="Arial" w:eastAsiaTheme="minorHAnsi" w:hAnsi="Arial" w:cs="Arial"/>
          <w:sz w:val="24"/>
          <w:szCs w:val="24"/>
        </w:rPr>
        <w:t xml:space="preserve">, provided insight and </w:t>
      </w:r>
      <w:r w:rsidR="00E353BA" w:rsidRPr="009D4D08">
        <w:rPr>
          <w:rFonts w:ascii="Arial" w:eastAsiaTheme="minorHAnsi" w:hAnsi="Arial" w:cs="Arial"/>
          <w:sz w:val="24"/>
          <w:szCs w:val="24"/>
        </w:rPr>
        <w:t>expertise,</w:t>
      </w:r>
      <w:r w:rsidR="00470C2E" w:rsidRPr="009D4D08">
        <w:rPr>
          <w:rFonts w:ascii="Arial" w:eastAsiaTheme="minorHAnsi" w:hAnsi="Arial" w:cs="Arial"/>
          <w:sz w:val="24"/>
          <w:szCs w:val="24"/>
        </w:rPr>
        <w:t xml:space="preserve"> and advised colleagues on how projects can be made as climate </w:t>
      </w:r>
      <w:r w:rsidR="009D4D08" w:rsidRPr="009D4D08">
        <w:rPr>
          <w:rFonts w:ascii="Arial" w:eastAsiaTheme="minorHAnsi" w:hAnsi="Arial" w:cs="Arial"/>
          <w:sz w:val="24"/>
          <w:szCs w:val="24"/>
        </w:rPr>
        <w:t>friendly</w:t>
      </w:r>
      <w:r w:rsidR="00470C2E" w:rsidRPr="009D4D08">
        <w:rPr>
          <w:rFonts w:ascii="Arial" w:eastAsiaTheme="minorHAnsi" w:hAnsi="Arial" w:cs="Arial"/>
          <w:sz w:val="24"/>
          <w:szCs w:val="24"/>
        </w:rPr>
        <w:t xml:space="preserve"> as possible</w:t>
      </w:r>
      <w:r w:rsidR="00211FEF">
        <w:rPr>
          <w:rFonts w:ascii="Arial" w:eastAsiaTheme="minorHAnsi" w:hAnsi="Arial" w:cs="Arial"/>
          <w:sz w:val="24"/>
          <w:szCs w:val="24"/>
        </w:rPr>
        <w:t>, with all formal reports now having a “climate implications” section.</w:t>
      </w:r>
      <w:r w:rsidR="00470C2E" w:rsidRPr="009D4D08">
        <w:rPr>
          <w:rFonts w:ascii="Arial" w:eastAsiaTheme="minorHAnsi" w:hAnsi="Arial" w:cs="Arial"/>
          <w:sz w:val="24"/>
          <w:szCs w:val="24"/>
        </w:rPr>
        <w:t xml:space="preserve"> This engagement</w:t>
      </w:r>
      <w:r w:rsidR="00270F3D" w:rsidRPr="009D4D08">
        <w:rPr>
          <w:rFonts w:ascii="Arial" w:eastAsiaTheme="minorHAnsi" w:hAnsi="Arial" w:cs="Arial"/>
          <w:sz w:val="24"/>
          <w:szCs w:val="24"/>
        </w:rPr>
        <w:t xml:space="preserve"> with teams</w:t>
      </w:r>
      <w:r w:rsidR="00470C2E" w:rsidRPr="009D4D08">
        <w:rPr>
          <w:rFonts w:ascii="Arial" w:eastAsiaTheme="minorHAnsi" w:hAnsi="Arial" w:cs="Arial"/>
          <w:sz w:val="24"/>
          <w:szCs w:val="24"/>
        </w:rPr>
        <w:t xml:space="preserve"> across the </w:t>
      </w:r>
      <w:r w:rsidR="00DD77EA">
        <w:rPr>
          <w:rFonts w:ascii="Arial" w:eastAsiaTheme="minorHAnsi" w:hAnsi="Arial" w:cs="Arial"/>
          <w:sz w:val="24"/>
          <w:szCs w:val="24"/>
        </w:rPr>
        <w:t>Council</w:t>
      </w:r>
      <w:r w:rsidR="00470C2E" w:rsidRPr="009D4D08">
        <w:rPr>
          <w:rFonts w:ascii="Arial" w:eastAsiaTheme="minorHAnsi" w:hAnsi="Arial" w:cs="Arial"/>
          <w:sz w:val="24"/>
          <w:szCs w:val="24"/>
        </w:rPr>
        <w:t xml:space="preserve"> </w:t>
      </w:r>
      <w:r w:rsidR="00270F3D" w:rsidRPr="009D4D08">
        <w:rPr>
          <w:rFonts w:ascii="Arial" w:eastAsiaTheme="minorHAnsi" w:hAnsi="Arial" w:cs="Arial"/>
          <w:sz w:val="24"/>
          <w:szCs w:val="24"/>
        </w:rPr>
        <w:t>contributes to the fact that</w:t>
      </w:r>
      <w:r w:rsidR="00470C2E" w:rsidRPr="009D4D08">
        <w:rPr>
          <w:rFonts w:ascii="Arial" w:eastAsiaTheme="minorHAnsi" w:hAnsi="Arial" w:cs="Arial"/>
          <w:sz w:val="24"/>
          <w:szCs w:val="24"/>
        </w:rPr>
        <w:t xml:space="preserve"> tackling the climate emergency is an important factor across several theme</w:t>
      </w:r>
      <w:r w:rsidR="00211FEF">
        <w:rPr>
          <w:rFonts w:ascii="Arial" w:eastAsiaTheme="minorHAnsi" w:hAnsi="Arial" w:cs="Arial"/>
          <w:sz w:val="24"/>
          <w:szCs w:val="24"/>
        </w:rPr>
        <w:t xml:space="preserve">s </w:t>
      </w:r>
      <w:r w:rsidR="00470C2E" w:rsidRPr="009D4D08">
        <w:rPr>
          <w:rFonts w:ascii="Arial" w:eastAsiaTheme="minorHAnsi" w:hAnsi="Arial" w:cs="Arial"/>
          <w:sz w:val="24"/>
          <w:szCs w:val="24"/>
        </w:rPr>
        <w:t>in this report</w:t>
      </w:r>
      <w:r w:rsidR="007D0D88" w:rsidRPr="009D4D08">
        <w:rPr>
          <w:rFonts w:ascii="Arial" w:eastAsiaTheme="minorHAnsi" w:hAnsi="Arial" w:cs="Arial"/>
          <w:sz w:val="24"/>
          <w:szCs w:val="24"/>
        </w:rPr>
        <w:t>.</w:t>
      </w:r>
      <w:r w:rsidR="00C75678" w:rsidRPr="009D4D08">
        <w:rPr>
          <w:rFonts w:ascii="Arial" w:eastAsiaTheme="minorHAnsi" w:hAnsi="Arial" w:cs="Arial"/>
          <w:sz w:val="24"/>
          <w:szCs w:val="24"/>
        </w:rPr>
        <w:t xml:space="preserve"> It also reflects the fact that action on climate change must be wide ranging if we are to meet the scope of our ambition in this area.</w:t>
      </w:r>
    </w:p>
    <w:p w14:paraId="58CFF75C" w14:textId="77777777" w:rsidR="007D0D88" w:rsidRPr="009D4D08" w:rsidRDefault="007D0D88" w:rsidP="005E2F08">
      <w:pPr>
        <w:spacing w:after="0" w:line="240" w:lineRule="auto"/>
        <w:ind w:right="5216"/>
        <w:rPr>
          <w:rFonts w:ascii="Arial" w:eastAsiaTheme="minorHAnsi" w:hAnsi="Arial" w:cs="Arial"/>
          <w:sz w:val="24"/>
          <w:szCs w:val="24"/>
        </w:rPr>
      </w:pPr>
    </w:p>
    <w:p w14:paraId="17B2D554" w14:textId="6657C44E" w:rsidR="006E6494" w:rsidRPr="00211FEF" w:rsidRDefault="00432276" w:rsidP="00451ABE">
      <w:pPr>
        <w:spacing w:after="0" w:line="240" w:lineRule="auto"/>
        <w:ind w:right="5216"/>
        <w:rPr>
          <w:rFonts w:ascii="Arial" w:eastAsiaTheme="minorHAnsi" w:hAnsi="Arial"/>
          <w:sz w:val="24"/>
          <w:szCs w:val="22"/>
        </w:rPr>
        <w:sectPr w:rsidR="006E6494" w:rsidRPr="00211FEF" w:rsidSect="00686B43">
          <w:pgSz w:w="16840" w:h="11907" w:orient="landscape" w:code="9"/>
          <w:pgMar w:top="720" w:right="720" w:bottom="720" w:left="720" w:header="709" w:footer="709" w:gutter="0"/>
          <w:cols w:space="708"/>
          <w:docGrid w:linePitch="360"/>
        </w:sectPr>
      </w:pPr>
      <w:r w:rsidRPr="009D4D08">
        <w:rPr>
          <w:rFonts w:ascii="Arial" w:eastAsiaTheme="minorHAnsi" w:hAnsi="Arial" w:cs="Arial"/>
          <w:sz w:val="24"/>
          <w:szCs w:val="24"/>
        </w:rPr>
        <w:lastRenderedPageBreak/>
        <w:t xml:space="preserve">The </w:t>
      </w:r>
      <w:r w:rsidR="00DD77EA">
        <w:rPr>
          <w:rFonts w:ascii="Arial" w:eastAsiaTheme="minorHAnsi" w:hAnsi="Arial" w:cs="Arial"/>
          <w:sz w:val="24"/>
          <w:szCs w:val="24"/>
        </w:rPr>
        <w:t>Council</w:t>
      </w:r>
      <w:r w:rsidRPr="009D4D08">
        <w:rPr>
          <w:rFonts w:ascii="Arial" w:eastAsiaTheme="minorHAnsi" w:hAnsi="Arial" w:cs="Arial"/>
          <w:sz w:val="24"/>
          <w:szCs w:val="24"/>
        </w:rPr>
        <w:t xml:space="preserve"> is moving forward in the development of the Climate Action Plan and will be co-creating the plan with service areas to ensure the</w:t>
      </w:r>
      <w:r w:rsidRPr="009D4D08">
        <w:rPr>
          <w:rFonts w:ascii="Arial" w:eastAsiaTheme="minorHAnsi" w:hAnsi="Arial"/>
          <w:sz w:val="28"/>
          <w:szCs w:val="24"/>
        </w:rPr>
        <w:t xml:space="preserve"> </w:t>
      </w:r>
      <w:r>
        <w:rPr>
          <w:rFonts w:ascii="Arial" w:eastAsiaTheme="minorHAnsi" w:hAnsi="Arial"/>
          <w:sz w:val="24"/>
          <w:szCs w:val="22"/>
        </w:rPr>
        <w:t>Climate Emergency is fully embedded</w:t>
      </w:r>
      <w:r w:rsidR="00211FEF">
        <w:rPr>
          <w:rFonts w:ascii="Arial" w:eastAsiaTheme="minorHAnsi" w:hAnsi="Arial"/>
          <w:sz w:val="24"/>
          <w:szCs w:val="22"/>
        </w:rPr>
        <w:t xml:space="preserve"> into all service plans. </w:t>
      </w:r>
    </w:p>
    <w:p w14:paraId="07CE2F4B" w14:textId="44B732B7" w:rsidR="00A64AE0" w:rsidRPr="00932D47" w:rsidRDefault="006E6494">
      <w:pPr>
        <w:rPr>
          <w:rFonts w:ascii="Arial" w:hAnsi="Arial" w:cs="Arial"/>
          <w:b/>
          <w:bCs/>
          <w:color w:val="000000" w:themeColor="text1"/>
          <w:sz w:val="24"/>
          <w:szCs w:val="24"/>
        </w:rPr>
      </w:pPr>
      <w:r>
        <w:rPr>
          <w:rFonts w:ascii="Arial" w:hAnsi="Arial" w:cs="Arial"/>
          <w:b/>
          <w:bCs/>
          <w:color w:val="000000" w:themeColor="text1"/>
          <w:sz w:val="24"/>
          <w:szCs w:val="24"/>
        </w:rPr>
        <w:lastRenderedPageBreak/>
        <w:t>P</w:t>
      </w:r>
      <w:r w:rsidR="001E7AA8">
        <w:rPr>
          <w:rFonts w:ascii="Arial" w:hAnsi="Arial" w:cs="Arial"/>
          <w:b/>
          <w:bCs/>
          <w:color w:val="000000" w:themeColor="text1"/>
          <w:sz w:val="24"/>
          <w:szCs w:val="24"/>
        </w:rPr>
        <w:t xml:space="preserve">erformance Measures  </w:t>
      </w:r>
      <w:r w:rsidR="00A64AE0">
        <w:rPr>
          <w:highlight w:val="yellow"/>
        </w:rPr>
        <w:fldChar w:fldCharType="begin"/>
      </w:r>
      <w:r w:rsidR="00A64AE0">
        <w:rPr>
          <w:highlight w:val="yellow"/>
        </w:rPr>
        <w:instrText xml:space="preserve"> LINK Excel.SheetMacroEnabled.12 "C:\\Users\\sav_canestriniL\\AppData\\Local\\Microsoft\\Windows\\INetCache\\Content.Outlook\\X1JHLZQT\\Q1 Performance Tracking Master.xlsm" "Editing!R2C4:R135C13" \a \f 4 \h  \* MERGEFORMAT </w:instrText>
      </w:r>
      <w:r w:rsidR="00A64AE0">
        <w:rPr>
          <w:highlight w:val="yellow"/>
        </w:rPr>
        <w:fldChar w:fldCharType="separate"/>
      </w: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977"/>
        <w:gridCol w:w="2791"/>
        <w:gridCol w:w="1320"/>
        <w:gridCol w:w="1417"/>
        <w:gridCol w:w="5614"/>
      </w:tblGrid>
      <w:tr w:rsidR="004116FE" w:rsidRPr="001F51C2" w14:paraId="09BBB9B7" w14:textId="77777777" w:rsidTr="006357A2">
        <w:trPr>
          <w:trHeight w:val="802"/>
        </w:trPr>
        <w:tc>
          <w:tcPr>
            <w:tcW w:w="1271" w:type="dxa"/>
            <w:shd w:val="clear" w:color="BFBFBF" w:fill="BFBFBF"/>
          </w:tcPr>
          <w:p w14:paraId="06A6BD69" w14:textId="77777777" w:rsidR="004116FE" w:rsidRDefault="004116FE" w:rsidP="00A64AE0">
            <w:pPr>
              <w:spacing w:after="0" w:line="240" w:lineRule="auto"/>
              <w:jc w:val="center"/>
              <w:rPr>
                <w:rFonts w:ascii="Arial" w:eastAsia="Times New Roman" w:hAnsi="Arial" w:cs="Arial"/>
                <w:b/>
                <w:bCs/>
                <w:color w:val="000000"/>
                <w:sz w:val="18"/>
                <w:szCs w:val="18"/>
                <w:lang w:eastAsia="en-GB"/>
              </w:rPr>
            </w:pPr>
          </w:p>
          <w:p w14:paraId="00C56C61" w14:textId="45BD2A4E" w:rsidR="004116FE" w:rsidRPr="001F51C2" w:rsidRDefault="004116FE" w:rsidP="004116F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Corporate Plan ID</w:t>
            </w:r>
          </w:p>
        </w:tc>
        <w:tc>
          <w:tcPr>
            <w:tcW w:w="2977" w:type="dxa"/>
            <w:shd w:val="clear" w:color="BFBFBF" w:fill="BFBFBF"/>
            <w:vAlign w:val="center"/>
            <w:hideMark/>
          </w:tcPr>
          <w:p w14:paraId="3EF973C3" w14:textId="62D782E5" w:rsidR="004116FE" w:rsidRPr="001F51C2" w:rsidRDefault="004116FE" w:rsidP="00A64AE0">
            <w:pPr>
              <w:spacing w:after="0" w:line="240" w:lineRule="auto"/>
              <w:jc w:val="center"/>
              <w:rPr>
                <w:rFonts w:ascii="Arial" w:eastAsia="Times New Roman" w:hAnsi="Arial" w:cs="Arial"/>
                <w:b/>
                <w:bCs/>
                <w:color w:val="000000"/>
                <w:sz w:val="18"/>
                <w:szCs w:val="18"/>
                <w:lang w:eastAsia="en-GB"/>
              </w:rPr>
            </w:pPr>
            <w:r w:rsidRPr="001F51C2">
              <w:rPr>
                <w:rFonts w:ascii="Arial" w:eastAsia="Times New Roman" w:hAnsi="Arial" w:cs="Arial"/>
                <w:b/>
                <w:bCs/>
                <w:color w:val="000000"/>
                <w:sz w:val="18"/>
                <w:szCs w:val="18"/>
                <w:lang w:eastAsia="en-GB"/>
              </w:rPr>
              <w:t>Stated Aim/Project description</w:t>
            </w:r>
            <w:r w:rsidRPr="001F51C2">
              <w:rPr>
                <w:rFonts w:ascii="Arial" w:eastAsia="Times New Roman" w:hAnsi="Arial" w:cs="Arial"/>
                <w:b/>
                <w:bCs/>
                <w:color w:val="000000"/>
                <w:sz w:val="18"/>
                <w:szCs w:val="18"/>
                <w:lang w:eastAsia="en-GB"/>
              </w:rPr>
              <w:br/>
            </w:r>
          </w:p>
        </w:tc>
        <w:tc>
          <w:tcPr>
            <w:tcW w:w="2791" w:type="dxa"/>
            <w:shd w:val="clear" w:color="BFBFBF" w:fill="BFBFBF"/>
            <w:vAlign w:val="center"/>
            <w:hideMark/>
          </w:tcPr>
          <w:p w14:paraId="02DAD988" w14:textId="0B0E2111" w:rsidR="004116FE" w:rsidRPr="001F51C2" w:rsidRDefault="004116FE" w:rsidP="00A64AE0">
            <w:pPr>
              <w:spacing w:after="0" w:line="240" w:lineRule="auto"/>
              <w:jc w:val="center"/>
              <w:rPr>
                <w:rFonts w:ascii="Arial" w:eastAsia="Times New Roman" w:hAnsi="Arial" w:cs="Arial"/>
                <w:b/>
                <w:bCs/>
                <w:color w:val="000000"/>
                <w:sz w:val="18"/>
                <w:szCs w:val="18"/>
                <w:lang w:eastAsia="en-GB"/>
              </w:rPr>
            </w:pPr>
            <w:r w:rsidRPr="001F51C2">
              <w:rPr>
                <w:rFonts w:ascii="Arial" w:eastAsia="Times New Roman" w:hAnsi="Arial" w:cs="Arial"/>
                <w:b/>
                <w:bCs/>
                <w:color w:val="000000"/>
                <w:sz w:val="18"/>
                <w:szCs w:val="18"/>
                <w:lang w:eastAsia="en-GB"/>
              </w:rPr>
              <w:t>Measure</w:t>
            </w:r>
            <w:r w:rsidRPr="001F51C2">
              <w:rPr>
                <w:rFonts w:ascii="Arial" w:eastAsia="Times New Roman" w:hAnsi="Arial" w:cs="Arial"/>
                <w:b/>
                <w:bCs/>
                <w:color w:val="000000"/>
                <w:sz w:val="18"/>
                <w:szCs w:val="18"/>
                <w:lang w:eastAsia="en-GB"/>
              </w:rPr>
              <w:br/>
            </w:r>
            <w:r w:rsidRPr="001F51C2">
              <w:rPr>
                <w:rFonts w:ascii="Arial" w:eastAsia="Times New Roman" w:hAnsi="Arial" w:cs="Arial"/>
                <w:b/>
                <w:bCs/>
                <w:color w:val="000000"/>
                <w:sz w:val="18"/>
                <w:szCs w:val="18"/>
                <w:lang w:eastAsia="en-GB"/>
              </w:rPr>
              <w:br/>
            </w:r>
          </w:p>
        </w:tc>
        <w:tc>
          <w:tcPr>
            <w:tcW w:w="1320" w:type="dxa"/>
            <w:shd w:val="clear" w:color="BFBFBF" w:fill="BFBFBF"/>
            <w:vAlign w:val="center"/>
            <w:hideMark/>
          </w:tcPr>
          <w:p w14:paraId="3AD07AF1" w14:textId="77777777" w:rsidR="004116FE" w:rsidRDefault="004116FE" w:rsidP="001F51C2">
            <w:pPr>
              <w:spacing w:after="0" w:line="240" w:lineRule="auto"/>
              <w:jc w:val="center"/>
              <w:rPr>
                <w:rFonts w:ascii="Arial" w:eastAsia="Times New Roman" w:hAnsi="Arial" w:cs="Arial"/>
                <w:b/>
                <w:bCs/>
                <w:color w:val="000000"/>
                <w:sz w:val="18"/>
                <w:szCs w:val="18"/>
                <w:lang w:eastAsia="en-GB"/>
              </w:rPr>
            </w:pPr>
          </w:p>
          <w:p w14:paraId="20D7FA25" w14:textId="4B70A0AA" w:rsidR="004116FE" w:rsidRPr="001F51C2" w:rsidRDefault="004116FE" w:rsidP="001F51C2">
            <w:pPr>
              <w:spacing w:after="0" w:line="240" w:lineRule="auto"/>
              <w:jc w:val="center"/>
              <w:rPr>
                <w:rFonts w:ascii="Arial" w:eastAsia="Times New Roman" w:hAnsi="Arial" w:cs="Arial"/>
                <w:b/>
                <w:bCs/>
                <w:color w:val="000000"/>
                <w:sz w:val="18"/>
                <w:szCs w:val="18"/>
                <w:lang w:eastAsia="en-GB"/>
              </w:rPr>
            </w:pPr>
            <w:r w:rsidRPr="001F51C2">
              <w:rPr>
                <w:rFonts w:ascii="Arial" w:eastAsia="Times New Roman" w:hAnsi="Arial" w:cs="Arial"/>
                <w:b/>
                <w:bCs/>
                <w:color w:val="000000"/>
                <w:sz w:val="18"/>
                <w:szCs w:val="18"/>
                <w:lang w:eastAsia="en-GB"/>
              </w:rPr>
              <w:t xml:space="preserve">Cabinet Lead </w:t>
            </w:r>
            <w:r w:rsidRPr="001F51C2">
              <w:rPr>
                <w:rFonts w:ascii="Arial" w:eastAsia="Times New Roman" w:hAnsi="Arial" w:cs="Arial"/>
                <w:b/>
                <w:bCs/>
                <w:color w:val="000000"/>
                <w:sz w:val="18"/>
                <w:szCs w:val="18"/>
                <w:lang w:eastAsia="en-GB"/>
              </w:rPr>
              <w:br/>
            </w:r>
            <w:r w:rsidRPr="001F51C2">
              <w:rPr>
                <w:rFonts w:ascii="Arial" w:eastAsia="Times New Roman" w:hAnsi="Arial" w:cs="Arial"/>
                <w:b/>
                <w:bCs/>
                <w:color w:val="000000"/>
                <w:sz w:val="18"/>
                <w:szCs w:val="18"/>
                <w:lang w:eastAsia="en-GB"/>
              </w:rPr>
              <w:br/>
            </w:r>
          </w:p>
        </w:tc>
        <w:tc>
          <w:tcPr>
            <w:tcW w:w="1417" w:type="dxa"/>
            <w:shd w:val="clear" w:color="BFBFBF" w:fill="BFBFBF"/>
            <w:vAlign w:val="center"/>
            <w:hideMark/>
          </w:tcPr>
          <w:p w14:paraId="119B39B0" w14:textId="77777777" w:rsidR="004116FE" w:rsidRPr="001F51C2" w:rsidRDefault="004116FE" w:rsidP="001F51C2">
            <w:pPr>
              <w:spacing w:after="0" w:line="240" w:lineRule="auto"/>
              <w:jc w:val="center"/>
              <w:rPr>
                <w:rFonts w:ascii="Arial" w:eastAsia="Times New Roman" w:hAnsi="Arial" w:cs="Arial"/>
                <w:b/>
                <w:bCs/>
                <w:color w:val="000000"/>
                <w:sz w:val="18"/>
                <w:szCs w:val="18"/>
                <w:lang w:eastAsia="en-GB"/>
              </w:rPr>
            </w:pPr>
          </w:p>
          <w:p w14:paraId="18A418B7" w14:textId="7A786AA3" w:rsidR="004116FE" w:rsidRPr="001F51C2" w:rsidRDefault="00051448" w:rsidP="001F51C2">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Officer Lead</w:t>
            </w:r>
            <w:r w:rsidR="004116FE" w:rsidRPr="001F51C2">
              <w:rPr>
                <w:rFonts w:ascii="Arial" w:eastAsia="Times New Roman" w:hAnsi="Arial" w:cs="Arial"/>
                <w:b/>
                <w:bCs/>
                <w:color w:val="000000"/>
                <w:sz w:val="18"/>
                <w:szCs w:val="18"/>
                <w:lang w:eastAsia="en-GB"/>
              </w:rPr>
              <w:br/>
            </w:r>
            <w:r w:rsidR="004116FE" w:rsidRPr="001F51C2">
              <w:rPr>
                <w:rFonts w:ascii="Arial" w:eastAsia="Times New Roman" w:hAnsi="Arial" w:cs="Arial"/>
                <w:b/>
                <w:bCs/>
                <w:color w:val="000000"/>
                <w:sz w:val="18"/>
                <w:szCs w:val="18"/>
                <w:lang w:eastAsia="en-GB"/>
              </w:rPr>
              <w:br/>
            </w:r>
          </w:p>
        </w:tc>
        <w:tc>
          <w:tcPr>
            <w:tcW w:w="5614" w:type="dxa"/>
            <w:shd w:val="clear" w:color="BFBFBF" w:fill="BFBFBF"/>
            <w:vAlign w:val="center"/>
            <w:hideMark/>
          </w:tcPr>
          <w:p w14:paraId="6A54E298" w14:textId="1BC13AFE" w:rsidR="004116FE" w:rsidRPr="001F51C2" w:rsidRDefault="004116FE" w:rsidP="00A64AE0">
            <w:pPr>
              <w:spacing w:after="0" w:line="240" w:lineRule="auto"/>
              <w:jc w:val="center"/>
              <w:rPr>
                <w:rFonts w:ascii="Arial" w:eastAsia="Times New Roman" w:hAnsi="Arial" w:cs="Arial"/>
                <w:b/>
                <w:bCs/>
                <w:color w:val="000000"/>
                <w:sz w:val="18"/>
                <w:szCs w:val="18"/>
                <w:lang w:eastAsia="en-GB"/>
              </w:rPr>
            </w:pPr>
            <w:r w:rsidRPr="004116FE">
              <w:rPr>
                <w:rFonts w:ascii="Arial" w:eastAsia="Times New Roman" w:hAnsi="Arial" w:cs="Arial"/>
                <w:b/>
                <w:bCs/>
                <w:color w:val="000000"/>
                <w:sz w:val="18"/>
                <w:szCs w:val="18"/>
                <w:lang w:eastAsia="en-GB"/>
              </w:rPr>
              <w:t>Performance Update</w:t>
            </w:r>
            <w:r w:rsidRPr="001F51C2">
              <w:rPr>
                <w:rFonts w:ascii="Arial" w:eastAsia="Times New Roman" w:hAnsi="Arial" w:cs="Arial"/>
                <w:b/>
                <w:bCs/>
                <w:color w:val="000000"/>
                <w:sz w:val="18"/>
                <w:szCs w:val="18"/>
                <w:lang w:eastAsia="en-GB"/>
              </w:rPr>
              <w:t xml:space="preserve"> </w:t>
            </w:r>
          </w:p>
        </w:tc>
      </w:tr>
      <w:tr w:rsidR="00051448" w:rsidRPr="001F51C2" w14:paraId="2090F814" w14:textId="77777777" w:rsidTr="00051448">
        <w:trPr>
          <w:trHeight w:val="2262"/>
        </w:trPr>
        <w:tc>
          <w:tcPr>
            <w:tcW w:w="1271" w:type="dxa"/>
            <w:shd w:val="clear" w:color="FFE6CD" w:fill="FFE6CD"/>
          </w:tcPr>
          <w:p w14:paraId="4A9E5BBD"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8B73F77" w14:textId="36A4F24F" w:rsidR="00051448" w:rsidRDefault="00051448" w:rsidP="00051448">
            <w:pPr>
              <w:spacing w:after="0" w:line="240" w:lineRule="auto"/>
              <w:jc w:val="center"/>
              <w:rPr>
                <w:rFonts w:ascii="Arial" w:eastAsia="Times New Roman" w:hAnsi="Arial" w:cs="Arial"/>
                <w:color w:val="000000"/>
                <w:sz w:val="18"/>
                <w:szCs w:val="18"/>
                <w:lang w:eastAsia="en-GB"/>
              </w:rPr>
            </w:pPr>
          </w:p>
          <w:p w14:paraId="70F0981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82670D2" w14:textId="77777777" w:rsidR="00051448" w:rsidRDefault="00051448" w:rsidP="00051448">
            <w:pPr>
              <w:spacing w:after="0" w:line="240" w:lineRule="auto"/>
              <w:rPr>
                <w:rFonts w:ascii="Arial" w:eastAsia="Times New Roman" w:hAnsi="Arial" w:cs="Arial"/>
                <w:color w:val="000000"/>
                <w:sz w:val="18"/>
                <w:szCs w:val="18"/>
                <w:lang w:eastAsia="en-GB"/>
              </w:rPr>
            </w:pPr>
          </w:p>
          <w:p w14:paraId="0480863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6C545170" w14:textId="755F7E6D" w:rsidR="00051448" w:rsidRPr="001F51C2"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ACE1</w:t>
            </w:r>
          </w:p>
        </w:tc>
        <w:tc>
          <w:tcPr>
            <w:tcW w:w="2977" w:type="dxa"/>
            <w:shd w:val="clear" w:color="FFE6CD" w:fill="FFE6CD"/>
            <w:vAlign w:val="center"/>
            <w:hideMark/>
          </w:tcPr>
          <w:p w14:paraId="1043127B" w14:textId="30DB68E8"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Achieve our own zero carbon target by 2025 and support others to achieve the district target of zero carbon by 2030</w:t>
            </w:r>
          </w:p>
        </w:tc>
        <w:tc>
          <w:tcPr>
            <w:tcW w:w="2791" w:type="dxa"/>
            <w:shd w:val="clear" w:color="000000" w:fill="C6E0B4"/>
            <w:vAlign w:val="center"/>
            <w:hideMark/>
          </w:tcPr>
          <w:p w14:paraId="79EFEA81"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2A19A8C" w14:textId="564F265F" w:rsidR="00051448"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 xml:space="preserve">Narrative report on strategic projects which will help to deliver net zero carbon for 2025/2030. This should be split between </w:t>
            </w:r>
            <w:r w:rsidR="00DD77EA">
              <w:rPr>
                <w:rFonts w:ascii="Arial" w:eastAsia="Times New Roman" w:hAnsi="Arial" w:cs="Arial"/>
                <w:color w:val="000000"/>
                <w:sz w:val="18"/>
                <w:szCs w:val="18"/>
                <w:lang w:eastAsia="en-GB"/>
              </w:rPr>
              <w:t>Council</w:t>
            </w:r>
            <w:r w:rsidRPr="001F51C2">
              <w:rPr>
                <w:rFonts w:ascii="Arial" w:eastAsia="Times New Roman" w:hAnsi="Arial" w:cs="Arial"/>
                <w:color w:val="000000"/>
                <w:sz w:val="18"/>
                <w:szCs w:val="18"/>
                <w:lang w:eastAsia="en-GB"/>
              </w:rPr>
              <w:t xml:space="preserve"> specific and District specific activities.</w:t>
            </w:r>
          </w:p>
          <w:p w14:paraId="7828C016" w14:textId="04044397" w:rsidR="00051448" w:rsidRPr="001F51C2" w:rsidRDefault="00051448" w:rsidP="00051448">
            <w:pPr>
              <w:spacing w:after="0" w:line="240" w:lineRule="auto"/>
              <w:jc w:val="center"/>
              <w:rPr>
                <w:rFonts w:ascii="Arial" w:eastAsia="Times New Roman" w:hAnsi="Arial" w:cs="Arial"/>
                <w:color w:val="000000"/>
                <w:sz w:val="18"/>
                <w:szCs w:val="18"/>
                <w:lang w:eastAsia="en-GB"/>
              </w:rPr>
            </w:pPr>
          </w:p>
        </w:tc>
        <w:tc>
          <w:tcPr>
            <w:tcW w:w="1320" w:type="dxa"/>
            <w:shd w:val="clear" w:color="FFE6CD" w:fill="FFE6CD"/>
            <w:vAlign w:val="center"/>
            <w:hideMark/>
          </w:tcPr>
          <w:p w14:paraId="4E5E102A"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 xml:space="preserve">Cllr Sue Cooper </w:t>
            </w:r>
          </w:p>
        </w:tc>
        <w:tc>
          <w:tcPr>
            <w:tcW w:w="1417" w:type="dxa"/>
            <w:shd w:val="clear" w:color="FFE6CD" w:fill="FFE6CD"/>
            <w:vAlign w:val="center"/>
            <w:hideMark/>
          </w:tcPr>
          <w:p w14:paraId="099F04FC" w14:textId="63D8437D" w:rsidR="00051448" w:rsidRPr="002D4C7C" w:rsidRDefault="00051448" w:rsidP="00051448">
            <w:pPr>
              <w:spacing w:after="0" w:line="240" w:lineRule="auto"/>
              <w:jc w:val="center"/>
              <w:rPr>
                <w:rFonts w:ascii="Arial" w:eastAsia="Times New Roman" w:hAnsi="Arial" w:cs="Arial"/>
                <w:color w:val="000000"/>
                <w:sz w:val="18"/>
                <w:szCs w:val="18"/>
                <w:lang w:eastAsia="en-GB"/>
              </w:rPr>
            </w:pPr>
            <w:r w:rsidRPr="002D4C7C">
              <w:rPr>
                <w:rFonts w:ascii="Arial" w:hAnsi="Arial" w:cs="Arial"/>
                <w:sz w:val="18"/>
                <w:szCs w:val="18"/>
              </w:rPr>
              <w:t>Chris Traill</w:t>
            </w:r>
          </w:p>
        </w:tc>
        <w:tc>
          <w:tcPr>
            <w:tcW w:w="5614" w:type="dxa"/>
            <w:shd w:val="clear" w:color="FFE6CD" w:fill="D0CECE"/>
            <w:vAlign w:val="center"/>
          </w:tcPr>
          <w:p w14:paraId="348EF656" w14:textId="08118F3B" w:rsidR="00051448" w:rsidRPr="001F51C2" w:rsidRDefault="005C03D5" w:rsidP="00051448">
            <w:pPr>
              <w:spacing w:after="0" w:line="240" w:lineRule="auto"/>
              <w:jc w:val="center"/>
              <w:rPr>
                <w:rFonts w:ascii="Arial" w:eastAsia="Times New Roman" w:hAnsi="Arial" w:cs="Arial"/>
                <w:color w:val="000000"/>
                <w:sz w:val="18"/>
                <w:szCs w:val="18"/>
                <w:lang w:eastAsia="en-GB"/>
              </w:rPr>
            </w:pPr>
            <w:r w:rsidRPr="005C03D5">
              <w:rPr>
                <w:rFonts w:ascii="Arial" w:eastAsia="Times New Roman" w:hAnsi="Arial" w:cs="Arial"/>
                <w:color w:val="000000"/>
                <w:sz w:val="18"/>
                <w:szCs w:val="18"/>
                <w:lang w:eastAsia="en-GB"/>
              </w:rPr>
              <w:t xml:space="preserve">As part of the Berinsfield Garden Village we are looking to understand how the </w:t>
            </w:r>
            <w:r w:rsidR="00DD77EA">
              <w:rPr>
                <w:rFonts w:ascii="Arial" w:eastAsia="Times New Roman" w:hAnsi="Arial" w:cs="Arial"/>
                <w:color w:val="000000"/>
                <w:sz w:val="18"/>
                <w:szCs w:val="18"/>
                <w:lang w:eastAsia="en-GB"/>
              </w:rPr>
              <w:t>Council</w:t>
            </w:r>
            <w:r w:rsidRPr="005C03D5">
              <w:rPr>
                <w:rFonts w:ascii="Arial" w:eastAsia="Times New Roman" w:hAnsi="Arial" w:cs="Arial"/>
                <w:color w:val="000000"/>
                <w:sz w:val="18"/>
                <w:szCs w:val="18"/>
                <w:lang w:eastAsia="en-GB"/>
              </w:rPr>
              <w:t xml:space="preserve"> can deliver/support delivery of housing using modular, self-build and eco-friendly techniques</w:t>
            </w:r>
            <w:r>
              <w:rPr>
                <w:rFonts w:ascii="Arial" w:eastAsia="Times New Roman" w:hAnsi="Arial" w:cs="Arial"/>
                <w:color w:val="000000"/>
                <w:sz w:val="18"/>
                <w:szCs w:val="18"/>
                <w:lang w:eastAsia="en-GB"/>
              </w:rPr>
              <w:t>.</w:t>
            </w:r>
            <w:r w:rsidR="00051448" w:rsidRPr="001F51C2">
              <w:rPr>
                <w:rFonts w:ascii="Arial" w:eastAsia="Times New Roman" w:hAnsi="Arial" w:cs="Arial"/>
                <w:color w:val="000000"/>
                <w:sz w:val="18"/>
                <w:szCs w:val="18"/>
                <w:lang w:eastAsia="en-GB"/>
              </w:rPr>
              <w:t xml:space="preserve">  </w:t>
            </w:r>
          </w:p>
        </w:tc>
      </w:tr>
      <w:tr w:rsidR="00051448" w:rsidRPr="001F51C2" w14:paraId="77A8C4E9" w14:textId="77777777" w:rsidTr="00051448">
        <w:trPr>
          <w:trHeight w:val="1538"/>
        </w:trPr>
        <w:tc>
          <w:tcPr>
            <w:tcW w:w="1271" w:type="dxa"/>
            <w:shd w:val="clear" w:color="FFE6CD" w:fill="FFE6CD"/>
          </w:tcPr>
          <w:p w14:paraId="77BF4CAB"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9667FE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0D18C8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D6DB094" w14:textId="784CBC4E" w:rsidR="00051448" w:rsidRPr="001F51C2"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ACE2</w:t>
            </w:r>
          </w:p>
        </w:tc>
        <w:tc>
          <w:tcPr>
            <w:tcW w:w="2977" w:type="dxa"/>
            <w:shd w:val="clear" w:color="FFE6CD" w:fill="FFE6CD"/>
            <w:vAlign w:val="center"/>
            <w:hideMark/>
          </w:tcPr>
          <w:p w14:paraId="04291529" w14:textId="79C53420" w:rsidR="00051448" w:rsidRPr="001F51C2" w:rsidRDefault="00051448" w:rsidP="00051448">
            <w:pPr>
              <w:spacing w:after="0" w:line="240" w:lineRule="auto"/>
              <w:jc w:val="center"/>
              <w:rPr>
                <w:rFonts w:ascii="Arial" w:eastAsia="Times New Roman" w:hAnsi="Arial" w:cs="Arial"/>
                <w:color w:val="000000"/>
                <w:sz w:val="18"/>
                <w:szCs w:val="18"/>
                <w:lang w:eastAsia="en-GB"/>
              </w:rPr>
            </w:pPr>
          </w:p>
          <w:p w14:paraId="00DFE206" w14:textId="2843500F"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Develop an annually approved climate emergency programme and adequately finance it</w:t>
            </w:r>
          </w:p>
          <w:p w14:paraId="39632697"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p>
          <w:p w14:paraId="7489D155" w14:textId="371D7A0C" w:rsidR="00051448" w:rsidRPr="001F51C2" w:rsidRDefault="00051448" w:rsidP="00051448">
            <w:pPr>
              <w:spacing w:after="0" w:line="240" w:lineRule="auto"/>
              <w:jc w:val="center"/>
              <w:rPr>
                <w:rFonts w:ascii="Arial" w:eastAsia="Times New Roman" w:hAnsi="Arial" w:cs="Arial"/>
                <w:color w:val="000000"/>
                <w:sz w:val="18"/>
                <w:szCs w:val="18"/>
                <w:lang w:eastAsia="en-GB"/>
              </w:rPr>
            </w:pPr>
          </w:p>
        </w:tc>
        <w:tc>
          <w:tcPr>
            <w:tcW w:w="2791" w:type="dxa"/>
            <w:shd w:val="clear" w:color="000000" w:fill="C6E0B4"/>
            <w:vAlign w:val="center"/>
            <w:hideMark/>
          </w:tcPr>
          <w:p w14:paraId="6630A150"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Quantitative measure - delivery of an annual CEP Y/N</w:t>
            </w:r>
          </w:p>
        </w:tc>
        <w:tc>
          <w:tcPr>
            <w:tcW w:w="1320" w:type="dxa"/>
            <w:shd w:val="clear" w:color="FFE6CD" w:fill="FFE6CD"/>
            <w:vAlign w:val="center"/>
            <w:hideMark/>
          </w:tcPr>
          <w:p w14:paraId="72A96894"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 xml:space="preserve">Cllr Sue Cooper </w:t>
            </w:r>
          </w:p>
        </w:tc>
        <w:tc>
          <w:tcPr>
            <w:tcW w:w="1417" w:type="dxa"/>
            <w:shd w:val="clear" w:color="FFE6CD" w:fill="FFE6CD"/>
            <w:vAlign w:val="center"/>
            <w:hideMark/>
          </w:tcPr>
          <w:p w14:paraId="681DF2E5" w14:textId="334CC9C4" w:rsidR="00051448" w:rsidRPr="002D4C7C" w:rsidRDefault="00051448" w:rsidP="00051448">
            <w:pPr>
              <w:spacing w:after="0" w:line="240" w:lineRule="auto"/>
              <w:jc w:val="center"/>
              <w:rPr>
                <w:rFonts w:ascii="Arial" w:eastAsia="Times New Roman" w:hAnsi="Arial" w:cs="Arial"/>
                <w:color w:val="000000"/>
                <w:sz w:val="18"/>
                <w:szCs w:val="18"/>
                <w:lang w:eastAsia="en-GB"/>
              </w:rPr>
            </w:pPr>
            <w:r w:rsidRPr="002D4C7C">
              <w:rPr>
                <w:rFonts w:ascii="Arial" w:hAnsi="Arial" w:cs="Arial"/>
                <w:sz w:val="18"/>
                <w:szCs w:val="18"/>
              </w:rPr>
              <w:t>Harry Barrington-Mountford</w:t>
            </w:r>
          </w:p>
        </w:tc>
        <w:tc>
          <w:tcPr>
            <w:tcW w:w="5614" w:type="dxa"/>
            <w:shd w:val="clear" w:color="FFE6CD" w:fill="D0CECE"/>
            <w:vAlign w:val="center"/>
          </w:tcPr>
          <w:p w14:paraId="5FFC2237" w14:textId="4D6493FB"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A Climate Action Plan for South Oxfordshire is being developed.</w:t>
            </w:r>
          </w:p>
        </w:tc>
      </w:tr>
      <w:tr w:rsidR="00051448" w:rsidRPr="001F51C2" w14:paraId="436C5725" w14:textId="77777777" w:rsidTr="00051448">
        <w:trPr>
          <w:trHeight w:val="1975"/>
        </w:trPr>
        <w:tc>
          <w:tcPr>
            <w:tcW w:w="1271" w:type="dxa"/>
            <w:shd w:val="clear" w:color="FFE6CD" w:fill="FFE6CD"/>
          </w:tcPr>
          <w:p w14:paraId="78D29381"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317CC32"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6AD1B04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CC8E126"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DB2211C" w14:textId="5D709624" w:rsidR="00051448" w:rsidRPr="001F51C2"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ACE3</w:t>
            </w:r>
          </w:p>
        </w:tc>
        <w:tc>
          <w:tcPr>
            <w:tcW w:w="2977" w:type="dxa"/>
            <w:shd w:val="clear" w:color="FFE6CD" w:fill="FFE6CD"/>
            <w:vAlign w:val="center"/>
            <w:hideMark/>
          </w:tcPr>
          <w:p w14:paraId="20970872" w14:textId="225F5F5F"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 xml:space="preserve">Deliver </w:t>
            </w:r>
            <w:r w:rsidR="00DD77EA">
              <w:rPr>
                <w:rFonts w:ascii="Arial" w:eastAsia="Times New Roman" w:hAnsi="Arial" w:cs="Arial"/>
                <w:color w:val="000000"/>
                <w:sz w:val="18"/>
                <w:szCs w:val="18"/>
                <w:lang w:eastAsia="en-GB"/>
              </w:rPr>
              <w:t>Council</w:t>
            </w:r>
            <w:r w:rsidRPr="001F51C2">
              <w:rPr>
                <w:rFonts w:ascii="Arial" w:eastAsia="Times New Roman" w:hAnsi="Arial" w:cs="Arial"/>
                <w:color w:val="000000"/>
                <w:sz w:val="18"/>
                <w:szCs w:val="18"/>
                <w:lang w:eastAsia="en-GB"/>
              </w:rPr>
              <w:t>-owned net-zero homes and use grants, planning policy and advocacy to ensure the same standards throughout the district</w:t>
            </w:r>
          </w:p>
        </w:tc>
        <w:tc>
          <w:tcPr>
            <w:tcW w:w="2791" w:type="dxa"/>
            <w:shd w:val="clear" w:color="000000" w:fill="C6E0B4"/>
            <w:vAlign w:val="center"/>
            <w:hideMark/>
          </w:tcPr>
          <w:p w14:paraId="3BDC553A"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ECB2812" w14:textId="3ABF227B" w:rsidR="00051448"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 xml:space="preserve">Narrative Update on the current activities which </w:t>
            </w:r>
            <w:r>
              <w:rPr>
                <w:rFonts w:ascii="Arial" w:eastAsia="Times New Roman" w:hAnsi="Arial" w:cs="Arial"/>
                <w:color w:val="000000"/>
                <w:sz w:val="18"/>
                <w:szCs w:val="18"/>
                <w:lang w:eastAsia="en-GB"/>
              </w:rPr>
              <w:t>will</w:t>
            </w:r>
            <w:r w:rsidRPr="001F51C2">
              <w:rPr>
                <w:rFonts w:ascii="Arial" w:eastAsia="Times New Roman" w:hAnsi="Arial" w:cs="Arial"/>
                <w:color w:val="000000"/>
                <w:sz w:val="18"/>
                <w:szCs w:val="18"/>
                <w:lang w:eastAsia="en-GB"/>
              </w:rPr>
              <w:t xml:space="preserve"> result in the delivery of </w:t>
            </w:r>
            <w:r w:rsidR="00DD77EA">
              <w:rPr>
                <w:rFonts w:ascii="Arial" w:eastAsia="Times New Roman" w:hAnsi="Arial" w:cs="Arial"/>
                <w:color w:val="000000"/>
                <w:sz w:val="18"/>
                <w:szCs w:val="18"/>
                <w:lang w:eastAsia="en-GB"/>
              </w:rPr>
              <w:t>Council</w:t>
            </w:r>
            <w:r w:rsidRPr="001F51C2">
              <w:rPr>
                <w:rFonts w:ascii="Arial" w:eastAsia="Times New Roman" w:hAnsi="Arial" w:cs="Arial"/>
                <w:color w:val="000000"/>
                <w:sz w:val="18"/>
                <w:szCs w:val="18"/>
                <w:lang w:eastAsia="en-GB"/>
              </w:rPr>
              <w:t xml:space="preserve"> owned homes (and details of those homes where possible)</w:t>
            </w:r>
          </w:p>
          <w:p w14:paraId="3ADF9413"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D2BC32C" w14:textId="09911B26" w:rsidR="00051448" w:rsidRPr="001F51C2" w:rsidRDefault="00051448" w:rsidP="00051448">
            <w:pPr>
              <w:spacing w:after="0" w:line="240" w:lineRule="auto"/>
              <w:jc w:val="center"/>
              <w:rPr>
                <w:rFonts w:ascii="Arial" w:eastAsia="Times New Roman" w:hAnsi="Arial" w:cs="Arial"/>
                <w:color w:val="000000"/>
                <w:sz w:val="18"/>
                <w:szCs w:val="18"/>
                <w:lang w:eastAsia="en-GB"/>
              </w:rPr>
            </w:pPr>
          </w:p>
        </w:tc>
        <w:tc>
          <w:tcPr>
            <w:tcW w:w="1320" w:type="dxa"/>
            <w:shd w:val="clear" w:color="FFE6CD" w:fill="FFE6CD"/>
            <w:vAlign w:val="center"/>
            <w:hideMark/>
          </w:tcPr>
          <w:p w14:paraId="72EB4CF1"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Cllr Robin Bennett</w:t>
            </w:r>
          </w:p>
        </w:tc>
        <w:tc>
          <w:tcPr>
            <w:tcW w:w="1417" w:type="dxa"/>
            <w:shd w:val="clear" w:color="FFE6CD" w:fill="FFE6CD"/>
            <w:vAlign w:val="center"/>
            <w:hideMark/>
          </w:tcPr>
          <w:p w14:paraId="47F3B136" w14:textId="2942A36F" w:rsidR="00051448" w:rsidRPr="002D4C7C" w:rsidRDefault="00051448" w:rsidP="00051448">
            <w:pPr>
              <w:spacing w:after="0" w:line="240" w:lineRule="auto"/>
              <w:jc w:val="center"/>
              <w:rPr>
                <w:rFonts w:ascii="Arial" w:eastAsia="Times New Roman" w:hAnsi="Arial" w:cs="Arial"/>
                <w:color w:val="000000"/>
                <w:sz w:val="18"/>
                <w:szCs w:val="18"/>
                <w:lang w:eastAsia="en-GB"/>
              </w:rPr>
            </w:pPr>
            <w:r w:rsidRPr="002D4C7C">
              <w:rPr>
                <w:rFonts w:ascii="Arial" w:hAnsi="Arial" w:cs="Arial"/>
                <w:sz w:val="18"/>
                <w:szCs w:val="18"/>
              </w:rPr>
              <w:t>Chris Traill</w:t>
            </w:r>
          </w:p>
        </w:tc>
        <w:tc>
          <w:tcPr>
            <w:tcW w:w="5614" w:type="dxa"/>
            <w:shd w:val="clear" w:color="FFE6CD" w:fill="D0CECE"/>
            <w:vAlign w:val="center"/>
          </w:tcPr>
          <w:p w14:paraId="6AE2419A" w14:textId="7A3BA15F"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 xml:space="preserve">South Oxfordshire has obtained a final options appraisal on the potential to develop </w:t>
            </w:r>
            <w:proofErr w:type="spellStart"/>
            <w:r w:rsidRPr="001F51C2">
              <w:rPr>
                <w:rFonts w:ascii="Arial" w:eastAsia="Times New Roman" w:hAnsi="Arial" w:cs="Arial"/>
                <w:color w:val="000000"/>
                <w:sz w:val="18"/>
                <w:szCs w:val="18"/>
                <w:lang w:eastAsia="en-GB"/>
              </w:rPr>
              <w:t>PassivHaus</w:t>
            </w:r>
            <w:proofErr w:type="spellEnd"/>
            <w:r w:rsidRPr="001F51C2">
              <w:rPr>
                <w:rFonts w:ascii="Arial" w:eastAsia="Times New Roman" w:hAnsi="Arial" w:cs="Arial"/>
                <w:color w:val="000000"/>
                <w:sz w:val="18"/>
                <w:szCs w:val="18"/>
                <w:lang w:eastAsia="en-GB"/>
              </w:rPr>
              <w:t xml:space="preserve"> affordable homes at 116-120 Broadway, Didcot. The next stages will be to procure a design team and achieve a planning submission.</w:t>
            </w:r>
          </w:p>
        </w:tc>
      </w:tr>
      <w:tr w:rsidR="00051448" w:rsidRPr="001F51C2" w14:paraId="67F3D434" w14:textId="77777777" w:rsidTr="00051448">
        <w:trPr>
          <w:trHeight w:val="1975"/>
        </w:trPr>
        <w:tc>
          <w:tcPr>
            <w:tcW w:w="1271" w:type="dxa"/>
            <w:shd w:val="clear" w:color="FFE6CD" w:fill="FFE6CD"/>
          </w:tcPr>
          <w:p w14:paraId="0C9B4FE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7920C4D"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A07E2D3"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EA30E83"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2B3E0AB" w14:textId="5EA16239" w:rsidR="00051448" w:rsidRPr="001F51C2"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ACE4</w:t>
            </w:r>
          </w:p>
        </w:tc>
        <w:tc>
          <w:tcPr>
            <w:tcW w:w="2977" w:type="dxa"/>
            <w:shd w:val="clear" w:color="FFE6CD" w:fill="FFE6CD"/>
            <w:vAlign w:val="center"/>
            <w:hideMark/>
          </w:tcPr>
          <w:p w14:paraId="4777FC66" w14:textId="51386D9B" w:rsidR="00051448" w:rsidRDefault="00051448" w:rsidP="00051448">
            <w:pPr>
              <w:spacing w:after="0" w:line="240" w:lineRule="auto"/>
              <w:rPr>
                <w:rFonts w:ascii="Arial" w:eastAsia="Times New Roman" w:hAnsi="Arial" w:cs="Arial"/>
                <w:color w:val="000000"/>
                <w:sz w:val="18"/>
                <w:szCs w:val="18"/>
                <w:lang w:eastAsia="en-GB"/>
              </w:rPr>
            </w:pPr>
          </w:p>
          <w:p w14:paraId="7CD1B1CA" w14:textId="77777777" w:rsidR="00051448" w:rsidRPr="001F51C2" w:rsidRDefault="00051448" w:rsidP="00051448">
            <w:pPr>
              <w:spacing w:after="0" w:line="240" w:lineRule="auto"/>
              <w:rPr>
                <w:rFonts w:ascii="Arial" w:eastAsia="Times New Roman" w:hAnsi="Arial" w:cs="Arial"/>
                <w:color w:val="000000"/>
                <w:sz w:val="18"/>
                <w:szCs w:val="18"/>
                <w:lang w:eastAsia="en-GB"/>
              </w:rPr>
            </w:pPr>
          </w:p>
          <w:p w14:paraId="29E73F69" w14:textId="2446B41A"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Promote and encourage behavioural change with informational campaigns and leading by example</w:t>
            </w:r>
          </w:p>
          <w:p w14:paraId="524D9E29"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p>
          <w:p w14:paraId="11B36DF6"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p>
          <w:p w14:paraId="2E580467" w14:textId="0F964F70" w:rsidR="00051448" w:rsidRPr="001F51C2" w:rsidRDefault="00051448" w:rsidP="00051448">
            <w:pPr>
              <w:spacing w:after="0" w:line="240" w:lineRule="auto"/>
              <w:rPr>
                <w:rFonts w:ascii="Arial" w:eastAsia="Times New Roman" w:hAnsi="Arial" w:cs="Arial"/>
                <w:color w:val="000000"/>
                <w:sz w:val="18"/>
                <w:szCs w:val="18"/>
                <w:lang w:eastAsia="en-GB"/>
              </w:rPr>
            </w:pPr>
          </w:p>
        </w:tc>
        <w:tc>
          <w:tcPr>
            <w:tcW w:w="2791" w:type="dxa"/>
            <w:shd w:val="clear" w:color="000000" w:fill="C6E0B4"/>
            <w:vAlign w:val="center"/>
            <w:hideMark/>
          </w:tcPr>
          <w:p w14:paraId="01ADB4B8" w14:textId="64D08414"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Narrative update to include the number of communications campaigns undertaken which promote/encourage behavioural change (with examples).</w:t>
            </w:r>
          </w:p>
        </w:tc>
        <w:tc>
          <w:tcPr>
            <w:tcW w:w="1320" w:type="dxa"/>
            <w:shd w:val="clear" w:color="FFE6CD" w:fill="FFE6CD"/>
            <w:vAlign w:val="center"/>
            <w:hideMark/>
          </w:tcPr>
          <w:p w14:paraId="7FFAAD63"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 xml:space="preserve">Cllr Andrea Powell </w:t>
            </w:r>
          </w:p>
        </w:tc>
        <w:tc>
          <w:tcPr>
            <w:tcW w:w="1417" w:type="dxa"/>
            <w:shd w:val="clear" w:color="FFE6CD" w:fill="FFE6CD"/>
            <w:vAlign w:val="center"/>
            <w:hideMark/>
          </w:tcPr>
          <w:p w14:paraId="4EDAB829" w14:textId="06258E9C" w:rsidR="00051448" w:rsidRPr="002D4C7C" w:rsidRDefault="00051448" w:rsidP="00051448">
            <w:pPr>
              <w:spacing w:after="0" w:line="240" w:lineRule="auto"/>
              <w:jc w:val="center"/>
              <w:rPr>
                <w:rFonts w:ascii="Arial" w:eastAsia="Times New Roman" w:hAnsi="Arial" w:cs="Arial"/>
                <w:color w:val="000000"/>
                <w:sz w:val="18"/>
                <w:szCs w:val="18"/>
                <w:lang w:eastAsia="en-GB"/>
              </w:rPr>
            </w:pPr>
            <w:r w:rsidRPr="002D4C7C">
              <w:rPr>
                <w:rFonts w:ascii="Arial" w:hAnsi="Arial" w:cs="Arial"/>
                <w:sz w:val="18"/>
                <w:szCs w:val="18"/>
              </w:rPr>
              <w:t>James Carpenter</w:t>
            </w:r>
          </w:p>
        </w:tc>
        <w:tc>
          <w:tcPr>
            <w:tcW w:w="5614" w:type="dxa"/>
            <w:shd w:val="clear" w:color="FFE6CD" w:fill="D0CECE"/>
            <w:vAlign w:val="center"/>
          </w:tcPr>
          <w:p w14:paraId="37D7DDC7" w14:textId="51031BB3" w:rsidR="00051448" w:rsidRPr="007E0E79" w:rsidRDefault="00051448" w:rsidP="00051448">
            <w:pPr>
              <w:spacing w:after="0" w:line="240" w:lineRule="auto"/>
              <w:jc w:val="center"/>
              <w:rPr>
                <w:rFonts w:ascii="Arial" w:eastAsia="Times New Roman" w:hAnsi="Arial" w:cs="Arial"/>
                <w:color w:val="000000"/>
                <w:sz w:val="18"/>
                <w:szCs w:val="18"/>
                <w:lang w:eastAsia="en-GB"/>
              </w:rPr>
            </w:pPr>
            <w:r w:rsidRPr="00AF77DF">
              <w:rPr>
                <w:rFonts w:ascii="Arial" w:hAnsi="Arial" w:cs="Arial"/>
                <w:sz w:val="18"/>
                <w:szCs w:val="18"/>
              </w:rPr>
              <w:t xml:space="preserve">The </w:t>
            </w:r>
            <w:r w:rsidR="00DD77EA">
              <w:rPr>
                <w:rFonts w:ascii="Arial" w:hAnsi="Arial" w:cs="Arial"/>
                <w:sz w:val="18"/>
                <w:szCs w:val="18"/>
              </w:rPr>
              <w:t>Council</w:t>
            </w:r>
            <w:r w:rsidRPr="00AF77DF">
              <w:rPr>
                <w:rFonts w:ascii="Arial" w:hAnsi="Arial" w:cs="Arial"/>
                <w:sz w:val="18"/>
                <w:szCs w:val="18"/>
              </w:rPr>
              <w:t xml:space="preserve"> has continued its regular comm</w:t>
            </w:r>
            <w:r w:rsidR="002D4C7C">
              <w:rPr>
                <w:rFonts w:ascii="Arial" w:hAnsi="Arial" w:cs="Arial"/>
                <w:sz w:val="18"/>
                <w:szCs w:val="18"/>
              </w:rPr>
              <w:t>unication</w:t>
            </w:r>
            <w:r w:rsidRPr="00AF77DF">
              <w:rPr>
                <w:rFonts w:ascii="Arial" w:hAnsi="Arial" w:cs="Arial"/>
                <w:sz w:val="18"/>
                <w:szCs w:val="18"/>
              </w:rPr>
              <w:t xml:space="preserve"> activity to support behavioural change, a particular highlight in this period is the work undertaken to promote ‘Earth Day’, this focused on highlighting opportunities for energy efficiency and volunteering opportunities with climate action group</w:t>
            </w:r>
            <w:r w:rsidR="002D4C7C">
              <w:rPr>
                <w:rFonts w:ascii="Arial" w:hAnsi="Arial" w:cs="Arial"/>
                <w:sz w:val="18"/>
                <w:szCs w:val="18"/>
              </w:rPr>
              <w:t>s</w:t>
            </w:r>
          </w:p>
        </w:tc>
      </w:tr>
    </w:tbl>
    <w:p w14:paraId="132B51C1" w14:textId="77777777" w:rsidR="00BF023B" w:rsidRDefault="00BF023B">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0"/>
        <w:gridCol w:w="2287"/>
        <w:gridCol w:w="20"/>
        <w:gridCol w:w="1737"/>
        <w:gridCol w:w="901"/>
        <w:gridCol w:w="319"/>
        <w:gridCol w:w="1134"/>
        <w:gridCol w:w="1701"/>
        <w:gridCol w:w="6047"/>
        <w:gridCol w:w="48"/>
      </w:tblGrid>
      <w:tr w:rsidR="002A069F" w:rsidRPr="00211C37" w14:paraId="3D7E38F5" w14:textId="77777777" w:rsidTr="006357A2">
        <w:trPr>
          <w:gridAfter w:val="1"/>
          <w:wAfter w:w="48" w:type="dxa"/>
          <w:trHeight w:val="739"/>
        </w:trPr>
        <w:tc>
          <w:tcPr>
            <w:tcW w:w="1242" w:type="dxa"/>
            <w:shd w:val="clear" w:color="auto" w:fill="AEAAAA" w:themeFill="background2" w:themeFillShade="BF"/>
          </w:tcPr>
          <w:p w14:paraId="03487916" w14:textId="7BFCDE7F" w:rsidR="004116FE" w:rsidRDefault="004116FE" w:rsidP="003722C1">
            <w:pPr>
              <w:spacing w:after="0" w:line="240" w:lineRule="auto"/>
              <w:jc w:val="center"/>
              <w:rPr>
                <w:rFonts w:ascii="Arial" w:eastAsia="Times New Roman" w:hAnsi="Arial" w:cs="Arial"/>
                <w:b/>
                <w:bCs/>
                <w:color w:val="000000"/>
                <w:sz w:val="18"/>
                <w:szCs w:val="18"/>
                <w:lang w:eastAsia="en-GB"/>
              </w:rPr>
            </w:pPr>
          </w:p>
          <w:p w14:paraId="5DA6FF12" w14:textId="77654657" w:rsidR="004116FE" w:rsidRPr="00211C37" w:rsidRDefault="004116FE" w:rsidP="003722C1">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Corporate Plan ID</w:t>
            </w:r>
          </w:p>
        </w:tc>
        <w:tc>
          <w:tcPr>
            <w:tcW w:w="2317" w:type="dxa"/>
            <w:gridSpan w:val="3"/>
            <w:shd w:val="clear" w:color="auto" w:fill="AEAAAA" w:themeFill="background2" w:themeFillShade="BF"/>
            <w:vAlign w:val="center"/>
          </w:tcPr>
          <w:p w14:paraId="46C86091" w14:textId="0A258D36" w:rsidR="004116FE" w:rsidRPr="00211C37" w:rsidRDefault="004116FE" w:rsidP="003722C1">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b/>
                <w:bCs/>
                <w:color w:val="000000"/>
                <w:sz w:val="18"/>
                <w:szCs w:val="18"/>
                <w:lang w:eastAsia="en-GB"/>
              </w:rPr>
              <w:t>Stated Aim/Project description</w:t>
            </w:r>
          </w:p>
        </w:tc>
        <w:tc>
          <w:tcPr>
            <w:tcW w:w="2638" w:type="dxa"/>
            <w:gridSpan w:val="2"/>
            <w:shd w:val="clear" w:color="auto" w:fill="AEAAAA" w:themeFill="background2" w:themeFillShade="BF"/>
            <w:vAlign w:val="center"/>
          </w:tcPr>
          <w:p w14:paraId="102D6FF3" w14:textId="66D7F261" w:rsidR="004116FE" w:rsidRPr="00211C37" w:rsidRDefault="004116FE" w:rsidP="003722C1">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b/>
                <w:bCs/>
                <w:color w:val="000000"/>
                <w:sz w:val="18"/>
                <w:szCs w:val="18"/>
                <w:lang w:eastAsia="en-GB"/>
              </w:rPr>
              <w:t>Measure</w:t>
            </w:r>
            <w:r w:rsidRPr="00211C37">
              <w:rPr>
                <w:rFonts w:ascii="Arial" w:eastAsia="Times New Roman" w:hAnsi="Arial" w:cs="Arial"/>
                <w:b/>
                <w:bCs/>
                <w:color w:val="000000"/>
                <w:sz w:val="18"/>
                <w:szCs w:val="18"/>
                <w:lang w:eastAsia="en-GB"/>
              </w:rPr>
              <w:br/>
            </w:r>
          </w:p>
        </w:tc>
        <w:tc>
          <w:tcPr>
            <w:tcW w:w="1453" w:type="dxa"/>
            <w:gridSpan w:val="2"/>
            <w:shd w:val="clear" w:color="auto" w:fill="AEAAAA" w:themeFill="background2" w:themeFillShade="BF"/>
            <w:vAlign w:val="center"/>
          </w:tcPr>
          <w:p w14:paraId="3A2C6584" w14:textId="4CA8126E" w:rsidR="004116FE" w:rsidRPr="00211C37" w:rsidRDefault="004116FE" w:rsidP="003722C1">
            <w:pPr>
              <w:spacing w:before="120"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b/>
                <w:bCs/>
                <w:color w:val="000000"/>
                <w:sz w:val="18"/>
                <w:szCs w:val="18"/>
                <w:lang w:eastAsia="en-GB"/>
              </w:rPr>
              <w:t xml:space="preserve">Cabinet Lead </w:t>
            </w:r>
            <w:r w:rsidRPr="00211C37">
              <w:rPr>
                <w:rFonts w:ascii="Arial" w:eastAsia="Times New Roman" w:hAnsi="Arial" w:cs="Arial"/>
                <w:b/>
                <w:bCs/>
                <w:color w:val="000000"/>
                <w:sz w:val="18"/>
                <w:szCs w:val="18"/>
                <w:lang w:eastAsia="en-GB"/>
              </w:rPr>
              <w:br/>
            </w:r>
          </w:p>
        </w:tc>
        <w:tc>
          <w:tcPr>
            <w:tcW w:w="1701" w:type="dxa"/>
            <w:shd w:val="clear" w:color="auto" w:fill="AEAAAA" w:themeFill="background2" w:themeFillShade="BF"/>
            <w:vAlign w:val="center"/>
          </w:tcPr>
          <w:p w14:paraId="543F412F" w14:textId="705433C7" w:rsidR="004116FE" w:rsidRPr="00211C37" w:rsidRDefault="00051448" w:rsidP="003722C1">
            <w:pPr>
              <w:spacing w:before="120"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Officer Le</w:t>
            </w:r>
            <w:r w:rsidR="004116FE" w:rsidRPr="00211C37">
              <w:rPr>
                <w:rFonts w:ascii="Arial" w:eastAsia="Times New Roman" w:hAnsi="Arial" w:cs="Arial"/>
                <w:b/>
                <w:bCs/>
                <w:color w:val="000000"/>
                <w:sz w:val="18"/>
                <w:szCs w:val="18"/>
                <w:lang w:eastAsia="en-GB"/>
              </w:rPr>
              <w:t>ad</w:t>
            </w:r>
            <w:r w:rsidR="004116FE" w:rsidRPr="00211C37">
              <w:rPr>
                <w:rFonts w:ascii="Arial" w:eastAsia="Times New Roman" w:hAnsi="Arial" w:cs="Arial"/>
                <w:b/>
                <w:bCs/>
                <w:color w:val="000000"/>
                <w:sz w:val="18"/>
                <w:szCs w:val="18"/>
                <w:lang w:eastAsia="en-GB"/>
              </w:rPr>
              <w:br/>
            </w:r>
          </w:p>
        </w:tc>
        <w:tc>
          <w:tcPr>
            <w:tcW w:w="6047" w:type="dxa"/>
            <w:shd w:val="clear" w:color="auto" w:fill="AEAAAA" w:themeFill="background2" w:themeFillShade="BF"/>
            <w:vAlign w:val="center"/>
          </w:tcPr>
          <w:p w14:paraId="19B485D0" w14:textId="14E95199" w:rsidR="004116FE" w:rsidRPr="006357A2" w:rsidRDefault="004116FE" w:rsidP="003722C1">
            <w:pPr>
              <w:spacing w:after="0" w:line="240" w:lineRule="auto"/>
              <w:jc w:val="center"/>
              <w:rPr>
                <w:rFonts w:ascii="Arial" w:eastAsia="Times New Roman" w:hAnsi="Arial" w:cs="Arial"/>
                <w:b/>
                <w:bCs/>
                <w:color w:val="000000"/>
                <w:sz w:val="18"/>
                <w:szCs w:val="18"/>
                <w:lang w:eastAsia="en-GB"/>
              </w:rPr>
            </w:pPr>
            <w:r w:rsidRPr="006357A2">
              <w:rPr>
                <w:rFonts w:ascii="Arial" w:eastAsia="Times New Roman" w:hAnsi="Arial" w:cs="Arial"/>
                <w:b/>
                <w:bCs/>
                <w:color w:val="000000"/>
                <w:sz w:val="18"/>
                <w:szCs w:val="18"/>
                <w:lang w:eastAsia="en-GB"/>
              </w:rPr>
              <w:t>Performance Update</w:t>
            </w:r>
          </w:p>
        </w:tc>
      </w:tr>
      <w:tr w:rsidR="00051448" w:rsidRPr="001F51C2" w14:paraId="62DFA350" w14:textId="77777777" w:rsidTr="006357A2">
        <w:trPr>
          <w:gridAfter w:val="1"/>
          <w:wAfter w:w="48" w:type="dxa"/>
          <w:trHeight w:val="3257"/>
        </w:trPr>
        <w:tc>
          <w:tcPr>
            <w:tcW w:w="1242" w:type="dxa"/>
            <w:shd w:val="clear" w:color="FFE6CD" w:fill="FFE6CD"/>
          </w:tcPr>
          <w:p w14:paraId="2B4C798C" w14:textId="5EF61876" w:rsidR="00051448" w:rsidRDefault="00051448" w:rsidP="00051448">
            <w:pPr>
              <w:spacing w:after="0" w:line="240" w:lineRule="auto"/>
              <w:jc w:val="center"/>
              <w:rPr>
                <w:rFonts w:ascii="Arial" w:eastAsia="Times New Roman" w:hAnsi="Arial" w:cs="Arial"/>
                <w:color w:val="000000"/>
                <w:sz w:val="18"/>
                <w:szCs w:val="18"/>
                <w:lang w:eastAsia="en-GB"/>
              </w:rPr>
            </w:pPr>
          </w:p>
          <w:p w14:paraId="34332D4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2AEDC56"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936141C"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846C28B"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1093BE2"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B1FB6E7"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5C08BE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576C50B" w14:textId="65E81AE0" w:rsidR="00051448" w:rsidRPr="001F51C2"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ACE5</w:t>
            </w:r>
          </w:p>
        </w:tc>
        <w:tc>
          <w:tcPr>
            <w:tcW w:w="2317" w:type="dxa"/>
            <w:gridSpan w:val="3"/>
            <w:shd w:val="clear" w:color="FFE6CD" w:fill="FFE6CD"/>
            <w:vAlign w:val="center"/>
            <w:hideMark/>
          </w:tcPr>
          <w:p w14:paraId="017E8D03" w14:textId="6A94470E" w:rsidR="00051448" w:rsidRPr="001F51C2" w:rsidRDefault="00051448" w:rsidP="00051448">
            <w:pPr>
              <w:spacing w:after="0" w:line="240" w:lineRule="auto"/>
              <w:jc w:val="center"/>
              <w:rPr>
                <w:rFonts w:ascii="Arial" w:eastAsia="Times New Roman" w:hAnsi="Arial" w:cs="Arial"/>
                <w:color w:val="000000"/>
                <w:sz w:val="18"/>
                <w:szCs w:val="18"/>
                <w:lang w:eastAsia="en-GB"/>
              </w:rPr>
            </w:pPr>
          </w:p>
          <w:p w14:paraId="2D0C317E"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p>
          <w:p w14:paraId="1020C069" w14:textId="0284709D"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Take positive action on single-use plastics, air quality improvement measures and sustainable transport</w:t>
            </w:r>
          </w:p>
        </w:tc>
        <w:tc>
          <w:tcPr>
            <w:tcW w:w="2638" w:type="dxa"/>
            <w:gridSpan w:val="2"/>
            <w:shd w:val="clear" w:color="000000" w:fill="C6E0B4"/>
            <w:vAlign w:val="center"/>
            <w:hideMark/>
          </w:tcPr>
          <w:p w14:paraId="172757FD"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p>
          <w:p w14:paraId="23C82A2C"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p>
          <w:p w14:paraId="538236BD" w14:textId="5B6744D3"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Suggested combined narrative update on Comms relating to single use plastics/comms relating to AQ initiatives and metrics relating to AQ (with an appreciation that this data will be skewed in 2020 due to lockdown(s)</w:t>
            </w:r>
          </w:p>
        </w:tc>
        <w:tc>
          <w:tcPr>
            <w:tcW w:w="1453" w:type="dxa"/>
            <w:gridSpan w:val="2"/>
            <w:shd w:val="clear" w:color="FFE6CD" w:fill="FFE6CD"/>
            <w:vAlign w:val="center"/>
            <w:hideMark/>
          </w:tcPr>
          <w:p w14:paraId="4414D33C" w14:textId="77777777" w:rsidR="006357A2" w:rsidRDefault="006357A2" w:rsidP="00051448">
            <w:pPr>
              <w:spacing w:after="0" w:line="240" w:lineRule="auto"/>
              <w:jc w:val="center"/>
              <w:rPr>
                <w:rFonts w:ascii="Arial" w:eastAsia="Times New Roman" w:hAnsi="Arial" w:cs="Arial"/>
                <w:color w:val="000000"/>
                <w:sz w:val="18"/>
                <w:szCs w:val="18"/>
                <w:lang w:eastAsia="en-GB"/>
              </w:rPr>
            </w:pPr>
          </w:p>
          <w:p w14:paraId="457ACC26" w14:textId="3AAE197E"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Cllr David Rouane</w:t>
            </w:r>
          </w:p>
        </w:tc>
        <w:tc>
          <w:tcPr>
            <w:tcW w:w="1701" w:type="dxa"/>
            <w:shd w:val="clear" w:color="FFE6CD" w:fill="FFE6CD"/>
            <w:vAlign w:val="center"/>
            <w:hideMark/>
          </w:tcPr>
          <w:p w14:paraId="12F69F54" w14:textId="38CCD2C1" w:rsidR="00051448" w:rsidRPr="002D4C7C" w:rsidRDefault="00051448" w:rsidP="00051448">
            <w:pPr>
              <w:spacing w:after="0" w:line="240" w:lineRule="auto"/>
              <w:jc w:val="center"/>
              <w:rPr>
                <w:rFonts w:ascii="Arial" w:eastAsia="Times New Roman" w:hAnsi="Arial" w:cs="Arial"/>
                <w:color w:val="000000"/>
                <w:sz w:val="18"/>
                <w:szCs w:val="18"/>
                <w:lang w:eastAsia="en-GB"/>
              </w:rPr>
            </w:pPr>
            <w:r w:rsidRPr="002D4C7C">
              <w:rPr>
                <w:rFonts w:ascii="Arial" w:hAnsi="Arial" w:cs="Arial"/>
                <w:sz w:val="18"/>
                <w:szCs w:val="18"/>
              </w:rPr>
              <w:t>Liz Hayden</w:t>
            </w:r>
          </w:p>
        </w:tc>
        <w:tc>
          <w:tcPr>
            <w:tcW w:w="6047" w:type="dxa"/>
            <w:shd w:val="clear" w:color="FFE6CD" w:fill="D0CECE"/>
            <w:vAlign w:val="center"/>
          </w:tcPr>
          <w:p w14:paraId="6BA4F5FA" w14:textId="77777777" w:rsidR="00051448" w:rsidRPr="001F51C2" w:rsidRDefault="00051448" w:rsidP="00051448">
            <w:pPr>
              <w:jc w:val="center"/>
              <w:rPr>
                <w:rFonts w:ascii="Arial" w:hAnsi="Arial" w:cs="Arial"/>
                <w:color w:val="C00000"/>
                <w:sz w:val="18"/>
                <w:szCs w:val="18"/>
              </w:rPr>
            </w:pPr>
          </w:p>
          <w:p w14:paraId="1A4B24F9" w14:textId="3896B42E" w:rsidR="00051448" w:rsidRPr="00157E98" w:rsidRDefault="00051448" w:rsidP="00051448">
            <w:pPr>
              <w:jc w:val="center"/>
              <w:rPr>
                <w:rFonts w:ascii="Arial" w:hAnsi="Arial" w:cs="Arial"/>
                <w:sz w:val="18"/>
                <w:szCs w:val="18"/>
              </w:rPr>
            </w:pPr>
            <w:r w:rsidRPr="00A87077">
              <w:rPr>
                <w:rFonts w:ascii="Arial" w:hAnsi="Arial" w:cs="Arial"/>
                <w:sz w:val="18"/>
                <w:szCs w:val="18"/>
              </w:rPr>
              <w:t>South Oxfordshire provided submissions to the Extended Producer Responsibility and Deposit Return Scheme consultations being run by Defra. An initial draft of our proposed response to the Consistency of Collections consultation has been circulated for comment. The key issues that this considers are:</w:t>
            </w:r>
            <w:r w:rsidRPr="00A87077">
              <w:rPr>
                <w:rFonts w:ascii="Arial" w:hAnsi="Arial" w:cs="Arial"/>
                <w:sz w:val="18"/>
                <w:szCs w:val="18"/>
              </w:rPr>
              <w:br/>
            </w:r>
            <w:r w:rsidRPr="00A87077">
              <w:rPr>
                <w:rFonts w:ascii="Arial" w:hAnsi="Arial" w:cs="Arial"/>
                <w:sz w:val="18"/>
                <w:szCs w:val="18"/>
              </w:rPr>
              <w:br/>
              <w:t>1. The obligation to collect food waste</w:t>
            </w:r>
            <w:r w:rsidRPr="00A87077">
              <w:rPr>
                <w:rFonts w:ascii="Arial" w:hAnsi="Arial" w:cs="Arial"/>
                <w:sz w:val="18"/>
                <w:szCs w:val="18"/>
              </w:rPr>
              <w:br/>
              <w:t>2. A proposal to offer a free garden waste service to all households</w:t>
            </w:r>
            <w:r w:rsidRPr="00A87077">
              <w:rPr>
                <w:rFonts w:ascii="Arial" w:hAnsi="Arial" w:cs="Arial"/>
                <w:sz w:val="18"/>
                <w:szCs w:val="18"/>
              </w:rPr>
              <w:br/>
              <w:t>3. How our recyclable material is collected from households and whether this needs to be separated</w:t>
            </w:r>
            <w:r w:rsidRPr="00A87077">
              <w:rPr>
                <w:rFonts w:ascii="Arial" w:hAnsi="Arial" w:cs="Arial"/>
                <w:sz w:val="18"/>
                <w:szCs w:val="18"/>
              </w:rPr>
              <w:br/>
              <w:t>4. Recycling credits</w:t>
            </w:r>
            <w:r w:rsidRPr="00A87077">
              <w:rPr>
                <w:rFonts w:ascii="Arial" w:hAnsi="Arial" w:cs="Arial"/>
                <w:sz w:val="18"/>
                <w:szCs w:val="18"/>
              </w:rPr>
              <w:br/>
              <w:t>5. The type of caddy liner used in food waste bins</w:t>
            </w:r>
          </w:p>
        </w:tc>
      </w:tr>
      <w:tr w:rsidR="00051448" w:rsidRPr="001F51C2" w14:paraId="61DB231C" w14:textId="77777777" w:rsidTr="006357A2">
        <w:trPr>
          <w:gridAfter w:val="1"/>
          <w:wAfter w:w="48" w:type="dxa"/>
          <w:trHeight w:val="2159"/>
        </w:trPr>
        <w:tc>
          <w:tcPr>
            <w:tcW w:w="1242" w:type="dxa"/>
            <w:shd w:val="clear" w:color="FFE6CD" w:fill="FFE6CD"/>
          </w:tcPr>
          <w:p w14:paraId="25E8BA22" w14:textId="2776ADDD" w:rsidR="00051448" w:rsidRDefault="00051448" w:rsidP="00051448">
            <w:pPr>
              <w:spacing w:after="0" w:line="240" w:lineRule="auto"/>
              <w:jc w:val="center"/>
              <w:rPr>
                <w:rFonts w:ascii="Arial" w:eastAsia="Times New Roman" w:hAnsi="Arial" w:cs="Arial"/>
                <w:color w:val="000000"/>
                <w:sz w:val="18"/>
                <w:szCs w:val="18"/>
                <w:lang w:eastAsia="en-GB"/>
              </w:rPr>
            </w:pPr>
          </w:p>
          <w:p w14:paraId="737A7586"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69F71FA9" w14:textId="139E9476" w:rsidR="00051448" w:rsidRDefault="00051448" w:rsidP="00051448">
            <w:pPr>
              <w:spacing w:after="0" w:line="240" w:lineRule="auto"/>
              <w:rPr>
                <w:rFonts w:ascii="Arial" w:eastAsia="Times New Roman" w:hAnsi="Arial" w:cs="Arial"/>
                <w:color w:val="000000"/>
                <w:sz w:val="18"/>
                <w:szCs w:val="18"/>
                <w:lang w:eastAsia="en-GB"/>
              </w:rPr>
            </w:pPr>
          </w:p>
          <w:p w14:paraId="45B232EE" w14:textId="77777777" w:rsidR="00051448" w:rsidRDefault="00051448" w:rsidP="00051448">
            <w:pPr>
              <w:spacing w:after="0" w:line="240" w:lineRule="auto"/>
              <w:rPr>
                <w:rFonts w:ascii="Arial" w:eastAsia="Times New Roman" w:hAnsi="Arial" w:cs="Arial"/>
                <w:color w:val="000000"/>
                <w:sz w:val="18"/>
                <w:szCs w:val="18"/>
                <w:lang w:eastAsia="en-GB"/>
              </w:rPr>
            </w:pPr>
          </w:p>
          <w:p w14:paraId="69305818"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B3BF091" w14:textId="5FCDB216" w:rsidR="00051448" w:rsidRPr="001F51C2"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ACE6</w:t>
            </w:r>
          </w:p>
        </w:tc>
        <w:tc>
          <w:tcPr>
            <w:tcW w:w="2317" w:type="dxa"/>
            <w:gridSpan w:val="3"/>
            <w:shd w:val="clear" w:color="FFE6CD" w:fill="FFE6CD"/>
            <w:vAlign w:val="center"/>
            <w:hideMark/>
          </w:tcPr>
          <w:p w14:paraId="38892D72" w14:textId="4872127C"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Mitigate climate change through planning and land use, enhancing biodiversity on our own land and strengthening the planning system to enforce environmental standards</w:t>
            </w:r>
          </w:p>
        </w:tc>
        <w:tc>
          <w:tcPr>
            <w:tcW w:w="2638" w:type="dxa"/>
            <w:gridSpan w:val="2"/>
            <w:shd w:val="clear" w:color="000000" w:fill="C6E0B4"/>
            <w:vAlign w:val="center"/>
            <w:hideMark/>
          </w:tcPr>
          <w:p w14:paraId="0B8EA449"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p>
          <w:p w14:paraId="33AAAC43"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 xml:space="preserve">Narrative update to focus on planning initiatives which support the potential deliverables where possible (primarily the development of the joint 2041 Local Plan, the joint Design Guide and carbon reduction in planning </w:t>
            </w:r>
          </w:p>
          <w:p w14:paraId="3C22EE70" w14:textId="21CC158D" w:rsidR="00051448"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(DES8/10)</w:t>
            </w:r>
          </w:p>
          <w:p w14:paraId="2D63868F"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p>
          <w:p w14:paraId="01A15226" w14:textId="359F523E" w:rsidR="00051448" w:rsidRPr="001F51C2" w:rsidRDefault="00051448" w:rsidP="00051448">
            <w:pPr>
              <w:spacing w:after="0" w:line="240" w:lineRule="auto"/>
              <w:jc w:val="center"/>
              <w:rPr>
                <w:rFonts w:ascii="Arial" w:eastAsia="Times New Roman" w:hAnsi="Arial" w:cs="Arial"/>
                <w:color w:val="000000"/>
                <w:sz w:val="18"/>
                <w:szCs w:val="18"/>
                <w:lang w:eastAsia="en-GB"/>
              </w:rPr>
            </w:pPr>
          </w:p>
        </w:tc>
        <w:tc>
          <w:tcPr>
            <w:tcW w:w="1453" w:type="dxa"/>
            <w:gridSpan w:val="2"/>
            <w:shd w:val="clear" w:color="FFE6CD" w:fill="FFE6CD"/>
            <w:vAlign w:val="center"/>
            <w:hideMark/>
          </w:tcPr>
          <w:p w14:paraId="24D92637"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 xml:space="preserve">Cllr Anne-Marie Simpson </w:t>
            </w:r>
          </w:p>
        </w:tc>
        <w:tc>
          <w:tcPr>
            <w:tcW w:w="1701" w:type="dxa"/>
            <w:shd w:val="clear" w:color="FFE6CD" w:fill="FFE6CD"/>
            <w:vAlign w:val="center"/>
            <w:hideMark/>
          </w:tcPr>
          <w:p w14:paraId="399BDE7A" w14:textId="28DEA7AE" w:rsidR="00051448" w:rsidRPr="002D4C7C" w:rsidRDefault="00051448" w:rsidP="00051448">
            <w:pPr>
              <w:spacing w:after="0" w:line="240" w:lineRule="auto"/>
              <w:jc w:val="center"/>
              <w:rPr>
                <w:rFonts w:ascii="Arial" w:eastAsia="Times New Roman" w:hAnsi="Arial" w:cs="Arial"/>
                <w:color w:val="000000"/>
                <w:sz w:val="18"/>
                <w:szCs w:val="18"/>
                <w:lang w:eastAsia="en-GB"/>
              </w:rPr>
            </w:pPr>
            <w:r w:rsidRPr="002D4C7C">
              <w:rPr>
                <w:rFonts w:ascii="Arial" w:hAnsi="Arial" w:cs="Arial"/>
                <w:sz w:val="18"/>
                <w:szCs w:val="18"/>
              </w:rPr>
              <w:t>Adrian Duffield</w:t>
            </w:r>
          </w:p>
        </w:tc>
        <w:tc>
          <w:tcPr>
            <w:tcW w:w="6047" w:type="dxa"/>
            <w:shd w:val="clear" w:color="FFE6CD" w:fill="D0CECE"/>
            <w:vAlign w:val="center"/>
          </w:tcPr>
          <w:p w14:paraId="4CDC52FC" w14:textId="77777777" w:rsidR="00051448" w:rsidRDefault="00051448" w:rsidP="00051448">
            <w:pPr>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 xml:space="preserve">Annual Target </w:t>
            </w:r>
          </w:p>
          <w:p w14:paraId="2BB2D323" w14:textId="54A3B1A8" w:rsidR="00847175" w:rsidRPr="00847175" w:rsidRDefault="00847175" w:rsidP="00051448">
            <w:pPr>
              <w:jc w:val="center"/>
              <w:rPr>
                <w:rFonts w:ascii="Arial" w:eastAsia="Times New Roman" w:hAnsi="Arial" w:cs="Arial"/>
                <w:color w:val="000000"/>
                <w:sz w:val="18"/>
                <w:szCs w:val="18"/>
                <w:lang w:eastAsia="en-GB"/>
              </w:rPr>
            </w:pPr>
            <w:r w:rsidRPr="00847175">
              <w:rPr>
                <w:rFonts w:ascii="Arial" w:hAnsi="Arial" w:cs="Arial"/>
                <w:sz w:val="18"/>
                <w:szCs w:val="18"/>
              </w:rPr>
              <w:t>DES10 Advice Note published in May</w:t>
            </w:r>
          </w:p>
        </w:tc>
      </w:tr>
      <w:tr w:rsidR="00051448" w:rsidRPr="001F51C2" w14:paraId="796A3B82" w14:textId="77777777" w:rsidTr="006357A2">
        <w:trPr>
          <w:gridAfter w:val="1"/>
          <w:wAfter w:w="48" w:type="dxa"/>
          <w:trHeight w:val="2118"/>
        </w:trPr>
        <w:tc>
          <w:tcPr>
            <w:tcW w:w="1242" w:type="dxa"/>
            <w:shd w:val="clear" w:color="FFE6CD" w:fill="FFE6CD"/>
          </w:tcPr>
          <w:p w14:paraId="002502AC"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6E41E88"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8741B08"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93DB8AE"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FE2BC96"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8698403"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D7AF600" w14:textId="52FA1F6F" w:rsidR="00051448"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ACE7</w:t>
            </w:r>
          </w:p>
        </w:tc>
        <w:tc>
          <w:tcPr>
            <w:tcW w:w="2317" w:type="dxa"/>
            <w:gridSpan w:val="3"/>
            <w:shd w:val="clear" w:color="FFE6CD" w:fill="FFE6CD"/>
            <w:vAlign w:val="center"/>
          </w:tcPr>
          <w:p w14:paraId="6094D5F1"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Promote the circular economy (reduce, re-use and recycle), including in our waste management contracts</w:t>
            </w:r>
          </w:p>
          <w:p w14:paraId="713C5DB6" w14:textId="77777777" w:rsidR="00051448" w:rsidRPr="001F51C2" w:rsidRDefault="00051448" w:rsidP="00051448">
            <w:pPr>
              <w:spacing w:after="0" w:line="240" w:lineRule="auto"/>
              <w:jc w:val="center"/>
              <w:rPr>
                <w:rFonts w:ascii="Arial" w:eastAsia="Times New Roman" w:hAnsi="Arial" w:cs="Arial"/>
                <w:color w:val="000000"/>
                <w:sz w:val="18"/>
                <w:szCs w:val="18"/>
                <w:lang w:eastAsia="en-GB"/>
              </w:rPr>
            </w:pPr>
          </w:p>
        </w:tc>
        <w:tc>
          <w:tcPr>
            <w:tcW w:w="2638" w:type="dxa"/>
            <w:gridSpan w:val="2"/>
            <w:shd w:val="clear" w:color="000000" w:fill="C6E0B4"/>
            <w:vAlign w:val="center"/>
          </w:tcPr>
          <w:p w14:paraId="33E41384" w14:textId="48E0589D"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Narrative measure on comms activity relating to waste/recycling</w:t>
            </w:r>
            <w:r w:rsidRPr="001F51C2">
              <w:rPr>
                <w:rFonts w:ascii="Arial" w:eastAsia="Times New Roman" w:hAnsi="Arial" w:cs="Arial"/>
                <w:color w:val="000000"/>
                <w:sz w:val="18"/>
                <w:szCs w:val="18"/>
                <w:lang w:eastAsia="en-GB"/>
              </w:rPr>
              <w:br/>
            </w:r>
            <w:r w:rsidRPr="001F51C2">
              <w:rPr>
                <w:rFonts w:ascii="Arial" w:eastAsia="Times New Roman" w:hAnsi="Arial" w:cs="Arial"/>
                <w:color w:val="000000"/>
                <w:sz w:val="18"/>
                <w:szCs w:val="18"/>
                <w:lang w:eastAsia="en-GB"/>
              </w:rPr>
              <w:br/>
              <w:t>Quantitative information on recycling rate, contamination rates, % of residual waste to landfill</w:t>
            </w:r>
          </w:p>
        </w:tc>
        <w:tc>
          <w:tcPr>
            <w:tcW w:w="1453" w:type="dxa"/>
            <w:gridSpan w:val="2"/>
            <w:shd w:val="clear" w:color="FFE6CD" w:fill="FFE6CD"/>
            <w:vAlign w:val="center"/>
          </w:tcPr>
          <w:p w14:paraId="4FCD874B" w14:textId="61B4659C" w:rsidR="00051448" w:rsidRPr="001F51C2" w:rsidRDefault="00051448" w:rsidP="00051448">
            <w:pPr>
              <w:spacing w:after="0" w:line="240" w:lineRule="auto"/>
              <w:jc w:val="center"/>
              <w:rPr>
                <w:rFonts w:ascii="Arial" w:eastAsia="Times New Roman" w:hAnsi="Arial" w:cs="Arial"/>
                <w:color w:val="000000"/>
                <w:sz w:val="18"/>
                <w:szCs w:val="18"/>
                <w:lang w:eastAsia="en-GB"/>
              </w:rPr>
            </w:pPr>
            <w:r w:rsidRPr="001F51C2">
              <w:rPr>
                <w:rFonts w:ascii="Arial" w:eastAsia="Times New Roman" w:hAnsi="Arial" w:cs="Arial"/>
                <w:color w:val="000000"/>
                <w:sz w:val="18"/>
                <w:szCs w:val="18"/>
                <w:lang w:eastAsia="en-GB"/>
              </w:rPr>
              <w:t>Cllr David Rouane</w:t>
            </w:r>
          </w:p>
        </w:tc>
        <w:tc>
          <w:tcPr>
            <w:tcW w:w="1701" w:type="dxa"/>
            <w:shd w:val="clear" w:color="FFE6CD" w:fill="FFE6CD"/>
            <w:vAlign w:val="center"/>
          </w:tcPr>
          <w:p w14:paraId="1ACC2802" w14:textId="4C21AE93" w:rsidR="00051448" w:rsidRPr="002D4C7C" w:rsidRDefault="00051448" w:rsidP="00051448">
            <w:pPr>
              <w:spacing w:after="0" w:line="240" w:lineRule="auto"/>
              <w:jc w:val="center"/>
              <w:rPr>
                <w:rFonts w:ascii="Arial" w:eastAsia="Times New Roman" w:hAnsi="Arial" w:cs="Arial"/>
                <w:color w:val="000000"/>
                <w:sz w:val="18"/>
                <w:szCs w:val="18"/>
                <w:lang w:eastAsia="en-GB"/>
              </w:rPr>
            </w:pPr>
            <w:r w:rsidRPr="002D4C7C">
              <w:rPr>
                <w:rFonts w:ascii="Arial" w:hAnsi="Arial" w:cs="Arial"/>
                <w:sz w:val="18"/>
                <w:szCs w:val="18"/>
              </w:rPr>
              <w:t>Liz Hayden</w:t>
            </w:r>
          </w:p>
        </w:tc>
        <w:tc>
          <w:tcPr>
            <w:tcW w:w="6047" w:type="dxa"/>
            <w:shd w:val="clear" w:color="FFE6CD" w:fill="D0CECE"/>
            <w:vAlign w:val="center"/>
          </w:tcPr>
          <w:p w14:paraId="25278D73" w14:textId="15967AFC" w:rsidR="00051448" w:rsidRPr="00F33240" w:rsidRDefault="00051448" w:rsidP="00051448">
            <w:pPr>
              <w:spacing w:before="240"/>
              <w:jc w:val="center"/>
              <w:rPr>
                <w:rFonts w:ascii="Arial" w:hAnsi="Arial" w:cs="Arial"/>
                <w:color w:val="000000"/>
                <w:sz w:val="18"/>
                <w:szCs w:val="18"/>
              </w:rPr>
            </w:pPr>
            <w:r w:rsidRPr="00BF023B">
              <w:rPr>
                <w:rFonts w:ascii="Arial" w:eastAsia="Times New Roman" w:hAnsi="Arial" w:cs="Arial"/>
                <w:color w:val="000000"/>
                <w:sz w:val="18"/>
                <w:szCs w:val="18"/>
                <w:lang w:eastAsia="en-GB"/>
              </w:rPr>
              <w:t xml:space="preserve">South Oxfordshire’s recycling rate was 64%. It is consistently one of the top performing districts in the country. </w:t>
            </w:r>
            <w:r w:rsidRPr="00BF023B">
              <w:rPr>
                <w:rFonts w:ascii="Arial" w:eastAsia="Times New Roman" w:hAnsi="Arial" w:cs="Arial"/>
                <w:color w:val="000000"/>
                <w:sz w:val="18"/>
                <w:szCs w:val="18"/>
                <w:lang w:eastAsia="en-GB"/>
              </w:rPr>
              <w:br/>
            </w:r>
            <w:r w:rsidRPr="00BF023B">
              <w:rPr>
                <w:rFonts w:ascii="Arial" w:eastAsia="Times New Roman" w:hAnsi="Arial" w:cs="Arial"/>
                <w:color w:val="000000"/>
                <w:sz w:val="18"/>
                <w:szCs w:val="18"/>
                <w:lang w:eastAsia="en-GB"/>
              </w:rPr>
              <w:br/>
              <w:t>In order to further reduce overall waste, we have launched a new webpage “reducing your waste and increasing your reuse” – https://www.whitehorsedc.gov.uk/vale-of-white-horse-district-</w:t>
            </w:r>
            <w:r w:rsidR="00DD77EA">
              <w:rPr>
                <w:rFonts w:ascii="Arial" w:eastAsia="Times New Roman" w:hAnsi="Arial" w:cs="Arial"/>
                <w:color w:val="000000"/>
                <w:sz w:val="18"/>
                <w:szCs w:val="18"/>
                <w:lang w:eastAsia="en-GB"/>
              </w:rPr>
              <w:t>Council</w:t>
            </w:r>
            <w:r w:rsidRPr="00BF023B">
              <w:rPr>
                <w:rFonts w:ascii="Arial" w:eastAsia="Times New Roman" w:hAnsi="Arial" w:cs="Arial"/>
                <w:color w:val="000000"/>
                <w:sz w:val="18"/>
                <w:szCs w:val="18"/>
                <w:lang w:eastAsia="en-GB"/>
              </w:rPr>
              <w:t>/recycling-rubbish-and-waste/reducing-your-waste-increasing-your-reuse/</w:t>
            </w:r>
            <w:r>
              <w:rPr>
                <w:rFonts w:ascii="Arial" w:eastAsia="Times New Roman" w:hAnsi="Arial" w:cs="Arial"/>
                <w:color w:val="000000"/>
                <w:sz w:val="18"/>
                <w:szCs w:val="18"/>
                <w:lang w:eastAsia="en-GB"/>
              </w:rPr>
              <w:t xml:space="preserve"> </w:t>
            </w:r>
            <w:r w:rsidRPr="00BF023B">
              <w:rPr>
                <w:rFonts w:ascii="Arial" w:eastAsia="Times New Roman" w:hAnsi="Arial" w:cs="Arial"/>
                <w:color w:val="000000"/>
                <w:sz w:val="18"/>
                <w:szCs w:val="18"/>
                <w:lang w:eastAsia="en-GB"/>
              </w:rPr>
              <w:br/>
            </w:r>
            <w:r w:rsidRPr="00BF023B">
              <w:rPr>
                <w:rFonts w:ascii="Arial" w:eastAsia="Times New Roman" w:hAnsi="Arial" w:cs="Arial"/>
                <w:color w:val="000000"/>
                <w:sz w:val="18"/>
                <w:szCs w:val="18"/>
                <w:lang w:eastAsia="en-GB"/>
              </w:rPr>
              <w:br/>
            </w:r>
            <w:r w:rsidRPr="00BF023B">
              <w:rPr>
                <w:rFonts w:ascii="Arial" w:eastAsia="Times New Roman" w:hAnsi="Arial" w:cs="Arial"/>
                <w:color w:val="000000"/>
                <w:sz w:val="18"/>
                <w:szCs w:val="18"/>
                <w:lang w:eastAsia="en-GB"/>
              </w:rPr>
              <w:lastRenderedPageBreak/>
              <w:t>This outlines some of the actions that residents can take</w:t>
            </w:r>
            <w:r w:rsidRPr="00BF023B">
              <w:rPr>
                <w:rFonts w:ascii="Arial" w:hAnsi="Arial" w:cs="Arial"/>
                <w:color w:val="000000"/>
                <w:sz w:val="18"/>
                <w:szCs w:val="18"/>
              </w:rPr>
              <w:t xml:space="preserve"> to reduce consumption and increase recycling</w:t>
            </w:r>
            <w:r>
              <w:rPr>
                <w:rFonts w:ascii="Arial" w:hAnsi="Arial" w:cs="Arial"/>
                <w:color w:val="000000"/>
                <w:sz w:val="18"/>
                <w:szCs w:val="18"/>
              </w:rPr>
              <w:t>.</w:t>
            </w:r>
          </w:p>
        </w:tc>
      </w:tr>
      <w:tr w:rsidR="002A069F" w:rsidRPr="00211C37" w14:paraId="5D7F37BC" w14:textId="77777777" w:rsidTr="006357A2">
        <w:trPr>
          <w:trHeight w:val="739"/>
        </w:trPr>
        <w:tc>
          <w:tcPr>
            <w:tcW w:w="1252" w:type="dxa"/>
            <w:gridSpan w:val="2"/>
            <w:shd w:val="clear" w:color="auto" w:fill="AEAAAA" w:themeFill="background2" w:themeFillShade="BF"/>
            <w:vAlign w:val="center"/>
          </w:tcPr>
          <w:p w14:paraId="5B0A68A2" w14:textId="4FB10AF6" w:rsidR="00157E98" w:rsidRPr="00211C37" w:rsidRDefault="00157E98" w:rsidP="00157E9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lastRenderedPageBreak/>
              <w:t>Corporate Plan ID</w:t>
            </w:r>
            <w:r w:rsidRPr="00211C37">
              <w:rPr>
                <w:rFonts w:ascii="Arial" w:eastAsia="Times New Roman" w:hAnsi="Arial" w:cs="Arial"/>
                <w:b/>
                <w:bCs/>
                <w:color w:val="000000"/>
                <w:sz w:val="18"/>
                <w:szCs w:val="18"/>
                <w:lang w:eastAsia="en-GB"/>
              </w:rPr>
              <w:br/>
            </w:r>
          </w:p>
        </w:tc>
        <w:tc>
          <w:tcPr>
            <w:tcW w:w="2287" w:type="dxa"/>
            <w:shd w:val="clear" w:color="auto" w:fill="AEAAAA" w:themeFill="background2" w:themeFillShade="BF"/>
            <w:vAlign w:val="center"/>
          </w:tcPr>
          <w:p w14:paraId="2877DA2B" w14:textId="4DA96D2B" w:rsidR="00157E98" w:rsidRPr="00211C37" w:rsidRDefault="00157E98" w:rsidP="00157E9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b/>
                <w:bCs/>
                <w:color w:val="000000"/>
                <w:sz w:val="18"/>
                <w:szCs w:val="18"/>
                <w:lang w:eastAsia="en-GB"/>
              </w:rPr>
              <w:t>Stated Aim/Project description</w:t>
            </w:r>
            <w:r w:rsidRPr="00211C37">
              <w:rPr>
                <w:rFonts w:ascii="Arial" w:eastAsia="Times New Roman" w:hAnsi="Arial" w:cs="Arial"/>
                <w:b/>
                <w:bCs/>
                <w:color w:val="000000"/>
                <w:sz w:val="18"/>
                <w:szCs w:val="18"/>
                <w:lang w:eastAsia="en-GB"/>
              </w:rPr>
              <w:br/>
            </w:r>
          </w:p>
        </w:tc>
        <w:tc>
          <w:tcPr>
            <w:tcW w:w="1757" w:type="dxa"/>
            <w:gridSpan w:val="2"/>
            <w:shd w:val="clear" w:color="auto" w:fill="AEAAAA" w:themeFill="background2" w:themeFillShade="BF"/>
            <w:vAlign w:val="center"/>
          </w:tcPr>
          <w:p w14:paraId="7D9F5FF5" w14:textId="77777777" w:rsidR="00157E98" w:rsidRDefault="00157E98" w:rsidP="00157E98">
            <w:pPr>
              <w:spacing w:after="0" w:line="240" w:lineRule="auto"/>
              <w:jc w:val="center"/>
              <w:rPr>
                <w:rFonts w:ascii="Arial" w:eastAsia="Times New Roman" w:hAnsi="Arial" w:cs="Arial"/>
                <w:b/>
                <w:bCs/>
                <w:color w:val="000000"/>
                <w:sz w:val="18"/>
                <w:szCs w:val="18"/>
                <w:lang w:eastAsia="en-GB"/>
              </w:rPr>
            </w:pPr>
          </w:p>
          <w:p w14:paraId="18F979DE" w14:textId="4AAA2D79" w:rsidR="00157E98" w:rsidRPr="00211C37" w:rsidRDefault="00157E98" w:rsidP="00157E9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b/>
                <w:bCs/>
                <w:color w:val="000000"/>
                <w:sz w:val="18"/>
                <w:szCs w:val="18"/>
                <w:lang w:eastAsia="en-GB"/>
              </w:rPr>
              <w:t>Measure</w:t>
            </w:r>
            <w:r w:rsidRPr="00211C37">
              <w:rPr>
                <w:rFonts w:ascii="Arial" w:eastAsia="Times New Roman" w:hAnsi="Arial" w:cs="Arial"/>
                <w:b/>
                <w:bCs/>
                <w:color w:val="000000"/>
                <w:sz w:val="18"/>
                <w:szCs w:val="18"/>
                <w:lang w:eastAsia="en-GB"/>
              </w:rPr>
              <w:br/>
            </w:r>
            <w:r w:rsidRPr="00211C37">
              <w:rPr>
                <w:rFonts w:ascii="Arial" w:eastAsia="Times New Roman" w:hAnsi="Arial" w:cs="Arial"/>
                <w:b/>
                <w:bCs/>
                <w:color w:val="000000"/>
                <w:sz w:val="18"/>
                <w:szCs w:val="18"/>
                <w:lang w:eastAsia="en-GB"/>
              </w:rPr>
              <w:br/>
            </w:r>
          </w:p>
        </w:tc>
        <w:tc>
          <w:tcPr>
            <w:tcW w:w="1220" w:type="dxa"/>
            <w:gridSpan w:val="2"/>
            <w:shd w:val="clear" w:color="auto" w:fill="AEAAAA" w:themeFill="background2" w:themeFillShade="BF"/>
            <w:vAlign w:val="center"/>
          </w:tcPr>
          <w:p w14:paraId="35C4EFBF" w14:textId="0C605871" w:rsidR="00157E98" w:rsidRPr="00211C37" w:rsidRDefault="00157E98" w:rsidP="00157E98">
            <w:pPr>
              <w:spacing w:before="120"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b/>
                <w:bCs/>
                <w:color w:val="000000"/>
                <w:sz w:val="18"/>
                <w:szCs w:val="18"/>
                <w:lang w:eastAsia="en-GB"/>
              </w:rPr>
              <w:t xml:space="preserve">Cabinet Lead </w:t>
            </w:r>
            <w:r w:rsidRPr="00211C37">
              <w:rPr>
                <w:rFonts w:ascii="Arial" w:eastAsia="Times New Roman" w:hAnsi="Arial" w:cs="Arial"/>
                <w:b/>
                <w:bCs/>
                <w:color w:val="000000"/>
                <w:sz w:val="18"/>
                <w:szCs w:val="18"/>
                <w:lang w:eastAsia="en-GB"/>
              </w:rPr>
              <w:br/>
            </w:r>
            <w:r w:rsidRPr="00211C37">
              <w:rPr>
                <w:rFonts w:ascii="Arial" w:eastAsia="Times New Roman" w:hAnsi="Arial" w:cs="Arial"/>
                <w:b/>
                <w:bCs/>
                <w:color w:val="000000"/>
                <w:sz w:val="18"/>
                <w:szCs w:val="18"/>
                <w:lang w:eastAsia="en-GB"/>
              </w:rPr>
              <w:br/>
            </w:r>
          </w:p>
        </w:tc>
        <w:tc>
          <w:tcPr>
            <w:tcW w:w="1134" w:type="dxa"/>
            <w:shd w:val="clear" w:color="auto" w:fill="AEAAAA" w:themeFill="background2" w:themeFillShade="BF"/>
            <w:vAlign w:val="center"/>
          </w:tcPr>
          <w:p w14:paraId="5F2E51C5" w14:textId="37ABEC52" w:rsidR="00157E98" w:rsidRPr="00211C37" w:rsidRDefault="00051448" w:rsidP="00157E98">
            <w:pPr>
              <w:spacing w:before="120"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Officer Lead</w:t>
            </w:r>
            <w:r w:rsidR="00157E98" w:rsidRPr="00211C37">
              <w:rPr>
                <w:rFonts w:ascii="Arial" w:eastAsia="Times New Roman" w:hAnsi="Arial" w:cs="Arial"/>
                <w:b/>
                <w:bCs/>
                <w:color w:val="000000"/>
                <w:sz w:val="18"/>
                <w:szCs w:val="18"/>
                <w:lang w:eastAsia="en-GB"/>
              </w:rPr>
              <w:br/>
            </w:r>
            <w:r w:rsidR="00157E98" w:rsidRPr="00211C37">
              <w:rPr>
                <w:rFonts w:ascii="Arial" w:eastAsia="Times New Roman" w:hAnsi="Arial" w:cs="Arial"/>
                <w:b/>
                <w:bCs/>
                <w:color w:val="000000"/>
                <w:sz w:val="18"/>
                <w:szCs w:val="18"/>
                <w:lang w:eastAsia="en-GB"/>
              </w:rPr>
              <w:br/>
            </w:r>
          </w:p>
        </w:tc>
        <w:tc>
          <w:tcPr>
            <w:tcW w:w="7796" w:type="dxa"/>
            <w:gridSpan w:val="3"/>
            <w:shd w:val="clear" w:color="auto" w:fill="AEAAAA" w:themeFill="background2" w:themeFillShade="BF"/>
            <w:vAlign w:val="center"/>
          </w:tcPr>
          <w:p w14:paraId="0F03D52D" w14:textId="571709A3" w:rsidR="00157E98" w:rsidRPr="006357A2" w:rsidRDefault="00157E98" w:rsidP="00157E98">
            <w:pPr>
              <w:spacing w:after="0" w:line="240" w:lineRule="auto"/>
              <w:jc w:val="center"/>
              <w:rPr>
                <w:rFonts w:ascii="Arial" w:eastAsia="Times New Roman" w:hAnsi="Arial" w:cs="Arial"/>
                <w:b/>
                <w:bCs/>
                <w:color w:val="000000"/>
                <w:sz w:val="18"/>
                <w:szCs w:val="18"/>
                <w:lang w:eastAsia="en-GB"/>
              </w:rPr>
            </w:pPr>
            <w:r w:rsidRPr="006357A2">
              <w:rPr>
                <w:rFonts w:ascii="Arial" w:eastAsia="Times New Roman" w:hAnsi="Arial" w:cs="Arial"/>
                <w:b/>
                <w:bCs/>
                <w:color w:val="000000"/>
                <w:sz w:val="18"/>
                <w:szCs w:val="18"/>
                <w:lang w:eastAsia="en-GB"/>
              </w:rPr>
              <w:t>Performance Update</w:t>
            </w:r>
          </w:p>
        </w:tc>
      </w:tr>
      <w:tr w:rsidR="00051448" w:rsidRPr="00211C37" w14:paraId="1AFC556E" w14:textId="77777777" w:rsidTr="006357A2">
        <w:trPr>
          <w:trHeight w:val="2247"/>
        </w:trPr>
        <w:tc>
          <w:tcPr>
            <w:tcW w:w="1252" w:type="dxa"/>
            <w:gridSpan w:val="2"/>
            <w:shd w:val="clear" w:color="FFE6CD" w:fill="FFE6CD"/>
            <w:vAlign w:val="center"/>
            <w:hideMark/>
          </w:tcPr>
          <w:p w14:paraId="29A275D6" w14:textId="256B8200" w:rsidR="00051448" w:rsidRPr="00211C37"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ACE8</w:t>
            </w:r>
          </w:p>
        </w:tc>
        <w:tc>
          <w:tcPr>
            <w:tcW w:w="2287" w:type="dxa"/>
            <w:shd w:val="clear" w:color="FFE6CD" w:fill="FFE6CD"/>
            <w:vAlign w:val="center"/>
          </w:tcPr>
          <w:p w14:paraId="448F2805" w14:textId="6AF07328" w:rsidR="00051448" w:rsidRPr="00211C37"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w:t>
            </w:r>
            <w:r w:rsidRPr="00211C37">
              <w:rPr>
                <w:rFonts w:ascii="Arial" w:eastAsia="Times New Roman" w:hAnsi="Arial" w:cs="Arial"/>
                <w:color w:val="000000"/>
                <w:sz w:val="18"/>
                <w:szCs w:val="18"/>
                <w:lang w:eastAsia="en-GB"/>
              </w:rPr>
              <w:t>upport and encourage local businesses to respond to climate change and nature recovery</w:t>
            </w:r>
          </w:p>
        </w:tc>
        <w:tc>
          <w:tcPr>
            <w:tcW w:w="1757" w:type="dxa"/>
            <w:gridSpan w:val="2"/>
            <w:shd w:val="clear" w:color="000000" w:fill="C6E0B4"/>
            <w:vAlign w:val="center"/>
            <w:hideMark/>
          </w:tcPr>
          <w:p w14:paraId="42FF101F" w14:textId="162F498E" w:rsidR="00051448" w:rsidRPr="00211C37" w:rsidRDefault="00051448" w:rsidP="0005144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color w:val="000000"/>
                <w:sz w:val="18"/>
                <w:szCs w:val="18"/>
                <w:lang w:eastAsia="en-GB"/>
              </w:rPr>
              <w:t>Narrative update on the influencing work undertaken to support and encourage local businesses relating to climate change and nature recovery</w:t>
            </w:r>
          </w:p>
        </w:tc>
        <w:tc>
          <w:tcPr>
            <w:tcW w:w="1220" w:type="dxa"/>
            <w:gridSpan w:val="2"/>
            <w:shd w:val="clear" w:color="FFE6CD" w:fill="FFE6CD"/>
            <w:vAlign w:val="center"/>
            <w:hideMark/>
          </w:tcPr>
          <w:p w14:paraId="4E1A59F7" w14:textId="77777777" w:rsidR="00051448" w:rsidRPr="00211C37" w:rsidRDefault="00051448" w:rsidP="0005144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color w:val="000000"/>
                <w:sz w:val="18"/>
                <w:szCs w:val="18"/>
                <w:lang w:eastAsia="en-GB"/>
              </w:rPr>
              <w:t>Cllr Robin Bennett</w:t>
            </w:r>
          </w:p>
        </w:tc>
        <w:tc>
          <w:tcPr>
            <w:tcW w:w="1134" w:type="dxa"/>
            <w:shd w:val="clear" w:color="FFE6CD" w:fill="FFE6CD"/>
            <w:vAlign w:val="center"/>
            <w:hideMark/>
          </w:tcPr>
          <w:p w14:paraId="63FA375D" w14:textId="663DBD5D" w:rsidR="00051448" w:rsidRPr="006357A2" w:rsidRDefault="00051448" w:rsidP="00051448">
            <w:pPr>
              <w:spacing w:after="0" w:line="240" w:lineRule="auto"/>
              <w:jc w:val="center"/>
              <w:rPr>
                <w:rFonts w:ascii="Arial" w:eastAsia="Times New Roman" w:hAnsi="Arial" w:cs="Arial"/>
                <w:color w:val="000000"/>
                <w:sz w:val="18"/>
                <w:szCs w:val="18"/>
                <w:lang w:eastAsia="en-GB"/>
              </w:rPr>
            </w:pPr>
            <w:r w:rsidRPr="006357A2">
              <w:rPr>
                <w:rFonts w:ascii="Arial" w:hAnsi="Arial" w:cs="Arial"/>
                <w:sz w:val="18"/>
                <w:szCs w:val="18"/>
              </w:rPr>
              <w:t>Chris Traill</w:t>
            </w:r>
          </w:p>
        </w:tc>
        <w:tc>
          <w:tcPr>
            <w:tcW w:w="7796" w:type="dxa"/>
            <w:gridSpan w:val="3"/>
            <w:shd w:val="clear" w:color="FFE6CD" w:fill="D0CECE"/>
            <w:vAlign w:val="center"/>
          </w:tcPr>
          <w:p w14:paraId="4459D429" w14:textId="77777777" w:rsidR="00051448" w:rsidRPr="00CE3EB1" w:rsidRDefault="00051448" w:rsidP="00051448">
            <w:pPr>
              <w:spacing w:after="0" w:line="240" w:lineRule="auto"/>
              <w:jc w:val="center"/>
              <w:rPr>
                <w:rFonts w:ascii="Arial" w:eastAsia="Times New Roman" w:hAnsi="Arial" w:cs="Arial"/>
                <w:color w:val="000000"/>
                <w:sz w:val="18"/>
                <w:szCs w:val="18"/>
                <w:lang w:eastAsia="en-GB"/>
              </w:rPr>
            </w:pPr>
          </w:p>
          <w:p w14:paraId="7859DF9F" w14:textId="77777777" w:rsidR="00051448" w:rsidRDefault="00051448" w:rsidP="00051448">
            <w:pPr>
              <w:spacing w:after="0" w:line="240" w:lineRule="auto"/>
              <w:jc w:val="center"/>
              <w:rPr>
                <w:rFonts w:ascii="Arial" w:eastAsia="Times New Roman" w:hAnsi="Arial" w:cs="Arial"/>
                <w:color w:val="000000"/>
                <w:sz w:val="18"/>
                <w:szCs w:val="18"/>
                <w:lang w:eastAsia="en-GB"/>
              </w:rPr>
            </w:pPr>
            <w:r w:rsidRPr="00CE3EB1">
              <w:rPr>
                <w:rFonts w:ascii="Arial" w:eastAsia="Times New Roman" w:hAnsi="Arial" w:cs="Arial"/>
                <w:color w:val="000000"/>
                <w:sz w:val="18"/>
                <w:szCs w:val="18"/>
                <w:lang w:eastAsia="en-GB"/>
              </w:rPr>
              <w:t>The Economic Development team held a ‘circular economy’ workshop that was attended by 34 people. They have also arranged a ‘Sustainable Construction’ workshop to be held on 14 July 2021. This is intended to showcase local examples of lower-carbon construction, as well as providing an opportunity for attendees to hear from Bioregional – a charity and social enterprise committed to developing more sustainable ways of living.</w:t>
            </w:r>
            <w:r w:rsidRPr="00CE3EB1">
              <w:rPr>
                <w:rFonts w:ascii="Arial" w:eastAsia="Times New Roman" w:hAnsi="Arial" w:cs="Arial"/>
                <w:color w:val="000000"/>
                <w:sz w:val="18"/>
                <w:szCs w:val="18"/>
                <w:lang w:eastAsia="en-GB"/>
              </w:rPr>
              <w:br/>
            </w:r>
            <w:r w:rsidRPr="00CE3EB1">
              <w:rPr>
                <w:rFonts w:ascii="Arial" w:eastAsia="Times New Roman" w:hAnsi="Arial" w:cs="Arial"/>
                <w:color w:val="000000"/>
                <w:sz w:val="18"/>
                <w:szCs w:val="18"/>
                <w:lang w:eastAsia="en-GB"/>
              </w:rPr>
              <w:br/>
              <w:t>In addition, the team went to Greentech’s One Planet Living update in order to better understand the challenges facing Oxfordshire in reaching net zero.</w:t>
            </w:r>
            <w:r w:rsidRPr="00CE3EB1">
              <w:rPr>
                <w:rFonts w:ascii="Arial" w:eastAsia="Times New Roman" w:hAnsi="Arial" w:cs="Arial"/>
                <w:color w:val="000000"/>
                <w:sz w:val="18"/>
                <w:szCs w:val="18"/>
                <w:lang w:eastAsia="en-GB"/>
              </w:rPr>
              <w:br/>
            </w:r>
            <w:r w:rsidRPr="00CE3EB1">
              <w:rPr>
                <w:rFonts w:ascii="Arial" w:eastAsia="Times New Roman" w:hAnsi="Arial" w:cs="Arial"/>
                <w:color w:val="000000"/>
                <w:sz w:val="18"/>
                <w:szCs w:val="18"/>
                <w:lang w:eastAsia="en-GB"/>
              </w:rPr>
              <w:br/>
              <w:t>HM Government’s new SME Climate Hub is being promoted in our business newsletters and through social media.</w:t>
            </w:r>
          </w:p>
          <w:p w14:paraId="112AD470" w14:textId="37D4C36C" w:rsidR="00051448" w:rsidRPr="00CE3EB1" w:rsidRDefault="00051448" w:rsidP="00051448">
            <w:pPr>
              <w:spacing w:after="0" w:line="240" w:lineRule="auto"/>
              <w:jc w:val="center"/>
              <w:rPr>
                <w:rFonts w:ascii="Arial" w:eastAsia="Times New Roman" w:hAnsi="Arial" w:cs="Arial"/>
                <w:color w:val="000000"/>
                <w:sz w:val="18"/>
                <w:szCs w:val="18"/>
                <w:lang w:eastAsia="en-GB"/>
              </w:rPr>
            </w:pPr>
          </w:p>
        </w:tc>
      </w:tr>
      <w:tr w:rsidR="00051448" w:rsidRPr="00211C37" w14:paraId="0DC8DF1E" w14:textId="77777777" w:rsidTr="006357A2">
        <w:trPr>
          <w:trHeight w:val="1693"/>
        </w:trPr>
        <w:tc>
          <w:tcPr>
            <w:tcW w:w="1252" w:type="dxa"/>
            <w:gridSpan w:val="2"/>
            <w:shd w:val="clear" w:color="FFE6CD" w:fill="FFE6CD"/>
            <w:vAlign w:val="center"/>
            <w:hideMark/>
          </w:tcPr>
          <w:p w14:paraId="16FBC226" w14:textId="7A095441" w:rsidR="00051448" w:rsidRPr="00211C37"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ACE9</w:t>
            </w:r>
          </w:p>
        </w:tc>
        <w:tc>
          <w:tcPr>
            <w:tcW w:w="2287" w:type="dxa"/>
            <w:shd w:val="clear" w:color="FFE6CD" w:fill="FFE6CD"/>
            <w:vAlign w:val="center"/>
          </w:tcPr>
          <w:p w14:paraId="5D662D82" w14:textId="582BADC5" w:rsidR="00051448" w:rsidRPr="00211C37" w:rsidRDefault="00051448" w:rsidP="0005144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color w:val="000000"/>
                <w:sz w:val="18"/>
                <w:szCs w:val="18"/>
                <w:lang w:eastAsia="en-GB"/>
              </w:rPr>
              <w:t>Promote waste minimisation initiatives such as Repair Cafés</w:t>
            </w:r>
          </w:p>
        </w:tc>
        <w:tc>
          <w:tcPr>
            <w:tcW w:w="1757" w:type="dxa"/>
            <w:gridSpan w:val="2"/>
            <w:shd w:val="clear" w:color="000000" w:fill="C6E0B4"/>
            <w:vAlign w:val="center"/>
            <w:hideMark/>
          </w:tcPr>
          <w:p w14:paraId="33ECB82F" w14:textId="5B051DF7" w:rsidR="00051448" w:rsidRPr="00211C37" w:rsidRDefault="00051448" w:rsidP="0005144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color w:val="000000"/>
                <w:sz w:val="18"/>
                <w:szCs w:val="18"/>
                <w:lang w:eastAsia="en-GB"/>
              </w:rPr>
              <w:t>Unless specific activity relating to Repair Café's and Freecycle can be reported on, suggest that this is covered in previous narratives</w:t>
            </w:r>
          </w:p>
        </w:tc>
        <w:tc>
          <w:tcPr>
            <w:tcW w:w="1220" w:type="dxa"/>
            <w:gridSpan w:val="2"/>
            <w:shd w:val="clear" w:color="FFE6CD" w:fill="FFE6CD"/>
            <w:vAlign w:val="center"/>
            <w:hideMark/>
          </w:tcPr>
          <w:p w14:paraId="1B62A264" w14:textId="77777777" w:rsidR="00051448" w:rsidRPr="00211C37" w:rsidRDefault="00051448" w:rsidP="0005144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color w:val="000000"/>
                <w:sz w:val="18"/>
                <w:szCs w:val="18"/>
                <w:lang w:eastAsia="en-GB"/>
              </w:rPr>
              <w:t>Cllr David Rouane</w:t>
            </w:r>
          </w:p>
        </w:tc>
        <w:tc>
          <w:tcPr>
            <w:tcW w:w="1134" w:type="dxa"/>
            <w:shd w:val="clear" w:color="FFE6CD" w:fill="FFE6CD"/>
            <w:vAlign w:val="center"/>
            <w:hideMark/>
          </w:tcPr>
          <w:p w14:paraId="31FC9C76" w14:textId="4DC63E21" w:rsidR="00051448" w:rsidRPr="006357A2" w:rsidRDefault="00051448" w:rsidP="00051448">
            <w:pPr>
              <w:spacing w:after="0" w:line="240" w:lineRule="auto"/>
              <w:jc w:val="center"/>
              <w:rPr>
                <w:rFonts w:ascii="Arial" w:eastAsia="Times New Roman" w:hAnsi="Arial" w:cs="Arial"/>
                <w:color w:val="000000"/>
                <w:sz w:val="18"/>
                <w:szCs w:val="18"/>
                <w:lang w:eastAsia="en-GB"/>
              </w:rPr>
            </w:pPr>
            <w:r w:rsidRPr="006357A2">
              <w:rPr>
                <w:rFonts w:ascii="Arial" w:hAnsi="Arial" w:cs="Arial"/>
                <w:sz w:val="18"/>
                <w:szCs w:val="18"/>
              </w:rPr>
              <w:t>Liz Hayden</w:t>
            </w:r>
          </w:p>
        </w:tc>
        <w:tc>
          <w:tcPr>
            <w:tcW w:w="7796" w:type="dxa"/>
            <w:gridSpan w:val="3"/>
            <w:shd w:val="clear" w:color="FFE6CD" w:fill="D0CECE"/>
            <w:vAlign w:val="center"/>
          </w:tcPr>
          <w:p w14:paraId="53A4DD23" w14:textId="77777777" w:rsidR="00051448" w:rsidRPr="00CE3EB1" w:rsidRDefault="00051448" w:rsidP="00051448">
            <w:pPr>
              <w:spacing w:after="0" w:line="240" w:lineRule="auto"/>
              <w:jc w:val="center"/>
              <w:rPr>
                <w:rFonts w:ascii="Arial" w:eastAsia="Times New Roman" w:hAnsi="Arial" w:cs="Arial"/>
                <w:color w:val="000000"/>
                <w:sz w:val="18"/>
                <w:szCs w:val="18"/>
                <w:lang w:eastAsia="en-GB"/>
              </w:rPr>
            </w:pPr>
          </w:p>
          <w:p w14:paraId="3B8417B9" w14:textId="2FA278E7" w:rsidR="00436132" w:rsidRDefault="00051448" w:rsidP="00051448">
            <w:pPr>
              <w:spacing w:after="0" w:line="240" w:lineRule="auto"/>
              <w:jc w:val="center"/>
            </w:pPr>
            <w:r w:rsidRPr="00CE3EB1">
              <w:rPr>
                <w:rFonts w:ascii="Arial" w:eastAsia="Times New Roman" w:hAnsi="Arial" w:cs="Arial"/>
                <w:color w:val="000000"/>
                <w:sz w:val="18"/>
                <w:szCs w:val="18"/>
                <w:lang w:eastAsia="en-GB"/>
              </w:rPr>
              <w:t>In order to further reduce overall waste, the Waste team have launched a new webpage “reducing your waste and increasing your reuse” –</w:t>
            </w:r>
            <w:r w:rsidR="00436132">
              <w:t xml:space="preserve"> </w:t>
            </w:r>
            <w:hyperlink r:id="rId18" w:history="1">
              <w:r w:rsidR="00436132" w:rsidRPr="00436132">
                <w:rPr>
                  <w:rStyle w:val="Hyperlink"/>
                  <w:rFonts w:ascii="Arial" w:eastAsiaTheme="minorHAnsi" w:hAnsi="Arial"/>
                  <w:sz w:val="18"/>
                  <w:szCs w:val="16"/>
                </w:rPr>
                <w:t>https://www.whitehorsedc.gov.uk/vale-of-white-horse-district-Council/recycling-rubbish-and-waste/reducing-your-waste-increasing-your-reuse/</w:t>
              </w:r>
            </w:hyperlink>
          </w:p>
          <w:p w14:paraId="16E3FD34" w14:textId="08EB074F" w:rsidR="00051448" w:rsidRPr="00CE3EB1" w:rsidRDefault="00051448" w:rsidP="00051448">
            <w:pPr>
              <w:spacing w:after="0" w:line="240" w:lineRule="auto"/>
              <w:jc w:val="center"/>
              <w:rPr>
                <w:rFonts w:ascii="Arial" w:eastAsia="Times New Roman" w:hAnsi="Arial" w:cs="Arial"/>
                <w:color w:val="000000"/>
                <w:sz w:val="18"/>
                <w:szCs w:val="18"/>
                <w:lang w:eastAsia="en-GB"/>
              </w:rPr>
            </w:pPr>
            <w:r w:rsidRPr="00CE3EB1">
              <w:rPr>
                <w:rFonts w:ascii="Arial" w:eastAsia="Times New Roman" w:hAnsi="Arial" w:cs="Arial"/>
                <w:color w:val="000000"/>
                <w:sz w:val="18"/>
                <w:szCs w:val="18"/>
                <w:lang w:eastAsia="en-GB"/>
              </w:rPr>
              <w:br/>
              <w:t>This outlines some of the actions that residents can take to reduce consumption and increase recycling.</w:t>
            </w:r>
          </w:p>
          <w:p w14:paraId="430B354E" w14:textId="13A85AE8" w:rsidR="00051448" w:rsidRPr="00211C37" w:rsidRDefault="00051448" w:rsidP="00051448">
            <w:pPr>
              <w:spacing w:after="0" w:line="240" w:lineRule="auto"/>
              <w:jc w:val="center"/>
              <w:rPr>
                <w:rFonts w:ascii="Arial" w:eastAsia="Times New Roman" w:hAnsi="Arial" w:cs="Arial"/>
                <w:color w:val="000000"/>
                <w:sz w:val="18"/>
                <w:szCs w:val="18"/>
                <w:lang w:eastAsia="en-GB"/>
              </w:rPr>
            </w:pPr>
          </w:p>
        </w:tc>
      </w:tr>
      <w:tr w:rsidR="00051448" w:rsidRPr="00211C37" w14:paraId="53351481" w14:textId="77777777" w:rsidTr="006357A2">
        <w:trPr>
          <w:trHeight w:val="1905"/>
        </w:trPr>
        <w:tc>
          <w:tcPr>
            <w:tcW w:w="1252" w:type="dxa"/>
            <w:gridSpan w:val="2"/>
            <w:shd w:val="clear" w:color="FFE6CD" w:fill="FFE6CD"/>
            <w:vAlign w:val="center"/>
            <w:hideMark/>
          </w:tcPr>
          <w:p w14:paraId="00F651E4" w14:textId="435607B8" w:rsidR="00051448" w:rsidRPr="00211C37"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ACE10</w:t>
            </w:r>
          </w:p>
        </w:tc>
        <w:tc>
          <w:tcPr>
            <w:tcW w:w="2287" w:type="dxa"/>
            <w:shd w:val="clear" w:color="FFE6CD" w:fill="FFE6CD"/>
            <w:vAlign w:val="center"/>
          </w:tcPr>
          <w:p w14:paraId="36F6D6F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65A0773" w14:textId="7048DD9E" w:rsidR="00051448" w:rsidRDefault="00051448" w:rsidP="0005144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color w:val="000000"/>
                <w:sz w:val="18"/>
                <w:szCs w:val="18"/>
                <w:lang w:eastAsia="en-GB"/>
              </w:rPr>
              <w:t xml:space="preserve">Work with Oxfordshire County </w:t>
            </w:r>
            <w:r w:rsidR="00DD77EA">
              <w:rPr>
                <w:rFonts w:ascii="Arial" w:eastAsia="Times New Roman" w:hAnsi="Arial" w:cs="Arial"/>
                <w:color w:val="000000"/>
                <w:sz w:val="18"/>
                <w:szCs w:val="18"/>
                <w:lang w:eastAsia="en-GB"/>
              </w:rPr>
              <w:t>Council</w:t>
            </w:r>
            <w:r w:rsidRPr="00211C37">
              <w:rPr>
                <w:rFonts w:ascii="Arial" w:eastAsia="Times New Roman" w:hAnsi="Arial" w:cs="Arial"/>
                <w:color w:val="000000"/>
                <w:sz w:val="18"/>
                <w:szCs w:val="18"/>
                <w:lang w:eastAsia="en-GB"/>
              </w:rPr>
              <w:t xml:space="preserve"> to build on our commitment to active travel including walking, public transport and cycling infrastructure</w:t>
            </w:r>
          </w:p>
          <w:p w14:paraId="6E242CC1" w14:textId="2AE4CB5A" w:rsidR="00051448" w:rsidRPr="00211C37" w:rsidRDefault="00051448" w:rsidP="00051448">
            <w:pPr>
              <w:spacing w:after="0" w:line="240" w:lineRule="auto"/>
              <w:jc w:val="center"/>
              <w:rPr>
                <w:rFonts w:ascii="Arial" w:eastAsia="Times New Roman" w:hAnsi="Arial" w:cs="Arial"/>
                <w:color w:val="000000"/>
                <w:sz w:val="18"/>
                <w:szCs w:val="18"/>
                <w:lang w:eastAsia="en-GB"/>
              </w:rPr>
            </w:pPr>
          </w:p>
        </w:tc>
        <w:tc>
          <w:tcPr>
            <w:tcW w:w="1757" w:type="dxa"/>
            <w:gridSpan w:val="2"/>
            <w:shd w:val="clear" w:color="000000" w:fill="C6E0B4"/>
            <w:vAlign w:val="center"/>
            <w:hideMark/>
          </w:tcPr>
          <w:p w14:paraId="5D5CB876" w14:textId="77777777" w:rsidR="00436132" w:rsidRDefault="00436132" w:rsidP="00051448">
            <w:pPr>
              <w:spacing w:after="0" w:line="240" w:lineRule="auto"/>
              <w:jc w:val="center"/>
              <w:rPr>
                <w:rFonts w:ascii="Arial" w:eastAsia="Times New Roman" w:hAnsi="Arial" w:cs="Arial"/>
                <w:color w:val="000000"/>
                <w:sz w:val="18"/>
                <w:szCs w:val="18"/>
                <w:lang w:eastAsia="en-GB"/>
              </w:rPr>
            </w:pPr>
          </w:p>
          <w:p w14:paraId="79629A59" w14:textId="56C84DC7" w:rsidR="00436132" w:rsidRDefault="00051448" w:rsidP="0005144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color w:val="000000"/>
                <w:sz w:val="18"/>
                <w:szCs w:val="18"/>
                <w:lang w:eastAsia="en-GB"/>
              </w:rPr>
              <w:t xml:space="preserve">Narrative update on work with </w:t>
            </w:r>
          </w:p>
          <w:p w14:paraId="66742B94" w14:textId="491D79A8" w:rsidR="00051448" w:rsidRDefault="00051448" w:rsidP="0005144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color w:val="000000"/>
                <w:sz w:val="18"/>
                <w:szCs w:val="18"/>
                <w:lang w:eastAsia="en-GB"/>
              </w:rPr>
              <w:t xml:space="preserve">Oxford County </w:t>
            </w:r>
            <w:r w:rsidR="00DD77EA">
              <w:rPr>
                <w:rFonts w:ascii="Arial" w:eastAsia="Times New Roman" w:hAnsi="Arial" w:cs="Arial"/>
                <w:color w:val="000000"/>
                <w:sz w:val="18"/>
                <w:szCs w:val="18"/>
                <w:lang w:eastAsia="en-GB"/>
              </w:rPr>
              <w:t>Council</w:t>
            </w:r>
            <w:r w:rsidRPr="00211C37">
              <w:rPr>
                <w:rFonts w:ascii="Arial" w:eastAsia="Times New Roman" w:hAnsi="Arial" w:cs="Arial"/>
                <w:color w:val="000000"/>
                <w:sz w:val="18"/>
                <w:szCs w:val="18"/>
                <w:lang w:eastAsia="en-GB"/>
              </w:rPr>
              <w:br/>
            </w:r>
            <w:r w:rsidRPr="00211C37">
              <w:rPr>
                <w:rFonts w:ascii="Arial" w:eastAsia="Times New Roman" w:hAnsi="Arial" w:cs="Arial"/>
                <w:color w:val="000000"/>
                <w:sz w:val="18"/>
                <w:szCs w:val="18"/>
                <w:lang w:eastAsia="en-GB"/>
              </w:rPr>
              <w:br/>
              <w:t xml:space="preserve">Optional Quantitative metrics on the amount of new </w:t>
            </w:r>
            <w:r w:rsidRPr="00211C37">
              <w:rPr>
                <w:rFonts w:ascii="Arial" w:eastAsia="Times New Roman" w:hAnsi="Arial" w:cs="Arial"/>
                <w:color w:val="000000"/>
                <w:sz w:val="18"/>
                <w:szCs w:val="18"/>
                <w:lang w:eastAsia="en-GB"/>
              </w:rPr>
              <w:lastRenderedPageBreak/>
              <w:t xml:space="preserve">footpaths/cycle paths </w:t>
            </w:r>
          </w:p>
          <w:p w14:paraId="0AD1065D" w14:textId="77777777" w:rsidR="00436132" w:rsidRDefault="00436132" w:rsidP="00051448">
            <w:pPr>
              <w:spacing w:after="0" w:line="240" w:lineRule="auto"/>
              <w:jc w:val="center"/>
              <w:rPr>
                <w:rFonts w:ascii="Arial" w:eastAsia="Times New Roman" w:hAnsi="Arial" w:cs="Arial"/>
                <w:color w:val="000000"/>
                <w:sz w:val="18"/>
                <w:szCs w:val="18"/>
                <w:lang w:eastAsia="en-GB"/>
              </w:rPr>
            </w:pPr>
          </w:p>
          <w:p w14:paraId="7CD5E46A" w14:textId="070503EC" w:rsidR="00436132" w:rsidRPr="00211C37" w:rsidRDefault="00436132" w:rsidP="00051448">
            <w:pPr>
              <w:spacing w:after="0" w:line="240" w:lineRule="auto"/>
              <w:jc w:val="center"/>
              <w:rPr>
                <w:rFonts w:ascii="Arial" w:eastAsia="Times New Roman" w:hAnsi="Arial" w:cs="Arial"/>
                <w:color w:val="000000"/>
                <w:sz w:val="18"/>
                <w:szCs w:val="18"/>
                <w:lang w:eastAsia="en-GB"/>
              </w:rPr>
            </w:pPr>
          </w:p>
        </w:tc>
        <w:tc>
          <w:tcPr>
            <w:tcW w:w="1220" w:type="dxa"/>
            <w:gridSpan w:val="2"/>
            <w:shd w:val="clear" w:color="FFE6CD" w:fill="FFE6CD"/>
            <w:vAlign w:val="center"/>
            <w:hideMark/>
          </w:tcPr>
          <w:p w14:paraId="34A8C3E6" w14:textId="77777777" w:rsidR="00051448" w:rsidRPr="00211C37" w:rsidRDefault="00051448" w:rsidP="00051448">
            <w:pPr>
              <w:spacing w:after="0" w:line="240" w:lineRule="auto"/>
              <w:jc w:val="center"/>
              <w:rPr>
                <w:rFonts w:ascii="Arial" w:eastAsia="Times New Roman" w:hAnsi="Arial" w:cs="Arial"/>
                <w:color w:val="000000"/>
                <w:sz w:val="18"/>
                <w:szCs w:val="18"/>
                <w:lang w:eastAsia="en-GB"/>
              </w:rPr>
            </w:pPr>
            <w:r w:rsidRPr="00211C37">
              <w:rPr>
                <w:rFonts w:ascii="Arial" w:eastAsia="Times New Roman" w:hAnsi="Arial" w:cs="Arial"/>
                <w:color w:val="000000"/>
                <w:sz w:val="18"/>
                <w:szCs w:val="18"/>
                <w:lang w:eastAsia="en-GB"/>
              </w:rPr>
              <w:lastRenderedPageBreak/>
              <w:t xml:space="preserve">Cllr Pieter-Paul Barker </w:t>
            </w:r>
          </w:p>
        </w:tc>
        <w:tc>
          <w:tcPr>
            <w:tcW w:w="1134" w:type="dxa"/>
            <w:shd w:val="clear" w:color="FFE6CD" w:fill="FFE6CD"/>
            <w:vAlign w:val="center"/>
            <w:hideMark/>
          </w:tcPr>
          <w:p w14:paraId="49701F1A" w14:textId="4517CDD5" w:rsidR="00051448" w:rsidRPr="006357A2" w:rsidRDefault="00051448" w:rsidP="00051448">
            <w:pPr>
              <w:spacing w:after="0" w:line="240" w:lineRule="auto"/>
              <w:jc w:val="center"/>
              <w:rPr>
                <w:rFonts w:ascii="Arial" w:eastAsia="Times New Roman" w:hAnsi="Arial" w:cs="Arial"/>
                <w:color w:val="000000"/>
                <w:sz w:val="18"/>
                <w:szCs w:val="18"/>
                <w:lang w:eastAsia="en-GB"/>
              </w:rPr>
            </w:pPr>
            <w:r w:rsidRPr="006357A2">
              <w:rPr>
                <w:rFonts w:ascii="Arial" w:hAnsi="Arial" w:cs="Arial"/>
                <w:sz w:val="18"/>
                <w:szCs w:val="18"/>
              </w:rPr>
              <w:t>Chris Traill</w:t>
            </w:r>
          </w:p>
        </w:tc>
        <w:tc>
          <w:tcPr>
            <w:tcW w:w="7796" w:type="dxa"/>
            <w:gridSpan w:val="3"/>
            <w:shd w:val="clear" w:color="FFE6CD" w:fill="D0CECE"/>
            <w:vAlign w:val="center"/>
          </w:tcPr>
          <w:p w14:paraId="6B7BC336" w14:textId="77777777" w:rsidR="00051448" w:rsidRPr="00CE3EB1" w:rsidRDefault="00051448" w:rsidP="00051448">
            <w:pPr>
              <w:spacing w:after="0" w:line="240" w:lineRule="auto"/>
              <w:jc w:val="center"/>
              <w:rPr>
                <w:rFonts w:ascii="Arial" w:eastAsia="Times New Roman" w:hAnsi="Arial" w:cs="Arial"/>
                <w:color w:val="000000"/>
                <w:sz w:val="18"/>
                <w:szCs w:val="18"/>
                <w:lang w:eastAsia="en-GB"/>
              </w:rPr>
            </w:pPr>
          </w:p>
          <w:p w14:paraId="68606A3F" w14:textId="60CCDECB" w:rsidR="00051448" w:rsidRPr="00CE3EB1" w:rsidRDefault="00051448" w:rsidP="00051448">
            <w:pPr>
              <w:spacing w:after="0" w:line="240" w:lineRule="auto"/>
              <w:jc w:val="center"/>
              <w:rPr>
                <w:rFonts w:ascii="Arial" w:eastAsia="Times New Roman" w:hAnsi="Arial" w:cs="Arial"/>
                <w:color w:val="000000"/>
                <w:sz w:val="18"/>
                <w:szCs w:val="18"/>
                <w:lang w:eastAsia="en-GB"/>
              </w:rPr>
            </w:pPr>
            <w:r w:rsidRPr="00CE3EB1">
              <w:rPr>
                <w:rFonts w:ascii="Arial" w:eastAsia="Times New Roman" w:hAnsi="Arial" w:cs="Arial"/>
                <w:color w:val="000000"/>
                <w:sz w:val="18"/>
                <w:szCs w:val="18"/>
                <w:lang w:eastAsia="en-GB"/>
              </w:rPr>
              <w:t xml:space="preserve">The Didcot Garden Town team has agreed to lead on the Local Cycling and Walking Infrastructure Plan for Didcot and its environs. They will be supported in this by Oxfordshire County </w:t>
            </w:r>
            <w:r w:rsidR="00DD77EA">
              <w:rPr>
                <w:rFonts w:ascii="Arial" w:eastAsia="Times New Roman" w:hAnsi="Arial" w:cs="Arial"/>
                <w:color w:val="000000"/>
                <w:sz w:val="18"/>
                <w:szCs w:val="18"/>
                <w:lang w:eastAsia="en-GB"/>
              </w:rPr>
              <w:t>Council</w:t>
            </w:r>
            <w:r w:rsidRPr="00CE3EB1">
              <w:rPr>
                <w:rFonts w:ascii="Arial" w:eastAsia="Times New Roman" w:hAnsi="Arial" w:cs="Arial"/>
                <w:color w:val="000000"/>
                <w:sz w:val="18"/>
                <w:szCs w:val="18"/>
                <w:lang w:eastAsia="en-GB"/>
              </w:rPr>
              <w:t>. As part of this project, they have been actively working to update the Oxfordshire Infrastructure Strategy to include active travel projects.</w:t>
            </w:r>
            <w:r w:rsidRPr="00CE3EB1">
              <w:rPr>
                <w:rFonts w:ascii="Arial" w:eastAsia="Times New Roman" w:hAnsi="Arial" w:cs="Arial"/>
                <w:color w:val="000000"/>
                <w:sz w:val="18"/>
                <w:szCs w:val="18"/>
                <w:lang w:eastAsia="en-GB"/>
              </w:rPr>
              <w:br/>
            </w:r>
            <w:r w:rsidRPr="00CE3EB1">
              <w:rPr>
                <w:rFonts w:ascii="Arial" w:eastAsia="Times New Roman" w:hAnsi="Arial" w:cs="Arial"/>
                <w:color w:val="000000"/>
                <w:sz w:val="18"/>
                <w:szCs w:val="18"/>
                <w:lang w:eastAsia="en-GB"/>
              </w:rPr>
              <w:br/>
              <w:t xml:space="preserve">A bid to fund a cycleway from Berinsfield to Oxford was submitted to the Levelling Up Fund. This scheme is now being considered for tranche 3 funding by the county.   </w:t>
            </w:r>
          </w:p>
          <w:p w14:paraId="6D660C66" w14:textId="3CB430F3" w:rsidR="00051448" w:rsidRPr="00211C37" w:rsidRDefault="00051448" w:rsidP="00051448">
            <w:pPr>
              <w:spacing w:after="0" w:line="240" w:lineRule="auto"/>
              <w:jc w:val="center"/>
              <w:rPr>
                <w:rFonts w:ascii="Arial" w:eastAsia="Times New Roman" w:hAnsi="Arial" w:cs="Arial"/>
                <w:color w:val="000000"/>
                <w:sz w:val="18"/>
                <w:szCs w:val="18"/>
                <w:lang w:eastAsia="en-GB"/>
              </w:rPr>
            </w:pPr>
          </w:p>
        </w:tc>
      </w:tr>
    </w:tbl>
    <w:p w14:paraId="15DB559C" w14:textId="36607A59" w:rsidR="009E47D7" w:rsidRDefault="00A64AE0" w:rsidP="00A64AE0">
      <w:pPr>
        <w:tabs>
          <w:tab w:val="left" w:pos="17152"/>
        </w:tabs>
        <w:rPr>
          <w:rFonts w:ascii="Arial" w:hAnsi="Arial" w:cs="Arial"/>
          <w:sz w:val="24"/>
          <w:szCs w:val="24"/>
        </w:rPr>
      </w:pPr>
      <w:r>
        <w:rPr>
          <w:rFonts w:ascii="Arial" w:hAnsi="Arial" w:cs="Arial"/>
          <w:sz w:val="24"/>
          <w:szCs w:val="24"/>
          <w:highlight w:val="yellow"/>
        </w:rPr>
        <w:fldChar w:fldCharType="end"/>
      </w:r>
      <w:r w:rsidR="009E47D7">
        <w:rPr>
          <w:rFonts w:ascii="Arial" w:hAnsi="Arial" w:cs="Arial"/>
          <w:sz w:val="24"/>
          <w:szCs w:val="24"/>
        </w:rPr>
        <w:br w:type="page"/>
      </w:r>
    </w:p>
    <w:p w14:paraId="12D6A1B5" w14:textId="77777777" w:rsidR="00A64AE0" w:rsidRDefault="00A64AE0" w:rsidP="003C533C">
      <w:pPr>
        <w:rPr>
          <w:rFonts w:ascii="Arial" w:hAnsi="Arial" w:cs="Arial"/>
          <w:color w:val="FF0000"/>
          <w:sz w:val="24"/>
          <w:szCs w:val="24"/>
        </w:rPr>
        <w:sectPr w:rsidR="00A64AE0" w:rsidSect="00CE3EB1">
          <w:pgSz w:w="16840" w:h="11907" w:orient="landscape" w:code="9"/>
          <w:pgMar w:top="720" w:right="720" w:bottom="720" w:left="720" w:header="709" w:footer="709" w:gutter="0"/>
          <w:cols w:space="708"/>
          <w:docGrid w:linePitch="360"/>
        </w:sectPr>
      </w:pPr>
    </w:p>
    <w:p w14:paraId="38989C48" w14:textId="5C4D0C1D" w:rsidR="003C533C" w:rsidRDefault="003C533C" w:rsidP="003C533C">
      <w:pPr>
        <w:rPr>
          <w:rFonts w:ascii="Arial" w:hAnsi="Arial" w:cs="Arial"/>
          <w:color w:val="FF0000"/>
          <w:sz w:val="24"/>
          <w:szCs w:val="24"/>
        </w:rPr>
      </w:pPr>
      <w:r>
        <w:rPr>
          <w:noProof/>
        </w:rPr>
        <w:lastRenderedPageBreak/>
        <mc:AlternateContent>
          <mc:Choice Requires="wps">
            <w:drawing>
              <wp:anchor distT="0" distB="0" distL="114300" distR="114300" simplePos="0" relativeHeight="251662336" behindDoc="0" locked="0" layoutInCell="1" allowOverlap="1" wp14:anchorId="21621545" wp14:editId="27FBE29D">
                <wp:simplePos x="0" y="0"/>
                <wp:positionH relativeFrom="margin">
                  <wp:align>center</wp:align>
                </wp:positionH>
                <wp:positionV relativeFrom="paragraph">
                  <wp:posOffset>38100</wp:posOffset>
                </wp:positionV>
                <wp:extent cx="9709200" cy="568800"/>
                <wp:effectExtent l="38100" t="38100" r="44450" b="41275"/>
                <wp:wrapNone/>
                <wp:docPr id="4" name="TextBox 1"/>
                <wp:cNvGraphicFramePr/>
                <a:graphic xmlns:a="http://schemas.openxmlformats.org/drawingml/2006/main">
                  <a:graphicData uri="http://schemas.microsoft.com/office/word/2010/wordprocessingShape">
                    <wps:wsp>
                      <wps:cNvSpPr txBox="1"/>
                      <wps:spPr>
                        <a:xfrm>
                          <a:off x="0" y="0"/>
                          <a:ext cx="9709200" cy="568800"/>
                        </a:xfrm>
                        <a:prstGeom prst="rect">
                          <a:avLst/>
                        </a:prstGeom>
                        <a:noFill/>
                        <a:ln w="76200">
                          <a:solidFill>
                            <a:schemeClr val="accent1">
                              <a:lumMod val="40000"/>
                              <a:lumOff val="60000"/>
                            </a:schemeClr>
                          </a:solidFill>
                        </a:ln>
                      </wps:spPr>
                      <wps:txbx>
                        <w:txbxContent>
                          <w:p w14:paraId="4B25F91B" w14:textId="76EA40D4" w:rsidR="00E41B1D" w:rsidRPr="00146F95" w:rsidRDefault="00E41B1D" w:rsidP="003C533C">
                            <w:pPr>
                              <w:jc w:val="center"/>
                              <w:rPr>
                                <w:rFonts w:ascii="Arial" w:hAnsi="Arial" w:cs="Arial"/>
                                <w:color w:val="2F5496" w:themeColor="accent1" w:themeShade="BF"/>
                                <w:sz w:val="32"/>
                                <w:szCs w:val="32"/>
                              </w:rPr>
                            </w:pPr>
                            <w:bookmarkStart w:id="0" w:name="_Hlk78917444"/>
                            <w:r w:rsidRPr="00146F95">
                              <w:rPr>
                                <w:rFonts w:ascii="Arial" w:hAnsi="Arial" w:cs="Arial"/>
                                <w:color w:val="2F5496" w:themeColor="accent1" w:themeShade="BF"/>
                                <w:kern w:val="24"/>
                                <w:sz w:val="32"/>
                                <w:szCs w:val="32"/>
                              </w:rPr>
                              <w:t xml:space="preserve">Theme </w:t>
                            </w:r>
                            <w:r>
                              <w:rPr>
                                <w:rFonts w:ascii="Arial" w:hAnsi="Arial" w:cs="Arial"/>
                                <w:color w:val="2F5496" w:themeColor="accent1" w:themeShade="BF"/>
                                <w:kern w:val="24"/>
                                <w:sz w:val="32"/>
                                <w:szCs w:val="32"/>
                              </w:rPr>
                              <w:t>4.</w:t>
                            </w:r>
                            <w:r w:rsidRPr="00146F95">
                              <w:rPr>
                                <w:rFonts w:ascii="Arial" w:hAnsi="Arial" w:cs="Arial"/>
                                <w:color w:val="2F5496" w:themeColor="accent1" w:themeShade="BF"/>
                                <w:kern w:val="24"/>
                                <w:sz w:val="32"/>
                                <w:szCs w:val="32"/>
                              </w:rPr>
                              <w:t xml:space="preserve"> </w:t>
                            </w:r>
                            <w:r>
                              <w:rPr>
                                <w:rFonts w:ascii="Arial" w:hAnsi="Arial" w:cs="Arial"/>
                                <w:color w:val="2F5496" w:themeColor="accent1" w:themeShade="BF"/>
                                <w:kern w:val="24"/>
                                <w:sz w:val="32"/>
                                <w:szCs w:val="32"/>
                              </w:rPr>
                              <w:t>Improved economic and community wellbeing</w:t>
                            </w:r>
                            <w:r w:rsidRPr="00146F95">
                              <w:rPr>
                                <w:rFonts w:ascii="Arial" w:hAnsi="Arial" w:cs="Arial"/>
                                <w:color w:val="2F5496" w:themeColor="accent1" w:themeShade="BF"/>
                                <w:kern w:val="24"/>
                                <w:sz w:val="32"/>
                                <w:szCs w:val="32"/>
                              </w:rPr>
                              <w:t xml:space="preserve"> </w:t>
                            </w:r>
                          </w:p>
                          <w:bookmarkEnd w:id="0"/>
                          <w:p w14:paraId="0AD25076" w14:textId="77777777" w:rsidR="00E41B1D" w:rsidRPr="00863A71" w:rsidRDefault="00E41B1D" w:rsidP="003C533C">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621545" id="_x0000_s1030" type="#_x0000_t202" style="position:absolute;left:0;text-align:left;margin-left:0;margin-top:3pt;width:764.5pt;height:44.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" filled="f" strokecolor="#b4c6e7 [1300]" strokeweight="6pt">
                <v:textbox>
                  <w:txbxContent>
                    <w:p w14:paraId="4B25F91B" w14:textId="76EA40D4" w:rsidR="00E41B1D" w:rsidRPr="00146F95" w:rsidRDefault="00E41B1D" w:rsidP="003C533C">
                      <w:pPr>
                        <w:jc w:val="center"/>
                        <w:rPr>
                          <w:rFonts w:ascii="Arial" w:hAnsi="Arial" w:cs="Arial"/>
                          <w:color w:val="2F5496" w:themeColor="accent1" w:themeShade="BF"/>
                          <w:sz w:val="32"/>
                          <w:szCs w:val="32"/>
                        </w:rPr>
                      </w:pPr>
                      <w:bookmarkStart w:id="1" w:name="_Hlk78917444"/>
                      <w:r w:rsidRPr="00146F95">
                        <w:rPr>
                          <w:rFonts w:ascii="Arial" w:hAnsi="Arial" w:cs="Arial"/>
                          <w:color w:val="2F5496" w:themeColor="accent1" w:themeShade="BF"/>
                          <w:kern w:val="24"/>
                          <w:sz w:val="32"/>
                          <w:szCs w:val="32"/>
                        </w:rPr>
                        <w:t xml:space="preserve">Theme </w:t>
                      </w:r>
                      <w:r>
                        <w:rPr>
                          <w:rFonts w:ascii="Arial" w:hAnsi="Arial" w:cs="Arial"/>
                          <w:color w:val="2F5496" w:themeColor="accent1" w:themeShade="BF"/>
                          <w:kern w:val="24"/>
                          <w:sz w:val="32"/>
                          <w:szCs w:val="32"/>
                        </w:rPr>
                        <w:t>4.</w:t>
                      </w:r>
                      <w:r w:rsidRPr="00146F95">
                        <w:rPr>
                          <w:rFonts w:ascii="Arial" w:hAnsi="Arial" w:cs="Arial"/>
                          <w:color w:val="2F5496" w:themeColor="accent1" w:themeShade="BF"/>
                          <w:kern w:val="24"/>
                          <w:sz w:val="32"/>
                          <w:szCs w:val="32"/>
                        </w:rPr>
                        <w:t xml:space="preserve"> </w:t>
                      </w:r>
                      <w:r>
                        <w:rPr>
                          <w:rFonts w:ascii="Arial" w:hAnsi="Arial" w:cs="Arial"/>
                          <w:color w:val="2F5496" w:themeColor="accent1" w:themeShade="BF"/>
                          <w:kern w:val="24"/>
                          <w:sz w:val="32"/>
                          <w:szCs w:val="32"/>
                        </w:rPr>
                        <w:t>Improved economic and community wellbeing</w:t>
                      </w:r>
                      <w:r w:rsidRPr="00146F95">
                        <w:rPr>
                          <w:rFonts w:ascii="Arial" w:hAnsi="Arial" w:cs="Arial"/>
                          <w:color w:val="2F5496" w:themeColor="accent1" w:themeShade="BF"/>
                          <w:kern w:val="24"/>
                          <w:sz w:val="32"/>
                          <w:szCs w:val="32"/>
                        </w:rPr>
                        <w:t xml:space="preserve"> </w:t>
                      </w:r>
                    </w:p>
                    <w:bookmarkEnd w:id="1"/>
                    <w:p w14:paraId="0AD25076" w14:textId="77777777" w:rsidR="00E41B1D" w:rsidRPr="00863A71" w:rsidRDefault="00E41B1D" w:rsidP="003C533C">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2A9FE29F" w14:textId="1BD9FC5F" w:rsidR="003C533C" w:rsidRDefault="003C533C" w:rsidP="003C533C"/>
    <w:p w14:paraId="52C5ABE0" w14:textId="329083AC" w:rsidR="003C533C" w:rsidRDefault="003C533C" w:rsidP="003C533C"/>
    <w:p w14:paraId="64C15CFB" w14:textId="37D4CA8B" w:rsidR="00436132" w:rsidRDefault="00051448" w:rsidP="00436132">
      <w:pPr>
        <w:spacing w:after="0"/>
        <w:rPr>
          <w:rFonts w:ascii="Arial" w:hAnsi="Arial" w:cs="Arial"/>
          <w:b/>
          <w:bCs/>
          <w:color w:val="000000" w:themeColor="text1"/>
          <w:sz w:val="24"/>
          <w:szCs w:val="24"/>
        </w:rPr>
      </w:pPr>
      <w:r>
        <w:rPr>
          <w:noProof/>
        </w:rPr>
        <w:drawing>
          <wp:anchor distT="0" distB="0" distL="114300" distR="114300" simplePos="0" relativeHeight="251659776" behindDoc="0" locked="0" layoutInCell="1" allowOverlap="1" wp14:anchorId="38EA699B" wp14:editId="2CE5F28E">
            <wp:simplePos x="0" y="0"/>
            <wp:positionH relativeFrom="column">
              <wp:posOffset>6530975</wp:posOffset>
            </wp:positionH>
            <wp:positionV relativeFrom="paragraph">
              <wp:posOffset>15240</wp:posOffset>
            </wp:positionV>
            <wp:extent cx="3210560" cy="3761105"/>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862" r="9358" b="1972"/>
                    <a:stretch/>
                  </pic:blipFill>
                  <pic:spPr bwMode="auto">
                    <a:xfrm>
                      <a:off x="0" y="0"/>
                      <a:ext cx="3210560"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3D0">
        <w:rPr>
          <w:rFonts w:ascii="Arial" w:hAnsi="Arial" w:cs="Arial"/>
          <w:b/>
          <w:bCs/>
          <w:color w:val="000000" w:themeColor="text1"/>
          <w:sz w:val="24"/>
          <w:szCs w:val="24"/>
        </w:rPr>
        <w:t>Strategic Leads – Suzanne Malcolm</w:t>
      </w:r>
      <w:r w:rsidR="00E242DF">
        <w:rPr>
          <w:rFonts w:ascii="Arial" w:hAnsi="Arial" w:cs="Arial"/>
          <w:b/>
          <w:bCs/>
          <w:color w:val="000000" w:themeColor="text1"/>
          <w:sz w:val="24"/>
          <w:szCs w:val="24"/>
        </w:rPr>
        <w:t xml:space="preserve"> - Deputy Chief Executive – </w:t>
      </w:r>
      <w:r w:rsidR="00436132">
        <w:rPr>
          <w:rFonts w:ascii="Arial" w:hAnsi="Arial" w:cs="Arial"/>
          <w:b/>
          <w:bCs/>
          <w:color w:val="000000" w:themeColor="text1"/>
          <w:sz w:val="24"/>
          <w:szCs w:val="24"/>
        </w:rPr>
        <w:t>Place</w:t>
      </w:r>
    </w:p>
    <w:p w14:paraId="4FC4F4B4" w14:textId="087A0A12" w:rsidR="00555712" w:rsidRPr="00D65769" w:rsidRDefault="00436132" w:rsidP="00436132">
      <w:pPr>
        <w:spacing w:after="0"/>
        <w:rPr>
          <w:rFonts w:ascii="Arial" w:hAnsi="Arial" w:cs="Arial"/>
          <w:b/>
          <w:bCs/>
          <w:color w:val="000000" w:themeColor="text1"/>
          <w:sz w:val="24"/>
          <w:szCs w:val="24"/>
        </w:rPr>
      </w:pPr>
      <w:r>
        <w:rPr>
          <w:rFonts w:ascii="Arial" w:hAnsi="Arial" w:cs="Arial"/>
          <w:b/>
          <w:bCs/>
          <w:color w:val="000000" w:themeColor="text1"/>
          <w:sz w:val="24"/>
          <w:szCs w:val="24"/>
        </w:rPr>
        <w:t>Adrianna Partridge – Deputy Chief Executive Tran</w:t>
      </w:r>
      <w:r w:rsidR="00E242DF">
        <w:rPr>
          <w:rFonts w:ascii="Arial" w:hAnsi="Arial" w:cs="Arial"/>
          <w:b/>
          <w:bCs/>
          <w:color w:val="000000" w:themeColor="text1"/>
          <w:sz w:val="24"/>
          <w:szCs w:val="24"/>
        </w:rPr>
        <w:t>sformation and Operations</w:t>
      </w:r>
      <w:r w:rsidR="00E242DF" w:rsidRPr="00E242DF">
        <w:rPr>
          <w:rFonts w:ascii="Arial" w:hAnsi="Arial" w:cs="Arial"/>
          <w:b/>
          <w:bCs/>
          <w:color w:val="000000" w:themeColor="text1"/>
          <w:sz w:val="24"/>
          <w:szCs w:val="24"/>
        </w:rPr>
        <w:t xml:space="preserve"> </w:t>
      </w:r>
    </w:p>
    <w:p w14:paraId="6DE0EB70" w14:textId="77777777" w:rsidR="00436132" w:rsidRDefault="00436132" w:rsidP="006357A2">
      <w:pPr>
        <w:spacing w:after="0"/>
        <w:ind w:right="5216"/>
        <w:rPr>
          <w:rFonts w:ascii="Arial" w:hAnsi="Arial" w:cs="Arial"/>
          <w:color w:val="000000" w:themeColor="text1"/>
          <w:sz w:val="24"/>
          <w:szCs w:val="24"/>
        </w:rPr>
      </w:pPr>
    </w:p>
    <w:p w14:paraId="6D8B0DF0" w14:textId="4CE0F9EE" w:rsidR="006357A2" w:rsidRDefault="00451ABE" w:rsidP="006357A2">
      <w:pPr>
        <w:spacing w:after="0"/>
        <w:ind w:right="5216"/>
        <w:rPr>
          <w:rFonts w:ascii="Arial" w:hAnsi="Arial" w:cs="Arial"/>
          <w:color w:val="000000" w:themeColor="text1"/>
          <w:sz w:val="24"/>
          <w:szCs w:val="24"/>
        </w:rPr>
      </w:pPr>
      <w:r w:rsidRPr="00451ABE">
        <w:rPr>
          <w:rFonts w:ascii="Arial" w:hAnsi="Arial" w:cs="Arial"/>
          <w:color w:val="000000" w:themeColor="text1"/>
          <w:sz w:val="24"/>
          <w:szCs w:val="24"/>
        </w:rPr>
        <w:t xml:space="preserve">Why? </w:t>
      </w:r>
    </w:p>
    <w:p w14:paraId="508E627D" w14:textId="77777777" w:rsidR="00630F88" w:rsidRDefault="00630F88" w:rsidP="006357A2">
      <w:pPr>
        <w:spacing w:after="0"/>
        <w:ind w:right="5216"/>
        <w:rPr>
          <w:rFonts w:ascii="Arial" w:hAnsi="Arial" w:cs="Arial"/>
          <w:color w:val="000000" w:themeColor="text1"/>
          <w:sz w:val="24"/>
          <w:szCs w:val="24"/>
        </w:rPr>
      </w:pPr>
    </w:p>
    <w:p w14:paraId="5D11D49C" w14:textId="41DD9ADE" w:rsidR="00451ABE" w:rsidRPr="00451ABE" w:rsidRDefault="006357A2" w:rsidP="006357A2">
      <w:pPr>
        <w:spacing w:after="0"/>
        <w:ind w:right="5216"/>
        <w:rPr>
          <w:rFonts w:ascii="Arial" w:hAnsi="Arial" w:cs="Arial"/>
          <w:color w:val="000000" w:themeColor="text1"/>
          <w:sz w:val="24"/>
          <w:szCs w:val="24"/>
        </w:rPr>
      </w:pPr>
      <w:r>
        <w:rPr>
          <w:rFonts w:ascii="Arial" w:hAnsi="Arial" w:cs="Arial"/>
          <w:color w:val="000000" w:themeColor="text1"/>
          <w:sz w:val="24"/>
          <w:szCs w:val="24"/>
        </w:rPr>
        <w:t>So</w:t>
      </w:r>
      <w:r w:rsidR="00451ABE" w:rsidRPr="00451ABE">
        <w:rPr>
          <w:rFonts w:ascii="Arial" w:hAnsi="Arial" w:cs="Arial"/>
          <w:color w:val="000000" w:themeColor="text1"/>
          <w:sz w:val="24"/>
          <w:szCs w:val="24"/>
        </w:rPr>
        <w:t xml:space="preserve">uth Oxfordshire has a large number of small and micro businesses and is well placed to adapt to changes in the economy, but support will be needed for it to remain a healthy and vibrant place to live and work. The Coronavirus pandemic has shown the strength of the community but there are areas of isolation and deprivation in our district, and the benefits of access to culture, </w:t>
      </w:r>
      <w:r w:rsidR="00E353BA" w:rsidRPr="00451ABE">
        <w:rPr>
          <w:rFonts w:ascii="Arial" w:hAnsi="Arial" w:cs="Arial"/>
          <w:color w:val="000000" w:themeColor="text1"/>
          <w:sz w:val="24"/>
          <w:szCs w:val="24"/>
        </w:rPr>
        <w:t>leisure,</w:t>
      </w:r>
      <w:r w:rsidR="00451ABE" w:rsidRPr="00451ABE">
        <w:rPr>
          <w:rFonts w:ascii="Arial" w:hAnsi="Arial" w:cs="Arial"/>
          <w:color w:val="000000" w:themeColor="text1"/>
          <w:sz w:val="24"/>
          <w:szCs w:val="24"/>
        </w:rPr>
        <w:t xml:space="preserve"> and community for all has been made clear. </w:t>
      </w:r>
    </w:p>
    <w:p w14:paraId="65425FA1" w14:textId="77777777" w:rsidR="006357A2" w:rsidRDefault="006357A2" w:rsidP="00451ABE">
      <w:pPr>
        <w:ind w:right="5216"/>
        <w:rPr>
          <w:rFonts w:ascii="Arial" w:hAnsi="Arial" w:cs="Arial"/>
          <w:color w:val="000000" w:themeColor="text1"/>
          <w:sz w:val="24"/>
          <w:szCs w:val="24"/>
        </w:rPr>
      </w:pPr>
    </w:p>
    <w:p w14:paraId="5AF6EE8B" w14:textId="01654462" w:rsidR="006357A2" w:rsidRDefault="00451ABE" w:rsidP="006357A2">
      <w:pPr>
        <w:spacing w:after="0"/>
        <w:ind w:right="5216"/>
        <w:rPr>
          <w:rFonts w:ascii="Arial" w:hAnsi="Arial" w:cs="Arial"/>
          <w:color w:val="000000" w:themeColor="text1"/>
          <w:sz w:val="24"/>
          <w:szCs w:val="24"/>
        </w:rPr>
      </w:pPr>
      <w:r w:rsidRPr="00451ABE">
        <w:rPr>
          <w:rFonts w:ascii="Arial" w:hAnsi="Arial" w:cs="Arial"/>
          <w:color w:val="000000" w:themeColor="text1"/>
          <w:sz w:val="24"/>
          <w:szCs w:val="24"/>
        </w:rPr>
        <w:t xml:space="preserve">So: </w:t>
      </w:r>
    </w:p>
    <w:p w14:paraId="24FD1774" w14:textId="77777777" w:rsidR="00630F88" w:rsidRDefault="00630F88" w:rsidP="006357A2">
      <w:pPr>
        <w:spacing w:after="0"/>
        <w:ind w:right="5216"/>
        <w:rPr>
          <w:rFonts w:ascii="Arial" w:hAnsi="Arial" w:cs="Arial"/>
          <w:color w:val="000000" w:themeColor="text1"/>
          <w:sz w:val="24"/>
          <w:szCs w:val="24"/>
        </w:rPr>
      </w:pPr>
    </w:p>
    <w:p w14:paraId="13A34E9B" w14:textId="52567C9A" w:rsidR="00451ABE" w:rsidRPr="006357A2" w:rsidRDefault="00451ABE" w:rsidP="006357A2">
      <w:pPr>
        <w:spacing w:after="0"/>
        <w:ind w:right="5216"/>
        <w:rPr>
          <w:rFonts w:ascii="Arial" w:hAnsi="Arial" w:cs="Arial"/>
          <w:color w:val="000000" w:themeColor="text1"/>
          <w:sz w:val="24"/>
          <w:szCs w:val="24"/>
        </w:rPr>
      </w:pPr>
      <w:r w:rsidRPr="00451ABE">
        <w:rPr>
          <w:rFonts w:ascii="Arial" w:hAnsi="Arial" w:cs="Arial"/>
          <w:color w:val="000000" w:themeColor="text1"/>
          <w:sz w:val="24"/>
          <w:szCs w:val="24"/>
        </w:rPr>
        <w:t xml:space="preserve">We will reimagine our high streets, helping independent small businesses to thrive and to encourage cultural well-being for all. We will encourage clean local economic development and support our business hubs, centres of scientific excellence and our educational establishments to become leaders in sustainable technology, </w:t>
      </w:r>
      <w:r w:rsidR="00E353BA" w:rsidRPr="00451ABE">
        <w:rPr>
          <w:rFonts w:ascii="Arial" w:hAnsi="Arial" w:cs="Arial"/>
          <w:color w:val="000000" w:themeColor="text1"/>
          <w:sz w:val="24"/>
          <w:szCs w:val="24"/>
        </w:rPr>
        <w:t>innovation,</w:t>
      </w:r>
      <w:r w:rsidRPr="00451ABE">
        <w:rPr>
          <w:rFonts w:ascii="Arial" w:hAnsi="Arial" w:cs="Arial"/>
          <w:color w:val="000000" w:themeColor="text1"/>
          <w:sz w:val="24"/>
          <w:szCs w:val="24"/>
        </w:rPr>
        <w:t xml:space="preserve"> and enterprise.  We will help our community groups to strengthen cohesion, reduce social isolation and tackle areas of deprivation</w:t>
      </w:r>
      <w:r w:rsidRPr="00451ABE">
        <w:rPr>
          <w:rFonts w:ascii="Arial" w:hAnsi="Arial" w:cs="Arial"/>
          <w:b/>
          <w:bCs/>
          <w:color w:val="000000" w:themeColor="text1"/>
          <w:sz w:val="24"/>
          <w:szCs w:val="24"/>
        </w:rPr>
        <w:t>.</w:t>
      </w:r>
    </w:p>
    <w:p w14:paraId="12D82703" w14:textId="77777777" w:rsidR="006357A2" w:rsidRDefault="006357A2" w:rsidP="009E47D7">
      <w:pPr>
        <w:rPr>
          <w:rFonts w:ascii="Arial" w:hAnsi="Arial" w:cs="Arial"/>
          <w:b/>
          <w:bCs/>
          <w:color w:val="000000" w:themeColor="text1"/>
          <w:sz w:val="24"/>
          <w:szCs w:val="24"/>
        </w:rPr>
      </w:pPr>
    </w:p>
    <w:p w14:paraId="639A21DE" w14:textId="36E88F8F" w:rsidR="001E7AA8" w:rsidRDefault="009E47D7" w:rsidP="009E47D7">
      <w:pPr>
        <w:rPr>
          <w:rFonts w:ascii="Arial" w:hAnsi="Arial" w:cs="Arial"/>
          <w:b/>
          <w:bCs/>
          <w:color w:val="000000" w:themeColor="text1"/>
          <w:sz w:val="24"/>
          <w:szCs w:val="24"/>
        </w:rPr>
      </w:pPr>
      <w:r>
        <w:rPr>
          <w:rFonts w:ascii="Arial" w:hAnsi="Arial" w:cs="Arial"/>
          <w:b/>
          <w:bCs/>
          <w:color w:val="000000" w:themeColor="text1"/>
          <w:sz w:val="24"/>
          <w:szCs w:val="24"/>
        </w:rPr>
        <w:t>Key Ac</w:t>
      </w:r>
      <w:r w:rsidR="0065436E">
        <w:rPr>
          <w:rFonts w:ascii="Arial" w:hAnsi="Arial" w:cs="Arial"/>
          <w:b/>
          <w:bCs/>
          <w:color w:val="000000" w:themeColor="text1"/>
          <w:sz w:val="24"/>
          <w:szCs w:val="24"/>
        </w:rPr>
        <w:t>tivity</w:t>
      </w:r>
      <w:r w:rsidR="00B333D0">
        <w:rPr>
          <w:rFonts w:ascii="Arial" w:hAnsi="Arial" w:cs="Arial"/>
          <w:b/>
          <w:bCs/>
          <w:color w:val="000000" w:themeColor="text1"/>
          <w:sz w:val="24"/>
          <w:szCs w:val="24"/>
        </w:rPr>
        <w:t xml:space="preserve"> in Q1</w:t>
      </w:r>
      <w:r>
        <w:rPr>
          <w:rFonts w:ascii="Arial" w:hAnsi="Arial" w:cs="Arial"/>
          <w:b/>
          <w:bCs/>
          <w:color w:val="000000" w:themeColor="text1"/>
          <w:sz w:val="24"/>
          <w:szCs w:val="24"/>
        </w:rPr>
        <w:t xml:space="preserve">:  </w:t>
      </w:r>
    </w:p>
    <w:p w14:paraId="1481F62C" w14:textId="6156D866" w:rsidR="00150280" w:rsidRDefault="00150280" w:rsidP="00F33240">
      <w:pPr>
        <w:ind w:right="5216"/>
        <w:rPr>
          <w:rFonts w:ascii="Arial" w:hAnsi="Arial" w:cs="Arial"/>
          <w:sz w:val="24"/>
          <w:szCs w:val="24"/>
        </w:rPr>
      </w:pPr>
      <w:r>
        <w:rPr>
          <w:rFonts w:ascii="Arial" w:hAnsi="Arial" w:cs="Arial"/>
          <w:color w:val="000000" w:themeColor="text1"/>
          <w:sz w:val="24"/>
          <w:szCs w:val="24"/>
        </w:rPr>
        <w:t xml:space="preserve">To further our ambition for </w:t>
      </w:r>
      <w:r w:rsidRPr="0094748A">
        <w:rPr>
          <w:rFonts w:ascii="Arial" w:hAnsi="Arial" w:cs="Arial"/>
          <w:color w:val="000000" w:themeColor="text1"/>
          <w:sz w:val="24"/>
          <w:szCs w:val="24"/>
        </w:rPr>
        <w:t>improved economic and community wellbeing</w:t>
      </w:r>
      <w:r w:rsidR="006357A2">
        <w:rPr>
          <w:rFonts w:ascii="Arial" w:hAnsi="Arial" w:cs="Arial"/>
          <w:color w:val="000000" w:themeColor="text1"/>
          <w:sz w:val="24"/>
          <w:szCs w:val="24"/>
        </w:rPr>
        <w:t>,</w:t>
      </w:r>
      <w:r w:rsidRPr="0094748A">
        <w:rPr>
          <w:rFonts w:ascii="Arial" w:hAnsi="Arial" w:cs="Arial"/>
          <w:color w:val="000000" w:themeColor="text1"/>
          <w:sz w:val="24"/>
          <w:szCs w:val="24"/>
        </w:rPr>
        <w:t xml:space="preserve"> </w:t>
      </w:r>
      <w:r w:rsidR="006357A2">
        <w:rPr>
          <w:rFonts w:ascii="Arial" w:hAnsi="Arial" w:cs="Arial"/>
          <w:color w:val="000000" w:themeColor="text1"/>
          <w:sz w:val="24"/>
          <w:szCs w:val="24"/>
        </w:rPr>
        <w:t xml:space="preserve">in Quarter 1 </w:t>
      </w:r>
      <w:r>
        <w:rPr>
          <w:rFonts w:ascii="Arial" w:hAnsi="Arial" w:cs="Arial"/>
          <w:sz w:val="24"/>
          <w:szCs w:val="24"/>
        </w:rPr>
        <w:t xml:space="preserve">we have </w:t>
      </w:r>
      <w:r w:rsidRPr="00DB7AB7">
        <w:rPr>
          <w:rFonts w:ascii="Arial" w:hAnsi="Arial" w:cs="Arial"/>
          <w:sz w:val="24"/>
          <w:szCs w:val="24"/>
        </w:rPr>
        <w:t xml:space="preserve">updated </w:t>
      </w:r>
      <w:r>
        <w:rPr>
          <w:rFonts w:ascii="Arial" w:hAnsi="Arial" w:cs="Arial"/>
          <w:sz w:val="24"/>
          <w:szCs w:val="24"/>
        </w:rPr>
        <w:t xml:space="preserve">our </w:t>
      </w:r>
      <w:r w:rsidRPr="00DB7AB7">
        <w:rPr>
          <w:rFonts w:ascii="Arial" w:hAnsi="Arial" w:cs="Arial"/>
          <w:color w:val="000000" w:themeColor="text1"/>
          <w:sz w:val="24"/>
          <w:szCs w:val="24"/>
        </w:rPr>
        <w:t>Community Infrastructure Le</w:t>
      </w:r>
      <w:r w:rsidR="00D44DE2">
        <w:rPr>
          <w:rFonts w:ascii="Arial" w:hAnsi="Arial" w:cs="Arial"/>
          <w:color w:val="000000" w:themeColor="text1"/>
          <w:sz w:val="24"/>
          <w:szCs w:val="24"/>
        </w:rPr>
        <w:t>vy</w:t>
      </w:r>
      <w:r w:rsidRPr="00DB7AB7">
        <w:rPr>
          <w:rFonts w:ascii="Arial" w:hAnsi="Arial" w:cs="Arial"/>
          <w:color w:val="000000" w:themeColor="text1"/>
          <w:sz w:val="24"/>
          <w:szCs w:val="24"/>
        </w:rPr>
        <w:t xml:space="preserve"> </w:t>
      </w:r>
      <w:r>
        <w:rPr>
          <w:rFonts w:ascii="Arial" w:hAnsi="Arial" w:cs="Arial"/>
          <w:color w:val="000000" w:themeColor="text1"/>
          <w:sz w:val="24"/>
          <w:szCs w:val="24"/>
        </w:rPr>
        <w:t xml:space="preserve">(CIL) </w:t>
      </w:r>
      <w:r w:rsidRPr="00DB7AB7">
        <w:rPr>
          <w:rFonts w:ascii="Arial" w:hAnsi="Arial" w:cs="Arial"/>
          <w:sz w:val="24"/>
          <w:szCs w:val="24"/>
        </w:rPr>
        <w:t>spending strategy</w:t>
      </w:r>
      <w:r w:rsidR="00B333D0">
        <w:rPr>
          <w:rFonts w:ascii="Arial" w:hAnsi="Arial" w:cs="Arial"/>
          <w:sz w:val="24"/>
          <w:szCs w:val="24"/>
        </w:rPr>
        <w:t xml:space="preserve"> </w:t>
      </w:r>
      <w:r>
        <w:rPr>
          <w:rFonts w:ascii="Arial" w:hAnsi="Arial" w:cs="Arial"/>
          <w:sz w:val="24"/>
          <w:szCs w:val="24"/>
        </w:rPr>
        <w:t xml:space="preserve">to </w:t>
      </w:r>
      <w:r w:rsidRPr="00DB7AB7">
        <w:rPr>
          <w:rFonts w:ascii="Arial" w:hAnsi="Arial" w:cs="Arial"/>
          <w:sz w:val="24"/>
          <w:szCs w:val="24"/>
        </w:rPr>
        <w:t xml:space="preserve">accelerate the delivery of local </w:t>
      </w:r>
      <w:r w:rsidR="00E353BA" w:rsidRPr="00DB7AB7">
        <w:rPr>
          <w:rFonts w:ascii="Arial" w:hAnsi="Arial" w:cs="Arial"/>
          <w:sz w:val="24"/>
          <w:szCs w:val="24"/>
        </w:rPr>
        <w:t>infrastructure</w:t>
      </w:r>
      <w:r w:rsidRPr="00DB7AB7">
        <w:rPr>
          <w:rFonts w:ascii="Arial" w:hAnsi="Arial" w:cs="Arial"/>
          <w:sz w:val="24"/>
          <w:szCs w:val="24"/>
        </w:rPr>
        <w:t xml:space="preserve"> improvements</w:t>
      </w:r>
      <w:r>
        <w:rPr>
          <w:rFonts w:ascii="Arial" w:hAnsi="Arial" w:cs="Arial"/>
          <w:sz w:val="24"/>
          <w:szCs w:val="24"/>
        </w:rPr>
        <w:t xml:space="preserve"> and allocate funding </w:t>
      </w:r>
      <w:r w:rsidRPr="00CA6011">
        <w:rPr>
          <w:rFonts w:ascii="Arial" w:hAnsi="Arial" w:cs="Arial"/>
          <w:sz w:val="24"/>
          <w:szCs w:val="24"/>
        </w:rPr>
        <w:t xml:space="preserve">to achieve </w:t>
      </w:r>
      <w:r>
        <w:rPr>
          <w:rFonts w:ascii="Arial" w:hAnsi="Arial" w:cs="Arial"/>
          <w:sz w:val="24"/>
          <w:szCs w:val="24"/>
        </w:rPr>
        <w:t xml:space="preserve">the </w:t>
      </w:r>
      <w:r w:rsidRPr="00CA6011">
        <w:rPr>
          <w:rFonts w:ascii="Arial" w:hAnsi="Arial" w:cs="Arial"/>
          <w:sz w:val="24"/>
          <w:szCs w:val="24"/>
        </w:rPr>
        <w:t xml:space="preserve">best outcomes for residents </w:t>
      </w:r>
      <w:r>
        <w:rPr>
          <w:rFonts w:ascii="Arial" w:hAnsi="Arial" w:cs="Arial"/>
          <w:sz w:val="24"/>
          <w:szCs w:val="24"/>
        </w:rPr>
        <w:lastRenderedPageBreak/>
        <w:t xml:space="preserve">of the district. </w:t>
      </w:r>
      <w:r w:rsidRPr="00CA6011">
        <w:rPr>
          <w:rFonts w:ascii="Arial" w:hAnsi="Arial" w:cs="Arial"/>
          <w:sz w:val="24"/>
          <w:szCs w:val="24"/>
        </w:rPr>
        <w:t>Quarterly CIL and S</w:t>
      </w:r>
      <w:r w:rsidR="00D44DE2">
        <w:rPr>
          <w:rFonts w:ascii="Arial" w:hAnsi="Arial" w:cs="Arial"/>
          <w:sz w:val="24"/>
          <w:szCs w:val="24"/>
        </w:rPr>
        <w:t xml:space="preserve">ection </w:t>
      </w:r>
      <w:r w:rsidRPr="00CA6011">
        <w:rPr>
          <w:rFonts w:ascii="Arial" w:hAnsi="Arial" w:cs="Arial"/>
          <w:sz w:val="24"/>
          <w:szCs w:val="24"/>
        </w:rPr>
        <w:t xml:space="preserve">106 </w:t>
      </w:r>
      <w:r w:rsidR="006357A2">
        <w:rPr>
          <w:rFonts w:ascii="Arial" w:hAnsi="Arial" w:cs="Arial"/>
          <w:sz w:val="24"/>
          <w:szCs w:val="24"/>
        </w:rPr>
        <w:t>expenditure</w:t>
      </w:r>
      <w:r w:rsidRPr="00CA6011">
        <w:rPr>
          <w:rFonts w:ascii="Arial" w:hAnsi="Arial" w:cs="Arial"/>
          <w:sz w:val="24"/>
          <w:szCs w:val="24"/>
        </w:rPr>
        <w:t>/income reports are</w:t>
      </w:r>
      <w:r w:rsidR="00B333D0">
        <w:rPr>
          <w:rFonts w:ascii="Arial" w:hAnsi="Arial" w:cs="Arial"/>
          <w:sz w:val="24"/>
          <w:szCs w:val="24"/>
        </w:rPr>
        <w:t xml:space="preserve"> now</w:t>
      </w:r>
      <w:r w:rsidRPr="00CA6011">
        <w:rPr>
          <w:rFonts w:ascii="Arial" w:hAnsi="Arial" w:cs="Arial"/>
          <w:sz w:val="24"/>
          <w:szCs w:val="24"/>
        </w:rPr>
        <w:t xml:space="preserve"> </w:t>
      </w:r>
      <w:r>
        <w:rPr>
          <w:rFonts w:ascii="Arial" w:hAnsi="Arial" w:cs="Arial"/>
          <w:sz w:val="24"/>
          <w:szCs w:val="24"/>
        </w:rPr>
        <w:t xml:space="preserve">being </w:t>
      </w:r>
      <w:r w:rsidRPr="00CA6011">
        <w:rPr>
          <w:rFonts w:ascii="Arial" w:hAnsi="Arial" w:cs="Arial"/>
          <w:sz w:val="24"/>
          <w:szCs w:val="24"/>
        </w:rPr>
        <w:t xml:space="preserve">provided to Cabinet </w:t>
      </w:r>
      <w:r>
        <w:rPr>
          <w:rFonts w:ascii="Arial" w:hAnsi="Arial" w:cs="Arial"/>
          <w:sz w:val="24"/>
          <w:szCs w:val="24"/>
        </w:rPr>
        <w:t xml:space="preserve">and the </w:t>
      </w:r>
      <w:r w:rsidRPr="00CA6011">
        <w:rPr>
          <w:rFonts w:ascii="Arial" w:hAnsi="Arial" w:cs="Arial"/>
          <w:sz w:val="24"/>
          <w:szCs w:val="24"/>
        </w:rPr>
        <w:t>CIL charging schedule is currently being reviewed by the Planning team.</w:t>
      </w:r>
      <w:r>
        <w:rPr>
          <w:rFonts w:ascii="Arial" w:hAnsi="Arial" w:cs="Arial"/>
          <w:sz w:val="24"/>
          <w:szCs w:val="24"/>
        </w:rPr>
        <w:t xml:space="preserve"> Work </w:t>
      </w:r>
      <w:r w:rsidR="00451ABE">
        <w:rPr>
          <w:noProof/>
        </w:rPr>
        <mc:AlternateContent>
          <mc:Choice Requires="wps">
            <w:drawing>
              <wp:anchor distT="0" distB="0" distL="114300" distR="114300" simplePos="0" relativeHeight="251662848" behindDoc="0" locked="0" layoutInCell="1" allowOverlap="1" wp14:anchorId="694FF943" wp14:editId="414AB5AC">
                <wp:simplePos x="0" y="0"/>
                <wp:positionH relativeFrom="column">
                  <wp:posOffset>7119620</wp:posOffset>
                </wp:positionH>
                <wp:positionV relativeFrom="paragraph">
                  <wp:posOffset>118036</wp:posOffset>
                </wp:positionV>
                <wp:extent cx="1745615" cy="1360170"/>
                <wp:effectExtent l="19050" t="19050" r="26035" b="11430"/>
                <wp:wrapNone/>
                <wp:docPr id="34" name="Rectangle: Rounded Corners 34"/>
                <wp:cNvGraphicFramePr/>
                <a:graphic xmlns:a="http://schemas.openxmlformats.org/drawingml/2006/main">
                  <a:graphicData uri="http://schemas.microsoft.com/office/word/2010/wordprocessingShape">
                    <wps:wsp>
                      <wps:cNvSpPr/>
                      <wps:spPr>
                        <a:xfrm>
                          <a:off x="0" y="0"/>
                          <a:ext cx="1745615" cy="136017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BDB43" id="Rectangle: Rounded Corners 34" o:spid="_x0000_s1026" style="position:absolute;margin-left:560.6pt;margin-top:9.3pt;width:137.45pt;height:10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" fillcolor="window" strokecolor="#bdd7ee" strokeweight="2.25pt">
                <v:stroke joinstyle="miter"/>
              </v:roundrect>
            </w:pict>
          </mc:Fallback>
        </mc:AlternateContent>
      </w:r>
      <w:r>
        <w:rPr>
          <w:rFonts w:ascii="Arial" w:hAnsi="Arial" w:cs="Arial"/>
          <w:sz w:val="24"/>
          <w:szCs w:val="24"/>
        </w:rPr>
        <w:t xml:space="preserve">is underway to </w:t>
      </w:r>
      <w:r w:rsidRPr="00CA6011">
        <w:rPr>
          <w:rFonts w:ascii="Arial" w:hAnsi="Arial" w:cs="Arial"/>
          <w:sz w:val="24"/>
          <w:szCs w:val="24"/>
        </w:rPr>
        <w:t>prioritis</w:t>
      </w:r>
      <w:r>
        <w:rPr>
          <w:rFonts w:ascii="Arial" w:hAnsi="Arial" w:cs="Arial"/>
          <w:sz w:val="24"/>
          <w:szCs w:val="24"/>
        </w:rPr>
        <w:t xml:space="preserve">e </w:t>
      </w:r>
      <w:r w:rsidRPr="00CA6011">
        <w:rPr>
          <w:rFonts w:ascii="Arial" w:hAnsi="Arial" w:cs="Arial"/>
          <w:sz w:val="24"/>
          <w:szCs w:val="24"/>
        </w:rPr>
        <w:t>previously identified potential projects by CIL criteria</w:t>
      </w:r>
      <w:r>
        <w:rPr>
          <w:rFonts w:ascii="Arial" w:hAnsi="Arial" w:cs="Arial"/>
          <w:sz w:val="24"/>
          <w:szCs w:val="24"/>
        </w:rPr>
        <w:t xml:space="preserve"> and</w:t>
      </w:r>
      <w:r w:rsidR="00C13588">
        <w:rPr>
          <w:rFonts w:ascii="Arial" w:hAnsi="Arial" w:cs="Arial"/>
          <w:sz w:val="24"/>
          <w:szCs w:val="24"/>
        </w:rPr>
        <w:t xml:space="preserve">, </w:t>
      </w:r>
      <w:r>
        <w:rPr>
          <w:rFonts w:ascii="Arial" w:hAnsi="Arial" w:cs="Arial"/>
          <w:sz w:val="24"/>
          <w:szCs w:val="24"/>
        </w:rPr>
        <w:t xml:space="preserve">when this is </w:t>
      </w:r>
      <w:r w:rsidR="00051448" w:rsidRPr="00B24D65">
        <w:rPr>
          <w:rFonts w:ascii="Arial" w:eastAsiaTheme="minorHAnsi" w:hAnsi="Arial"/>
          <w:noProof/>
          <w:sz w:val="24"/>
          <w:szCs w:val="22"/>
        </w:rPr>
        <mc:AlternateContent>
          <mc:Choice Requires="wps">
            <w:drawing>
              <wp:anchor distT="45720" distB="45720" distL="114300" distR="114300" simplePos="0" relativeHeight="251664896" behindDoc="0" locked="0" layoutInCell="1" allowOverlap="1" wp14:anchorId="26497EBB" wp14:editId="6F30D47C">
                <wp:simplePos x="0" y="0"/>
                <wp:positionH relativeFrom="margin">
                  <wp:posOffset>7248525</wp:posOffset>
                </wp:positionH>
                <wp:positionV relativeFrom="margin">
                  <wp:posOffset>213995</wp:posOffset>
                </wp:positionV>
                <wp:extent cx="1520190" cy="1209675"/>
                <wp:effectExtent l="0" t="0" r="381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209675"/>
                        </a:xfrm>
                        <a:prstGeom prst="rect">
                          <a:avLst/>
                        </a:prstGeom>
                        <a:solidFill>
                          <a:srgbClr val="FFFFFF"/>
                        </a:solidFill>
                        <a:ln w="9525">
                          <a:noFill/>
                          <a:miter lim="800000"/>
                          <a:headEnd/>
                          <a:tailEnd/>
                        </a:ln>
                      </wps:spPr>
                      <wps:txbx>
                        <w:txbxContent>
                          <w:p w14:paraId="2515456F" w14:textId="7BC7C790" w:rsidR="00E41B1D" w:rsidRDefault="00E41B1D" w:rsidP="00B24D65">
                            <w:pPr>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7B25CC">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w:t>
                            </w: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2.7 m</w:t>
                            </w:r>
                          </w:p>
                          <w:p w14:paraId="3C156A2C" w14:textId="1A7EE46F" w:rsidR="00E41B1D" w:rsidRPr="00F33240" w:rsidRDefault="00E41B1D" w:rsidP="00B24D65">
                            <w:pPr>
                              <w:spacing w:after="0"/>
                              <w:jc w:val="center"/>
                              <w:rPr>
                                <w:rFonts w:ascii="Arial" w:hAnsi="Arial"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F33240">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ADDITIONAL RESTRICTIONS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97EBB" id="Text Box 2" o:spid="_x0000_s1031" type="#_x0000_t202" style="position:absolute;left:0;text-align:left;margin-left:570.75pt;margin-top:16.85pt;width:119.7pt;height:95.2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" stroked="f">
                <v:textbox>
                  <w:txbxContent>
                    <w:p w14:paraId="2515456F" w14:textId="7BC7C790" w:rsidR="00E41B1D" w:rsidRDefault="00E41B1D" w:rsidP="00B24D65">
                      <w:pPr>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7B25CC">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w:t>
                      </w: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2.7 m</w:t>
                      </w:r>
                    </w:p>
                    <w:p w14:paraId="3C156A2C" w14:textId="1A7EE46F" w:rsidR="00E41B1D" w:rsidRPr="00F33240" w:rsidRDefault="00E41B1D" w:rsidP="00B24D65">
                      <w:pPr>
                        <w:spacing w:after="0"/>
                        <w:jc w:val="center"/>
                        <w:rPr>
                          <w:rFonts w:ascii="Arial" w:hAnsi="Arial"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F33240">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ADDITIONAL RESTRICTIONS GRANTS</w:t>
                      </w:r>
                    </w:p>
                  </w:txbxContent>
                </v:textbox>
                <w10:wrap type="square" anchorx="margin" anchory="margin"/>
              </v:shape>
            </w:pict>
          </mc:Fallback>
        </mc:AlternateContent>
      </w:r>
      <w:r>
        <w:rPr>
          <w:rFonts w:ascii="Arial" w:hAnsi="Arial" w:cs="Arial"/>
          <w:sz w:val="24"/>
          <w:szCs w:val="24"/>
        </w:rPr>
        <w:t xml:space="preserve">completed, it will be </w:t>
      </w:r>
      <w:r w:rsidRPr="00CA6011">
        <w:rPr>
          <w:rFonts w:ascii="Arial" w:hAnsi="Arial" w:cs="Arial"/>
          <w:sz w:val="24"/>
          <w:szCs w:val="24"/>
        </w:rPr>
        <w:t xml:space="preserve">presented to </w:t>
      </w:r>
      <w:r w:rsidR="00C13588">
        <w:rPr>
          <w:rFonts w:ascii="Arial" w:hAnsi="Arial" w:cs="Arial"/>
          <w:sz w:val="24"/>
          <w:szCs w:val="24"/>
        </w:rPr>
        <w:t>M</w:t>
      </w:r>
      <w:r w:rsidRPr="00CA6011">
        <w:rPr>
          <w:rFonts w:ascii="Arial" w:hAnsi="Arial" w:cs="Arial"/>
          <w:sz w:val="24"/>
          <w:szCs w:val="24"/>
        </w:rPr>
        <w:t xml:space="preserve">embers to allocate funding.  </w:t>
      </w:r>
    </w:p>
    <w:p w14:paraId="1FC526E1" w14:textId="77777777" w:rsidR="00C13588" w:rsidRDefault="00C13588" w:rsidP="00F33240">
      <w:pPr>
        <w:ind w:right="5216"/>
        <w:rPr>
          <w:rFonts w:ascii="Arial" w:hAnsi="Arial" w:cs="Arial"/>
          <w:color w:val="000000" w:themeColor="text1"/>
          <w:sz w:val="24"/>
          <w:szCs w:val="24"/>
        </w:rPr>
      </w:pPr>
      <w:r w:rsidRPr="00B24D65">
        <w:rPr>
          <w:rFonts w:ascii="Arial" w:eastAsiaTheme="minorHAnsi" w:hAnsi="Arial"/>
          <w:noProof/>
          <w:sz w:val="24"/>
          <w:szCs w:val="22"/>
        </w:rPr>
        <mc:AlternateContent>
          <mc:Choice Requires="wps">
            <w:drawing>
              <wp:anchor distT="45720" distB="45720" distL="114300" distR="114300" simplePos="0" relativeHeight="251769856" behindDoc="0" locked="0" layoutInCell="1" allowOverlap="1" wp14:anchorId="685CB2FA" wp14:editId="079C2298">
                <wp:simplePos x="0" y="0"/>
                <wp:positionH relativeFrom="margin">
                  <wp:posOffset>7247890</wp:posOffset>
                </wp:positionH>
                <wp:positionV relativeFrom="margin">
                  <wp:posOffset>2433955</wp:posOffset>
                </wp:positionV>
                <wp:extent cx="1520190" cy="1083310"/>
                <wp:effectExtent l="0" t="0" r="3810" b="254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083310"/>
                        </a:xfrm>
                        <a:prstGeom prst="rect">
                          <a:avLst/>
                        </a:prstGeom>
                        <a:solidFill>
                          <a:srgbClr val="FFFFFF"/>
                        </a:solidFill>
                        <a:ln w="9525">
                          <a:noFill/>
                          <a:miter lim="800000"/>
                          <a:headEnd/>
                          <a:tailEnd/>
                        </a:ln>
                      </wps:spPr>
                      <wps:txbx>
                        <w:txbxContent>
                          <w:p w14:paraId="7D45DD63" w14:textId="5C49C4D4" w:rsidR="00E41B1D" w:rsidRDefault="00E41B1D" w:rsidP="00B24D65">
                            <w:pPr>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7B25CC">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w:t>
                            </w: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842,401</w:t>
                            </w:r>
                          </w:p>
                          <w:p w14:paraId="5922C999" w14:textId="77777777" w:rsidR="00E41B1D" w:rsidRPr="00F33240" w:rsidRDefault="00E41B1D" w:rsidP="00B24D65">
                            <w:pPr>
                              <w:spacing w:after="0"/>
                              <w:jc w:val="center"/>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3240">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REMOBILISATION</w:t>
                            </w:r>
                          </w:p>
                          <w:p w14:paraId="7C4B266F" w14:textId="5F5BA055" w:rsidR="00E41B1D" w:rsidRPr="00F33240" w:rsidRDefault="00E41B1D" w:rsidP="00B24D65">
                            <w:pPr>
                              <w:spacing w:after="0"/>
                              <w:jc w:val="center"/>
                              <w:rPr>
                                <w:rFonts w:ascii="Arial" w:hAnsi="Arial"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F33240">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CB2FA" id="_x0000_s1032" type="#_x0000_t202" style="position:absolute;left:0;text-align:left;margin-left:570.7pt;margin-top:191.65pt;width:119.7pt;height:85.3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" stroked="f">
                <v:textbox>
                  <w:txbxContent>
                    <w:p w14:paraId="7D45DD63" w14:textId="5C49C4D4" w:rsidR="00E41B1D" w:rsidRDefault="00E41B1D" w:rsidP="00B24D65">
                      <w:pPr>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7B25CC">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w:t>
                      </w: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842,401</w:t>
                      </w:r>
                    </w:p>
                    <w:p w14:paraId="5922C999" w14:textId="77777777" w:rsidR="00E41B1D" w:rsidRPr="00F33240" w:rsidRDefault="00E41B1D" w:rsidP="00B24D65">
                      <w:pPr>
                        <w:spacing w:after="0"/>
                        <w:jc w:val="center"/>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3240">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REMOBILISATION</w:t>
                      </w:r>
                    </w:p>
                    <w:p w14:paraId="7C4B266F" w14:textId="5F5BA055" w:rsidR="00E41B1D" w:rsidRPr="00F33240" w:rsidRDefault="00E41B1D" w:rsidP="00B24D65">
                      <w:pPr>
                        <w:spacing w:after="0"/>
                        <w:jc w:val="center"/>
                        <w:rPr>
                          <w:rFonts w:ascii="Arial" w:hAnsi="Arial"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F33240">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GRANTS</w:t>
                      </w:r>
                    </w:p>
                  </w:txbxContent>
                </v:textbox>
                <w10:wrap type="square" anchorx="margin" anchory="margin"/>
              </v:shape>
            </w:pict>
          </mc:Fallback>
        </mc:AlternateContent>
      </w:r>
      <w:r>
        <w:rPr>
          <w:noProof/>
        </w:rPr>
        <mc:AlternateContent>
          <mc:Choice Requires="wps">
            <w:drawing>
              <wp:anchor distT="0" distB="0" distL="114300" distR="114300" simplePos="0" relativeHeight="251746304" behindDoc="0" locked="0" layoutInCell="1" allowOverlap="1" wp14:anchorId="45D4B929" wp14:editId="0784086C">
                <wp:simplePos x="0" y="0"/>
                <wp:positionH relativeFrom="margin">
                  <wp:posOffset>7112000</wp:posOffset>
                </wp:positionH>
                <wp:positionV relativeFrom="margin">
                  <wp:posOffset>2259330</wp:posOffset>
                </wp:positionV>
                <wp:extent cx="1745615" cy="1360170"/>
                <wp:effectExtent l="19050" t="19050" r="26035" b="11430"/>
                <wp:wrapSquare wrapText="bothSides"/>
                <wp:docPr id="41" name="Rectangle: Rounded Corners 41"/>
                <wp:cNvGraphicFramePr/>
                <a:graphic xmlns:a="http://schemas.openxmlformats.org/drawingml/2006/main">
                  <a:graphicData uri="http://schemas.microsoft.com/office/word/2010/wordprocessingShape">
                    <wps:wsp>
                      <wps:cNvSpPr/>
                      <wps:spPr>
                        <a:xfrm>
                          <a:off x="0" y="0"/>
                          <a:ext cx="1745615" cy="136017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E2EDB" id="Rectangle: Rounded Corners 41" o:spid="_x0000_s1026" style="position:absolute;margin-left:560pt;margin-top:177.9pt;width:137.45pt;height:107.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" fillcolor="window" strokecolor="#bdd7ee" strokeweight="2.25pt">
                <v:stroke joinstyle="miter"/>
                <w10:wrap type="square" anchorx="margin" anchory="margin"/>
              </v:roundrect>
            </w:pict>
          </mc:Fallback>
        </mc:AlternateContent>
      </w:r>
      <w:r w:rsidR="00150280" w:rsidRPr="00F527E5">
        <w:rPr>
          <w:rFonts w:ascii="Arial" w:hAnsi="Arial" w:cs="Arial"/>
          <w:color w:val="000000" w:themeColor="text1"/>
          <w:sz w:val="24"/>
          <w:szCs w:val="24"/>
        </w:rPr>
        <w:t xml:space="preserve">To deliver on our commitment to reimagine our high streets, helping </w:t>
      </w:r>
      <w:r w:rsidR="00150280" w:rsidRPr="00A839FF">
        <w:rPr>
          <w:rFonts w:ascii="Arial" w:hAnsi="Arial" w:cs="Arial"/>
          <w:sz w:val="24"/>
          <w:szCs w:val="24"/>
        </w:rPr>
        <w:t>independent small businesses to thrive and to encourage cultural well-being for all</w:t>
      </w:r>
      <w:r w:rsidR="00150280">
        <w:rPr>
          <w:rFonts w:ascii="Arial" w:hAnsi="Arial" w:cs="Arial"/>
          <w:sz w:val="24"/>
          <w:szCs w:val="24"/>
        </w:rPr>
        <w:t xml:space="preserve">, we </w:t>
      </w:r>
      <w:r w:rsidR="00150280" w:rsidRPr="003B6D8D">
        <w:rPr>
          <w:rFonts w:ascii="Arial" w:hAnsi="Arial" w:cs="Arial"/>
          <w:color w:val="000000" w:themeColor="text1"/>
          <w:sz w:val="24"/>
          <w:szCs w:val="24"/>
        </w:rPr>
        <w:t xml:space="preserve">have </w:t>
      </w:r>
      <w:r w:rsidR="00150280">
        <w:rPr>
          <w:rFonts w:ascii="Arial" w:hAnsi="Arial" w:cs="Arial"/>
          <w:color w:val="000000" w:themeColor="text1"/>
          <w:sz w:val="24"/>
          <w:szCs w:val="24"/>
        </w:rPr>
        <w:t xml:space="preserve">provided </w:t>
      </w:r>
      <w:r w:rsidR="00150280" w:rsidRPr="003B6D8D">
        <w:rPr>
          <w:rFonts w:ascii="Arial" w:hAnsi="Arial" w:cs="Arial"/>
          <w:color w:val="000000" w:themeColor="text1"/>
          <w:sz w:val="24"/>
          <w:szCs w:val="24"/>
        </w:rPr>
        <w:t xml:space="preserve">advice on access to grants, </w:t>
      </w:r>
      <w:r w:rsidR="00E353BA" w:rsidRPr="003B6D8D">
        <w:rPr>
          <w:rFonts w:ascii="Arial" w:hAnsi="Arial" w:cs="Arial"/>
          <w:color w:val="000000" w:themeColor="text1"/>
          <w:sz w:val="24"/>
          <w:szCs w:val="24"/>
        </w:rPr>
        <w:t>training,</w:t>
      </w:r>
      <w:r w:rsidR="00150280" w:rsidRPr="003B6D8D">
        <w:rPr>
          <w:rFonts w:ascii="Arial" w:hAnsi="Arial" w:cs="Arial"/>
          <w:color w:val="000000" w:themeColor="text1"/>
          <w:sz w:val="24"/>
          <w:szCs w:val="24"/>
        </w:rPr>
        <w:t xml:space="preserve"> and diversification programmes to help local businesses build agility and resilience</w:t>
      </w:r>
      <w:r w:rsidR="00B333D0">
        <w:rPr>
          <w:rFonts w:ascii="Arial" w:hAnsi="Arial" w:cs="Arial"/>
          <w:color w:val="000000" w:themeColor="text1"/>
          <w:sz w:val="24"/>
          <w:szCs w:val="24"/>
        </w:rPr>
        <w:t xml:space="preserve"> post Covid-19</w:t>
      </w:r>
      <w:r w:rsidR="00150280" w:rsidRPr="003B6D8D">
        <w:rPr>
          <w:rFonts w:ascii="Arial" w:hAnsi="Arial" w:cs="Arial"/>
          <w:color w:val="000000" w:themeColor="text1"/>
          <w:sz w:val="24"/>
          <w:szCs w:val="24"/>
        </w:rPr>
        <w:t xml:space="preserve">. </w:t>
      </w:r>
      <w:r w:rsidR="00150280" w:rsidRPr="0099304D">
        <w:rPr>
          <w:rFonts w:ascii="Arial" w:hAnsi="Arial" w:cs="Arial"/>
          <w:color w:val="000000" w:themeColor="text1"/>
          <w:sz w:val="24"/>
          <w:szCs w:val="24"/>
        </w:rPr>
        <w:t>We have paid £2,719,811 to 901 businesses from the Additional Restrictions Grant Round 2</w:t>
      </w:r>
      <w:r>
        <w:rPr>
          <w:rFonts w:ascii="Arial" w:hAnsi="Arial" w:cs="Arial"/>
          <w:color w:val="000000" w:themeColor="text1"/>
          <w:sz w:val="24"/>
          <w:szCs w:val="24"/>
        </w:rPr>
        <w:t xml:space="preserve">, </w:t>
      </w:r>
      <w:r w:rsidR="00150280" w:rsidRPr="0099304D">
        <w:rPr>
          <w:rFonts w:ascii="Arial" w:hAnsi="Arial" w:cs="Arial"/>
          <w:color w:val="000000" w:themeColor="text1"/>
          <w:sz w:val="24"/>
          <w:szCs w:val="24"/>
        </w:rPr>
        <w:t xml:space="preserve">and £842,401 was given to 864 businesses through the Additional Restrictions Remobilisation Grant.  We supported 839 users to access the </w:t>
      </w:r>
      <w:proofErr w:type="spellStart"/>
      <w:r w:rsidR="00150280" w:rsidRPr="0099304D">
        <w:rPr>
          <w:rFonts w:ascii="Arial" w:hAnsi="Arial" w:cs="Arial"/>
          <w:color w:val="000000" w:themeColor="text1"/>
          <w:sz w:val="24"/>
          <w:szCs w:val="24"/>
        </w:rPr>
        <w:t>iDEA</w:t>
      </w:r>
      <w:proofErr w:type="spellEnd"/>
      <w:r w:rsidR="00150280" w:rsidRPr="0099304D">
        <w:rPr>
          <w:rFonts w:ascii="Arial" w:hAnsi="Arial" w:cs="Arial"/>
          <w:color w:val="000000" w:themeColor="text1"/>
          <w:sz w:val="24"/>
          <w:szCs w:val="24"/>
        </w:rPr>
        <w:t xml:space="preserve"> Programme, to support the develop</w:t>
      </w:r>
      <w:r w:rsidR="00B333D0">
        <w:rPr>
          <w:rFonts w:ascii="Arial" w:hAnsi="Arial" w:cs="Arial"/>
          <w:color w:val="000000" w:themeColor="text1"/>
          <w:sz w:val="24"/>
          <w:szCs w:val="24"/>
        </w:rPr>
        <w:t>ment</w:t>
      </w:r>
      <w:r w:rsidR="00150280" w:rsidRPr="0099304D">
        <w:rPr>
          <w:rFonts w:ascii="Arial" w:hAnsi="Arial" w:cs="Arial"/>
          <w:color w:val="000000" w:themeColor="text1"/>
          <w:sz w:val="24"/>
          <w:szCs w:val="24"/>
        </w:rPr>
        <w:t xml:space="preserve"> of skills within our local businesses and received 800 e-mail enquiries seeking </w:t>
      </w:r>
      <w:r w:rsidR="00150280">
        <w:rPr>
          <w:rFonts w:ascii="Arial" w:hAnsi="Arial" w:cs="Arial"/>
          <w:color w:val="000000" w:themeColor="text1"/>
          <w:sz w:val="24"/>
          <w:szCs w:val="24"/>
        </w:rPr>
        <w:t xml:space="preserve">our </w:t>
      </w:r>
      <w:r w:rsidR="00150280" w:rsidRPr="0099304D">
        <w:rPr>
          <w:rFonts w:ascii="Arial" w:hAnsi="Arial" w:cs="Arial"/>
          <w:color w:val="000000" w:themeColor="text1"/>
          <w:sz w:val="24"/>
          <w:szCs w:val="24"/>
        </w:rPr>
        <w:t>support. There are 2,456 subscribers to our newsletter</w:t>
      </w:r>
      <w:r>
        <w:rPr>
          <w:rFonts w:ascii="Arial" w:hAnsi="Arial" w:cs="Arial"/>
          <w:color w:val="000000" w:themeColor="text1"/>
          <w:sz w:val="24"/>
          <w:szCs w:val="24"/>
        </w:rPr>
        <w:t>,</w:t>
      </w:r>
      <w:r w:rsidR="00150280" w:rsidRPr="0099304D">
        <w:rPr>
          <w:rFonts w:ascii="Arial" w:hAnsi="Arial" w:cs="Arial"/>
          <w:color w:val="000000" w:themeColor="text1"/>
          <w:sz w:val="24"/>
          <w:szCs w:val="24"/>
        </w:rPr>
        <w:t xml:space="preserve"> and the South and Vale Business Support website </w:t>
      </w:r>
      <w:r w:rsidR="00B333D0">
        <w:rPr>
          <w:rFonts w:ascii="Arial" w:hAnsi="Arial" w:cs="Arial"/>
          <w:color w:val="000000" w:themeColor="text1"/>
          <w:sz w:val="24"/>
          <w:szCs w:val="24"/>
        </w:rPr>
        <w:t>has been</w:t>
      </w:r>
      <w:r w:rsidR="00150280" w:rsidRPr="0099304D">
        <w:rPr>
          <w:rFonts w:ascii="Arial" w:hAnsi="Arial" w:cs="Arial"/>
          <w:color w:val="000000" w:themeColor="text1"/>
          <w:sz w:val="24"/>
          <w:szCs w:val="24"/>
        </w:rPr>
        <w:t xml:space="preserve"> visited more than 1,400 times each month</w:t>
      </w:r>
      <w:r w:rsidR="00B333D0">
        <w:rPr>
          <w:rFonts w:ascii="Arial" w:hAnsi="Arial" w:cs="Arial"/>
          <w:color w:val="000000" w:themeColor="text1"/>
          <w:sz w:val="24"/>
          <w:szCs w:val="24"/>
        </w:rPr>
        <w:t xml:space="preserve"> this </w:t>
      </w:r>
      <w:r>
        <w:rPr>
          <w:rFonts w:ascii="Arial" w:hAnsi="Arial" w:cs="Arial"/>
          <w:color w:val="000000" w:themeColor="text1"/>
          <w:sz w:val="24"/>
          <w:szCs w:val="24"/>
        </w:rPr>
        <w:t>Q</w:t>
      </w:r>
      <w:r w:rsidR="00B333D0">
        <w:rPr>
          <w:rFonts w:ascii="Arial" w:hAnsi="Arial" w:cs="Arial"/>
          <w:color w:val="000000" w:themeColor="text1"/>
          <w:sz w:val="24"/>
          <w:szCs w:val="24"/>
        </w:rPr>
        <w:t>uarter</w:t>
      </w:r>
      <w:r w:rsidR="00150280" w:rsidRPr="0099304D">
        <w:rPr>
          <w:rFonts w:ascii="Arial" w:hAnsi="Arial" w:cs="Arial"/>
          <w:color w:val="000000" w:themeColor="text1"/>
          <w:sz w:val="24"/>
          <w:szCs w:val="24"/>
        </w:rPr>
        <w:t>.</w:t>
      </w:r>
    </w:p>
    <w:p w14:paraId="66945266" w14:textId="37C0E3BF" w:rsidR="00150280" w:rsidRPr="007042C5" w:rsidRDefault="00150280" w:rsidP="00F33240">
      <w:pPr>
        <w:ind w:right="5216"/>
        <w:rPr>
          <w:rFonts w:ascii="Arial" w:hAnsi="Arial" w:cs="Arial"/>
          <w:color w:val="000000" w:themeColor="text1"/>
          <w:sz w:val="24"/>
          <w:szCs w:val="24"/>
        </w:rPr>
      </w:pPr>
      <w:r>
        <w:rPr>
          <w:rFonts w:ascii="Arial" w:hAnsi="Arial" w:cs="Arial"/>
          <w:color w:val="000000" w:themeColor="text1"/>
          <w:sz w:val="24"/>
          <w:szCs w:val="24"/>
        </w:rPr>
        <w:t xml:space="preserve">We </w:t>
      </w:r>
      <w:r w:rsidR="00B333D0">
        <w:rPr>
          <w:rFonts w:ascii="Arial" w:hAnsi="Arial" w:cs="Arial"/>
          <w:color w:val="000000" w:themeColor="text1"/>
          <w:sz w:val="24"/>
          <w:szCs w:val="24"/>
        </w:rPr>
        <w:t xml:space="preserve">have </w:t>
      </w:r>
      <w:r>
        <w:rPr>
          <w:rFonts w:ascii="Arial" w:hAnsi="Arial" w:cs="Arial"/>
          <w:color w:val="000000" w:themeColor="text1"/>
          <w:sz w:val="24"/>
          <w:szCs w:val="24"/>
        </w:rPr>
        <w:t>attend</w:t>
      </w:r>
      <w:r w:rsidR="00B333D0">
        <w:rPr>
          <w:rFonts w:ascii="Arial" w:hAnsi="Arial" w:cs="Arial"/>
          <w:color w:val="000000" w:themeColor="text1"/>
          <w:sz w:val="24"/>
          <w:szCs w:val="24"/>
        </w:rPr>
        <w:t>ed</w:t>
      </w:r>
      <w:r>
        <w:rPr>
          <w:rFonts w:ascii="Arial" w:hAnsi="Arial" w:cs="Arial"/>
          <w:color w:val="000000" w:themeColor="text1"/>
          <w:sz w:val="24"/>
          <w:szCs w:val="24"/>
        </w:rPr>
        <w:t xml:space="preserve"> Joint Oxfordshire Business Support (JOBS) meetings to help plan for the county’s economic recovery. </w:t>
      </w:r>
      <w:r w:rsidRPr="00D44DE2">
        <w:rPr>
          <w:rFonts w:ascii="Arial" w:hAnsi="Arial" w:cs="Arial"/>
          <w:color w:val="000000" w:themeColor="text1"/>
          <w:sz w:val="24"/>
          <w:szCs w:val="24"/>
        </w:rPr>
        <w:t xml:space="preserve">The </w:t>
      </w:r>
      <w:r w:rsidR="00DD77EA">
        <w:rPr>
          <w:rFonts w:ascii="Arial" w:hAnsi="Arial" w:cs="Arial"/>
          <w:color w:val="000000" w:themeColor="text1"/>
          <w:sz w:val="24"/>
          <w:szCs w:val="24"/>
        </w:rPr>
        <w:t>Council</w:t>
      </w:r>
      <w:r w:rsidRPr="00D44DE2">
        <w:rPr>
          <w:rFonts w:ascii="Arial" w:hAnsi="Arial" w:cs="Arial"/>
          <w:color w:val="000000" w:themeColor="text1"/>
          <w:sz w:val="24"/>
          <w:szCs w:val="24"/>
        </w:rPr>
        <w:t xml:space="preserve"> supported work to fill empty high street units – receiving 43 expressions of interest from occupiers </w:t>
      </w:r>
      <w:r w:rsidR="00D44DE2" w:rsidRPr="00D44DE2">
        <w:rPr>
          <w:rFonts w:ascii="Arial" w:hAnsi="Arial" w:cs="Arial"/>
          <w:color w:val="000000" w:themeColor="text1"/>
          <w:sz w:val="24"/>
          <w:szCs w:val="24"/>
        </w:rPr>
        <w:t>even though there are</w:t>
      </w:r>
      <w:r w:rsidRPr="00D44DE2">
        <w:rPr>
          <w:rFonts w:ascii="Arial" w:hAnsi="Arial" w:cs="Arial"/>
          <w:color w:val="000000" w:themeColor="text1"/>
          <w:sz w:val="24"/>
          <w:szCs w:val="24"/>
        </w:rPr>
        <w:t xml:space="preserve"> only 8 available</w:t>
      </w:r>
      <w:r w:rsidR="00D44DE2" w:rsidRPr="00D44DE2">
        <w:rPr>
          <w:rFonts w:ascii="Arial" w:hAnsi="Arial" w:cs="Arial"/>
          <w:color w:val="000000" w:themeColor="text1"/>
          <w:sz w:val="24"/>
          <w:szCs w:val="24"/>
        </w:rPr>
        <w:t xml:space="preserve"> units</w:t>
      </w:r>
      <w:r w:rsidRPr="00D44DE2">
        <w:rPr>
          <w:rFonts w:ascii="Arial" w:hAnsi="Arial" w:cs="Arial"/>
          <w:color w:val="000000" w:themeColor="text1"/>
          <w:sz w:val="24"/>
          <w:szCs w:val="24"/>
        </w:rPr>
        <w:t>.</w:t>
      </w:r>
      <w:r>
        <w:rPr>
          <w:rFonts w:ascii="Arial" w:hAnsi="Arial" w:cs="Arial"/>
          <w:color w:val="000000" w:themeColor="text1"/>
          <w:sz w:val="24"/>
          <w:szCs w:val="24"/>
        </w:rPr>
        <w:t xml:space="preserve"> </w:t>
      </w:r>
    </w:p>
    <w:p w14:paraId="6329F057" w14:textId="208CA731" w:rsidR="00150280" w:rsidRDefault="00630F88" w:rsidP="00F33240">
      <w:pPr>
        <w:ind w:right="5216"/>
        <w:rPr>
          <w:rFonts w:ascii="Arial" w:hAnsi="Arial" w:cs="Arial"/>
          <w:sz w:val="24"/>
          <w:szCs w:val="24"/>
        </w:rPr>
      </w:pPr>
      <w:r>
        <w:rPr>
          <w:noProof/>
        </w:rPr>
        <mc:AlternateContent>
          <mc:Choice Requires="wps">
            <w:drawing>
              <wp:anchor distT="0" distB="0" distL="114300" distR="114300" simplePos="0" relativeHeight="251649536" behindDoc="0" locked="0" layoutInCell="1" allowOverlap="1" wp14:anchorId="6172F4B0" wp14:editId="563B858E">
                <wp:simplePos x="0" y="0"/>
                <wp:positionH relativeFrom="column">
                  <wp:posOffset>7113270</wp:posOffset>
                </wp:positionH>
                <wp:positionV relativeFrom="paragraph">
                  <wp:posOffset>758190</wp:posOffset>
                </wp:positionV>
                <wp:extent cx="1745615" cy="1402080"/>
                <wp:effectExtent l="19050" t="19050" r="26035" b="26670"/>
                <wp:wrapNone/>
                <wp:docPr id="36" name="Rectangle: Rounded Corners 36"/>
                <wp:cNvGraphicFramePr/>
                <a:graphic xmlns:a="http://schemas.openxmlformats.org/drawingml/2006/main">
                  <a:graphicData uri="http://schemas.microsoft.com/office/word/2010/wordprocessingShape">
                    <wps:wsp>
                      <wps:cNvSpPr/>
                      <wps:spPr>
                        <a:xfrm>
                          <a:off x="0" y="0"/>
                          <a:ext cx="1745615" cy="140208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681C6" id="Rectangle: Rounded Corners 36" o:spid="_x0000_s1026" style="position:absolute;margin-left:560.1pt;margin-top:59.7pt;width:137.45pt;height:11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" fillcolor="window" strokecolor="#bdd7ee" strokeweight="2.25pt">
                <v:stroke joinstyle="miter"/>
              </v:roundrect>
            </w:pict>
          </mc:Fallback>
        </mc:AlternateContent>
      </w:r>
      <w:r w:rsidR="00C13588" w:rsidRPr="00B24D65">
        <w:rPr>
          <w:rFonts w:ascii="Arial" w:eastAsiaTheme="minorHAnsi" w:hAnsi="Arial"/>
          <w:noProof/>
          <w:sz w:val="24"/>
          <w:szCs w:val="22"/>
        </w:rPr>
        <mc:AlternateContent>
          <mc:Choice Requires="wps">
            <w:drawing>
              <wp:anchor distT="45720" distB="45720" distL="114300" distR="114300" simplePos="0" relativeHeight="251739136" behindDoc="0" locked="0" layoutInCell="1" allowOverlap="1" wp14:anchorId="171EA42C" wp14:editId="38648E5A">
                <wp:simplePos x="0" y="0"/>
                <wp:positionH relativeFrom="margin">
                  <wp:posOffset>7242810</wp:posOffset>
                </wp:positionH>
                <wp:positionV relativeFrom="margin">
                  <wp:posOffset>4481195</wp:posOffset>
                </wp:positionV>
                <wp:extent cx="1530350" cy="1179830"/>
                <wp:effectExtent l="0" t="0" r="0"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179830"/>
                        </a:xfrm>
                        <a:prstGeom prst="rect">
                          <a:avLst/>
                        </a:prstGeom>
                        <a:solidFill>
                          <a:srgbClr val="FFFFFF"/>
                        </a:solidFill>
                        <a:ln w="9525">
                          <a:noFill/>
                          <a:miter lim="800000"/>
                          <a:headEnd/>
                          <a:tailEnd/>
                        </a:ln>
                      </wps:spPr>
                      <wps:txbx>
                        <w:txbxContent>
                          <w:p w14:paraId="2E3A6155" w14:textId="3E3EDB8E" w:rsidR="00E41B1D" w:rsidRDefault="00E41B1D" w:rsidP="002A069F">
                            <w:pP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 xml:space="preserve">    1,400</w:t>
                            </w:r>
                          </w:p>
                          <w:p w14:paraId="7F65627A" w14:textId="58D942C0" w:rsidR="00E41B1D" w:rsidRPr="00F33240" w:rsidRDefault="00E41B1D" w:rsidP="00C63DB6">
                            <w:pPr>
                              <w:spacing w:after="0"/>
                              <w:jc w:val="center"/>
                              <w:rPr>
                                <w:rFonts w:ascii="Arial" w:hAnsi="Arial"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F33240">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VISITS TO BUSINESS</w:t>
                            </w:r>
                            <w:r>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SUPPORT</w:t>
                            </w:r>
                            <w:r w:rsidRPr="00F33240">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EA42C" id="_x0000_s1033" type="#_x0000_t202" style="position:absolute;left:0;text-align:left;margin-left:570.3pt;margin-top:352.85pt;width:120.5pt;height:92.9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" stroked="f">
                <v:textbox>
                  <w:txbxContent>
                    <w:p w14:paraId="2E3A6155" w14:textId="3E3EDB8E" w:rsidR="00E41B1D" w:rsidRDefault="00E41B1D" w:rsidP="002A069F">
                      <w:pP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 xml:space="preserve">    1,400</w:t>
                      </w:r>
                    </w:p>
                    <w:p w14:paraId="7F65627A" w14:textId="58D942C0" w:rsidR="00E41B1D" w:rsidRPr="00F33240" w:rsidRDefault="00E41B1D" w:rsidP="00C63DB6">
                      <w:pPr>
                        <w:spacing w:after="0"/>
                        <w:jc w:val="center"/>
                        <w:rPr>
                          <w:rFonts w:ascii="Arial" w:hAnsi="Arial"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F33240">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VISITS TO BUSINESS</w:t>
                      </w:r>
                      <w:r>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SUPPORT</w:t>
                      </w:r>
                      <w:r w:rsidRPr="00F33240">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WEBSITE</w:t>
                      </w:r>
                    </w:p>
                  </w:txbxContent>
                </v:textbox>
                <w10:wrap type="square" anchorx="margin" anchory="margin"/>
              </v:shape>
            </w:pict>
          </mc:Fallback>
        </mc:AlternateContent>
      </w:r>
      <w:r w:rsidR="00150280">
        <w:rPr>
          <w:rFonts w:ascii="Arial" w:hAnsi="Arial" w:cs="Arial"/>
          <w:sz w:val="24"/>
          <w:szCs w:val="24"/>
        </w:rPr>
        <w:t>L</w:t>
      </w:r>
      <w:r w:rsidR="00150280" w:rsidRPr="00340643">
        <w:rPr>
          <w:rFonts w:ascii="Arial" w:hAnsi="Arial" w:cs="Arial"/>
          <w:sz w:val="24"/>
          <w:szCs w:val="24"/>
        </w:rPr>
        <w:t xml:space="preserve">ittering patrols </w:t>
      </w:r>
      <w:r w:rsidR="00150280">
        <w:rPr>
          <w:rFonts w:ascii="Arial" w:hAnsi="Arial" w:cs="Arial"/>
          <w:sz w:val="24"/>
          <w:szCs w:val="24"/>
        </w:rPr>
        <w:t xml:space="preserve">have been introduced in Didcot, Henley, </w:t>
      </w:r>
      <w:proofErr w:type="gramStart"/>
      <w:r w:rsidR="00150280">
        <w:rPr>
          <w:rFonts w:ascii="Arial" w:hAnsi="Arial" w:cs="Arial"/>
          <w:sz w:val="24"/>
          <w:szCs w:val="24"/>
        </w:rPr>
        <w:t>Wallingford</w:t>
      </w:r>
      <w:proofErr w:type="gramEnd"/>
      <w:r w:rsidR="00150280">
        <w:rPr>
          <w:rFonts w:ascii="Arial" w:hAnsi="Arial" w:cs="Arial"/>
          <w:sz w:val="24"/>
          <w:szCs w:val="24"/>
        </w:rPr>
        <w:t xml:space="preserve"> and Thame. Although the emphasis has been on education, </w:t>
      </w:r>
      <w:r w:rsidR="00150280" w:rsidRPr="00340643">
        <w:rPr>
          <w:rFonts w:ascii="Arial" w:hAnsi="Arial" w:cs="Arial"/>
          <w:sz w:val="24"/>
          <w:szCs w:val="24"/>
        </w:rPr>
        <w:t xml:space="preserve">unless </w:t>
      </w:r>
      <w:r w:rsidR="00150280">
        <w:rPr>
          <w:rFonts w:ascii="Arial" w:hAnsi="Arial" w:cs="Arial"/>
          <w:sz w:val="24"/>
          <w:szCs w:val="24"/>
        </w:rPr>
        <w:t xml:space="preserve">an </w:t>
      </w:r>
      <w:r w:rsidR="00150280" w:rsidRPr="00340643">
        <w:rPr>
          <w:rFonts w:ascii="Arial" w:hAnsi="Arial" w:cs="Arial"/>
          <w:sz w:val="24"/>
          <w:szCs w:val="24"/>
        </w:rPr>
        <w:t>offence is witnessed</w:t>
      </w:r>
      <w:r w:rsidR="00150280">
        <w:rPr>
          <w:rFonts w:ascii="Arial" w:hAnsi="Arial" w:cs="Arial"/>
          <w:sz w:val="24"/>
          <w:szCs w:val="24"/>
        </w:rPr>
        <w:t>, 5 Fixed Penalty Notices have been issued.</w:t>
      </w:r>
      <w:r w:rsidR="00C13588">
        <w:rPr>
          <w:rFonts w:ascii="Arial" w:hAnsi="Arial" w:cs="Arial"/>
          <w:sz w:val="24"/>
          <w:szCs w:val="24"/>
        </w:rPr>
        <w:t xml:space="preserve"> </w:t>
      </w:r>
      <w:r w:rsidR="00150280" w:rsidRPr="00D44DE2">
        <w:rPr>
          <w:rFonts w:ascii="Arial" w:hAnsi="Arial" w:cs="Arial"/>
          <w:sz w:val="24"/>
          <w:szCs w:val="24"/>
        </w:rPr>
        <w:t>There have been 185 fly tipping incidents reported, a reduction of 36% on the same period last year</w:t>
      </w:r>
      <w:r w:rsidR="00150280">
        <w:rPr>
          <w:rFonts w:ascii="Arial" w:hAnsi="Arial" w:cs="Arial"/>
          <w:sz w:val="24"/>
          <w:szCs w:val="24"/>
        </w:rPr>
        <w:t>.</w:t>
      </w:r>
      <w:r w:rsidR="00C13588">
        <w:rPr>
          <w:rFonts w:ascii="Arial" w:hAnsi="Arial" w:cs="Arial"/>
          <w:sz w:val="24"/>
          <w:szCs w:val="24"/>
        </w:rPr>
        <w:t xml:space="preserve"> </w:t>
      </w:r>
      <w:r w:rsidR="00150280">
        <w:rPr>
          <w:rFonts w:ascii="Arial" w:hAnsi="Arial" w:cs="Arial"/>
          <w:sz w:val="24"/>
          <w:szCs w:val="24"/>
        </w:rPr>
        <w:t xml:space="preserve">The </w:t>
      </w:r>
      <w:r w:rsidR="00DD77EA">
        <w:rPr>
          <w:rFonts w:ascii="Arial" w:hAnsi="Arial" w:cs="Arial"/>
          <w:sz w:val="24"/>
          <w:szCs w:val="24"/>
        </w:rPr>
        <w:t>Council</w:t>
      </w:r>
      <w:r w:rsidR="00150280">
        <w:rPr>
          <w:rFonts w:ascii="Arial" w:hAnsi="Arial" w:cs="Arial"/>
          <w:sz w:val="24"/>
          <w:szCs w:val="24"/>
        </w:rPr>
        <w:t xml:space="preserve"> undertook </w:t>
      </w:r>
      <w:r w:rsidR="00150280" w:rsidRPr="00340643">
        <w:rPr>
          <w:rFonts w:ascii="Arial" w:hAnsi="Arial" w:cs="Arial"/>
          <w:sz w:val="24"/>
          <w:szCs w:val="24"/>
        </w:rPr>
        <w:t xml:space="preserve">prosecutions </w:t>
      </w:r>
      <w:r w:rsidR="00C13588">
        <w:rPr>
          <w:rFonts w:ascii="Arial" w:hAnsi="Arial" w:cs="Arial"/>
          <w:sz w:val="24"/>
          <w:szCs w:val="24"/>
        </w:rPr>
        <w:t xml:space="preserve">which are </w:t>
      </w:r>
      <w:r w:rsidR="00150280" w:rsidRPr="00340643">
        <w:rPr>
          <w:rFonts w:ascii="Arial" w:hAnsi="Arial" w:cs="Arial"/>
          <w:sz w:val="24"/>
          <w:szCs w:val="24"/>
        </w:rPr>
        <w:t>awaiting court dates</w:t>
      </w:r>
      <w:r w:rsidR="00C13588">
        <w:rPr>
          <w:rFonts w:ascii="Arial" w:hAnsi="Arial" w:cs="Arial"/>
          <w:sz w:val="24"/>
          <w:szCs w:val="24"/>
        </w:rPr>
        <w:t>,</w:t>
      </w:r>
      <w:r w:rsidR="00150280">
        <w:rPr>
          <w:rFonts w:ascii="Arial" w:hAnsi="Arial" w:cs="Arial"/>
          <w:sz w:val="24"/>
          <w:szCs w:val="24"/>
        </w:rPr>
        <w:t xml:space="preserve"> and 2 </w:t>
      </w:r>
      <w:r w:rsidR="00150280" w:rsidRPr="00340643">
        <w:rPr>
          <w:rFonts w:ascii="Arial" w:hAnsi="Arial" w:cs="Arial"/>
          <w:sz w:val="24"/>
          <w:szCs w:val="24"/>
        </w:rPr>
        <w:t xml:space="preserve">Fixed Penalty Notices </w:t>
      </w:r>
      <w:r w:rsidR="00C13588">
        <w:rPr>
          <w:rFonts w:ascii="Arial" w:hAnsi="Arial" w:cs="Arial"/>
          <w:sz w:val="24"/>
          <w:szCs w:val="24"/>
        </w:rPr>
        <w:t xml:space="preserve">were </w:t>
      </w:r>
      <w:r w:rsidR="00150280" w:rsidRPr="00340643">
        <w:rPr>
          <w:rFonts w:ascii="Arial" w:hAnsi="Arial" w:cs="Arial"/>
          <w:sz w:val="24"/>
          <w:szCs w:val="24"/>
        </w:rPr>
        <w:t>issued</w:t>
      </w:r>
      <w:r w:rsidR="00150280">
        <w:rPr>
          <w:rFonts w:ascii="Arial" w:hAnsi="Arial" w:cs="Arial"/>
          <w:sz w:val="24"/>
          <w:szCs w:val="24"/>
        </w:rPr>
        <w:t xml:space="preserve">. 11 </w:t>
      </w:r>
      <w:r w:rsidR="00150280" w:rsidRPr="00340643">
        <w:rPr>
          <w:rFonts w:ascii="Arial" w:hAnsi="Arial" w:cs="Arial"/>
          <w:sz w:val="24"/>
          <w:szCs w:val="24"/>
        </w:rPr>
        <w:t xml:space="preserve">‘Duty of Care’ Inspections </w:t>
      </w:r>
      <w:r w:rsidR="00150280">
        <w:rPr>
          <w:rFonts w:ascii="Arial" w:hAnsi="Arial" w:cs="Arial"/>
          <w:sz w:val="24"/>
          <w:szCs w:val="24"/>
        </w:rPr>
        <w:t xml:space="preserve">have been undertaken </w:t>
      </w:r>
      <w:r w:rsidR="00150280" w:rsidRPr="00340643">
        <w:rPr>
          <w:rFonts w:ascii="Arial" w:hAnsi="Arial" w:cs="Arial"/>
          <w:sz w:val="24"/>
          <w:szCs w:val="24"/>
        </w:rPr>
        <w:t>and a further nine warning letters issued.</w:t>
      </w:r>
      <w:r w:rsidR="00150280">
        <w:rPr>
          <w:rFonts w:ascii="Arial" w:hAnsi="Arial" w:cs="Arial"/>
          <w:sz w:val="24"/>
          <w:szCs w:val="24"/>
        </w:rPr>
        <w:t xml:space="preserve"> There were </w:t>
      </w:r>
      <w:r w:rsidR="00150280" w:rsidRPr="00340643">
        <w:rPr>
          <w:rFonts w:ascii="Arial" w:hAnsi="Arial" w:cs="Arial"/>
          <w:sz w:val="24"/>
          <w:szCs w:val="24"/>
        </w:rPr>
        <w:t>102 reports</w:t>
      </w:r>
      <w:r w:rsidR="00150280">
        <w:rPr>
          <w:rFonts w:ascii="Arial" w:hAnsi="Arial" w:cs="Arial"/>
          <w:sz w:val="24"/>
          <w:szCs w:val="24"/>
        </w:rPr>
        <w:t xml:space="preserve"> of abandoned vehicles, </w:t>
      </w:r>
      <w:r w:rsidR="00150280" w:rsidRPr="00340643">
        <w:rPr>
          <w:rFonts w:ascii="Arial" w:hAnsi="Arial" w:cs="Arial"/>
          <w:sz w:val="24"/>
          <w:szCs w:val="24"/>
        </w:rPr>
        <w:t xml:space="preserve">36 vehicles </w:t>
      </w:r>
      <w:r w:rsidR="00150280">
        <w:rPr>
          <w:rFonts w:ascii="Arial" w:hAnsi="Arial" w:cs="Arial"/>
          <w:sz w:val="24"/>
          <w:szCs w:val="24"/>
        </w:rPr>
        <w:t xml:space="preserve">were </w:t>
      </w:r>
      <w:r w:rsidR="00150280" w:rsidRPr="00340643">
        <w:rPr>
          <w:rFonts w:ascii="Arial" w:hAnsi="Arial" w:cs="Arial"/>
          <w:sz w:val="24"/>
          <w:szCs w:val="24"/>
        </w:rPr>
        <w:t xml:space="preserve">not on site when visited, 37 not considered abandoned, 2 vehicles removed, </w:t>
      </w:r>
      <w:r w:rsidR="00150280">
        <w:rPr>
          <w:rFonts w:ascii="Arial" w:hAnsi="Arial" w:cs="Arial"/>
          <w:sz w:val="24"/>
          <w:szCs w:val="24"/>
        </w:rPr>
        <w:t xml:space="preserve">with the </w:t>
      </w:r>
      <w:r w:rsidR="00150280" w:rsidRPr="00340643">
        <w:rPr>
          <w:rFonts w:ascii="Arial" w:hAnsi="Arial" w:cs="Arial"/>
          <w:sz w:val="24"/>
          <w:szCs w:val="24"/>
        </w:rPr>
        <w:t>remaining still under investigation.</w:t>
      </w:r>
    </w:p>
    <w:p w14:paraId="5AF618EA" w14:textId="644A0BE1" w:rsidR="00150280" w:rsidRDefault="00150280" w:rsidP="00F33240">
      <w:pPr>
        <w:ind w:right="5216"/>
        <w:rPr>
          <w:rFonts w:ascii="Arial" w:hAnsi="Arial" w:cs="Arial"/>
          <w:sz w:val="24"/>
          <w:szCs w:val="24"/>
        </w:rPr>
      </w:pPr>
      <w:r w:rsidRPr="00637496">
        <w:rPr>
          <w:rFonts w:ascii="Arial" w:hAnsi="Arial" w:cs="Arial"/>
          <w:sz w:val="24"/>
          <w:szCs w:val="24"/>
        </w:rPr>
        <w:t xml:space="preserve">The Department for Transport have signed off </w:t>
      </w:r>
      <w:r>
        <w:rPr>
          <w:rFonts w:ascii="Arial" w:hAnsi="Arial" w:cs="Arial"/>
          <w:sz w:val="24"/>
          <w:szCs w:val="24"/>
        </w:rPr>
        <w:t xml:space="preserve">an </w:t>
      </w:r>
      <w:r w:rsidRPr="00637496">
        <w:rPr>
          <w:rFonts w:ascii="Arial" w:hAnsi="Arial" w:cs="Arial"/>
          <w:sz w:val="24"/>
          <w:szCs w:val="24"/>
        </w:rPr>
        <w:t xml:space="preserve">application to introduce civil parking enforcement </w:t>
      </w:r>
      <w:r w:rsidRPr="00AC0AD0">
        <w:rPr>
          <w:rFonts w:ascii="Arial" w:hAnsi="Arial" w:cs="Arial"/>
          <w:sz w:val="24"/>
          <w:szCs w:val="24"/>
        </w:rPr>
        <w:t xml:space="preserve">as a district </w:t>
      </w:r>
      <w:r>
        <w:rPr>
          <w:rFonts w:ascii="Arial" w:hAnsi="Arial" w:cs="Arial"/>
          <w:sz w:val="24"/>
          <w:szCs w:val="24"/>
        </w:rPr>
        <w:t xml:space="preserve">responsibility. A Cabinet report is being drafted to confirm the </w:t>
      </w:r>
      <w:r w:rsidRPr="00637496">
        <w:rPr>
          <w:rFonts w:ascii="Arial" w:hAnsi="Arial" w:cs="Arial"/>
          <w:sz w:val="24"/>
          <w:szCs w:val="24"/>
        </w:rPr>
        <w:t xml:space="preserve">changes required </w:t>
      </w:r>
      <w:r w:rsidR="00C13588">
        <w:rPr>
          <w:rFonts w:ascii="Arial" w:hAnsi="Arial" w:cs="Arial"/>
          <w:sz w:val="24"/>
          <w:szCs w:val="24"/>
        </w:rPr>
        <w:t>in</w:t>
      </w:r>
      <w:r w:rsidRPr="00637496">
        <w:rPr>
          <w:rFonts w:ascii="Arial" w:hAnsi="Arial" w:cs="Arial"/>
          <w:sz w:val="24"/>
          <w:szCs w:val="24"/>
        </w:rPr>
        <w:t xml:space="preserve"> the </w:t>
      </w:r>
      <w:r w:rsidR="00DD77EA">
        <w:rPr>
          <w:rFonts w:ascii="Arial" w:hAnsi="Arial" w:cs="Arial"/>
          <w:sz w:val="24"/>
          <w:szCs w:val="24"/>
        </w:rPr>
        <w:t>Council</w:t>
      </w:r>
      <w:r w:rsidRPr="00637496">
        <w:rPr>
          <w:rFonts w:ascii="Arial" w:hAnsi="Arial" w:cs="Arial"/>
          <w:sz w:val="24"/>
          <w:szCs w:val="24"/>
        </w:rPr>
        <w:t>’s off-street car park orders</w:t>
      </w:r>
      <w:r>
        <w:rPr>
          <w:rFonts w:ascii="Arial" w:hAnsi="Arial" w:cs="Arial"/>
          <w:sz w:val="24"/>
          <w:szCs w:val="24"/>
        </w:rPr>
        <w:t>. O</w:t>
      </w:r>
      <w:r w:rsidRPr="00637496">
        <w:rPr>
          <w:rFonts w:ascii="Arial" w:hAnsi="Arial" w:cs="Arial"/>
          <w:sz w:val="24"/>
          <w:szCs w:val="24"/>
        </w:rPr>
        <w:t xml:space="preserve">xfordshire County </w:t>
      </w:r>
      <w:r w:rsidR="00DD77EA">
        <w:rPr>
          <w:rFonts w:ascii="Arial" w:hAnsi="Arial" w:cs="Arial"/>
          <w:sz w:val="24"/>
          <w:szCs w:val="24"/>
        </w:rPr>
        <w:t>Council</w:t>
      </w:r>
      <w:r w:rsidRPr="00637496">
        <w:rPr>
          <w:rFonts w:ascii="Arial" w:hAnsi="Arial" w:cs="Arial"/>
          <w:sz w:val="24"/>
          <w:szCs w:val="24"/>
        </w:rPr>
        <w:t xml:space="preserve"> are identifying locations for on-</w:t>
      </w:r>
      <w:r w:rsidRPr="006F10D2">
        <w:rPr>
          <w:rFonts w:ascii="Arial" w:hAnsi="Arial" w:cs="Arial"/>
          <w:color w:val="000000" w:themeColor="text1"/>
          <w:sz w:val="24"/>
          <w:szCs w:val="24"/>
        </w:rPr>
        <w:t>street parking bays.</w:t>
      </w:r>
      <w:r>
        <w:rPr>
          <w:rFonts w:ascii="Arial" w:hAnsi="Arial" w:cs="Arial"/>
          <w:color w:val="000000" w:themeColor="text1"/>
          <w:sz w:val="24"/>
          <w:szCs w:val="24"/>
        </w:rPr>
        <w:t xml:space="preserve"> A </w:t>
      </w:r>
      <w:r w:rsidRPr="00637496">
        <w:rPr>
          <w:rFonts w:ascii="Arial" w:hAnsi="Arial" w:cs="Arial"/>
          <w:sz w:val="24"/>
          <w:szCs w:val="24"/>
        </w:rPr>
        <w:t>soft launch of civil parking enforcement</w:t>
      </w:r>
      <w:r>
        <w:rPr>
          <w:rFonts w:ascii="Arial" w:hAnsi="Arial" w:cs="Arial"/>
          <w:sz w:val="24"/>
          <w:szCs w:val="24"/>
        </w:rPr>
        <w:t xml:space="preserve"> is being planned </w:t>
      </w:r>
      <w:r>
        <w:rPr>
          <w:rFonts w:ascii="Arial" w:hAnsi="Arial" w:cs="Arial"/>
          <w:sz w:val="24"/>
          <w:szCs w:val="24"/>
        </w:rPr>
        <w:lastRenderedPageBreak/>
        <w:t>for the district</w:t>
      </w:r>
      <w:r w:rsidR="00C13588">
        <w:rPr>
          <w:rFonts w:ascii="Arial" w:hAnsi="Arial" w:cs="Arial"/>
          <w:sz w:val="24"/>
          <w:szCs w:val="24"/>
        </w:rPr>
        <w:t xml:space="preserve">, </w:t>
      </w:r>
      <w:r>
        <w:rPr>
          <w:rFonts w:ascii="Arial" w:hAnsi="Arial" w:cs="Arial"/>
          <w:sz w:val="24"/>
          <w:szCs w:val="24"/>
        </w:rPr>
        <w:t xml:space="preserve">so that </w:t>
      </w:r>
      <w:r w:rsidRPr="00637496">
        <w:rPr>
          <w:rFonts w:ascii="Arial" w:hAnsi="Arial" w:cs="Arial"/>
          <w:sz w:val="24"/>
          <w:szCs w:val="24"/>
        </w:rPr>
        <w:t>people can learn about the changes and be encouraged to park responsibly.</w:t>
      </w:r>
      <w:r>
        <w:rPr>
          <w:rFonts w:ascii="Arial" w:hAnsi="Arial" w:cs="Arial"/>
          <w:sz w:val="24"/>
          <w:szCs w:val="24"/>
        </w:rPr>
        <w:t xml:space="preserve"> </w:t>
      </w:r>
      <w:r w:rsidR="00051448" w:rsidRPr="00AC0E57">
        <w:rPr>
          <w:rFonts w:ascii="Arial" w:eastAsiaTheme="minorHAnsi" w:hAnsi="Arial"/>
          <w:noProof/>
          <w:sz w:val="24"/>
          <w:szCs w:val="22"/>
        </w:rPr>
        <mc:AlternateContent>
          <mc:Choice Requires="wps">
            <w:drawing>
              <wp:anchor distT="45720" distB="45720" distL="114300" distR="114300" simplePos="0" relativeHeight="251658752" behindDoc="0" locked="0" layoutInCell="1" allowOverlap="1" wp14:anchorId="1E8DE5D7" wp14:editId="144A7262">
                <wp:simplePos x="0" y="0"/>
                <wp:positionH relativeFrom="margin">
                  <wp:posOffset>7324030</wp:posOffset>
                </wp:positionH>
                <wp:positionV relativeFrom="margin">
                  <wp:posOffset>-22465</wp:posOffset>
                </wp:positionV>
                <wp:extent cx="1424305" cy="1082675"/>
                <wp:effectExtent l="0" t="0" r="4445" b="31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082675"/>
                        </a:xfrm>
                        <a:prstGeom prst="rect">
                          <a:avLst/>
                        </a:prstGeom>
                        <a:solidFill>
                          <a:srgbClr val="FFFFFF"/>
                        </a:solidFill>
                        <a:ln w="9525">
                          <a:noFill/>
                          <a:miter lim="800000"/>
                          <a:headEnd/>
                          <a:tailEnd/>
                        </a:ln>
                      </wps:spPr>
                      <wps:txbx>
                        <w:txbxContent>
                          <w:p w14:paraId="54A979FC" w14:textId="631B2D25" w:rsidR="00E41B1D" w:rsidRDefault="00E41B1D" w:rsidP="00AC0E57">
                            <w:pPr>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2</w:t>
                            </w:r>
                          </w:p>
                          <w:p w14:paraId="04B99AA2" w14:textId="6619A2F7" w:rsidR="00E41B1D" w:rsidRPr="00C147ED" w:rsidRDefault="00E41B1D" w:rsidP="00AC0E57">
                            <w:pPr>
                              <w:spacing w:after="0"/>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WASTE CRIME PROSECUTIONS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DE5D7" id="_x0000_s1034" type="#_x0000_t202" style="position:absolute;left:0;text-align:left;margin-left:576.7pt;margin-top:-1.75pt;width:112.15pt;height:85.2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" stroked="f">
                <v:textbox>
                  <w:txbxContent>
                    <w:p w14:paraId="54A979FC" w14:textId="631B2D25" w:rsidR="00E41B1D" w:rsidRDefault="00E41B1D" w:rsidP="00AC0E57">
                      <w:pPr>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2</w:t>
                      </w:r>
                    </w:p>
                    <w:p w14:paraId="04B99AA2" w14:textId="6619A2F7" w:rsidR="00E41B1D" w:rsidRPr="00C147ED" w:rsidRDefault="00E41B1D" w:rsidP="00AC0E57">
                      <w:pPr>
                        <w:spacing w:after="0"/>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WASTE CRIME PROSECUTIONS</w:t>
                      </w:r>
                    </w:p>
                  </w:txbxContent>
                </v:textbox>
                <w10:wrap type="square" anchorx="margin" anchory="margin"/>
              </v:shape>
            </w:pict>
          </mc:Fallback>
        </mc:AlternateContent>
      </w:r>
      <w:r w:rsidR="00051448">
        <w:rPr>
          <w:rFonts w:ascii="Arial" w:eastAsiaTheme="minorHAnsi" w:hAnsi="Arial"/>
          <w:noProof/>
          <w:sz w:val="24"/>
          <w:szCs w:val="22"/>
        </w:rPr>
        <mc:AlternateContent>
          <mc:Choice Requires="wpg">
            <w:drawing>
              <wp:anchor distT="0" distB="0" distL="114300" distR="114300" simplePos="0" relativeHeight="251653632" behindDoc="0" locked="0" layoutInCell="1" allowOverlap="1" wp14:anchorId="70CCDDD1" wp14:editId="74406688">
                <wp:simplePos x="0" y="0"/>
                <wp:positionH relativeFrom="column">
                  <wp:posOffset>7161542</wp:posOffset>
                </wp:positionH>
                <wp:positionV relativeFrom="paragraph">
                  <wp:posOffset>-168251</wp:posOffset>
                </wp:positionV>
                <wp:extent cx="1745615" cy="3213100"/>
                <wp:effectExtent l="19050" t="19050" r="26035" b="25400"/>
                <wp:wrapNone/>
                <wp:docPr id="29" name="Group 29"/>
                <wp:cNvGraphicFramePr/>
                <a:graphic xmlns:a="http://schemas.openxmlformats.org/drawingml/2006/main">
                  <a:graphicData uri="http://schemas.microsoft.com/office/word/2010/wordprocessingGroup">
                    <wpg:wgp>
                      <wpg:cNvGrpSpPr/>
                      <wpg:grpSpPr>
                        <a:xfrm>
                          <a:off x="0" y="0"/>
                          <a:ext cx="1745615" cy="3213100"/>
                          <a:chOff x="0" y="1850065"/>
                          <a:chExt cx="1745615" cy="3213306"/>
                        </a:xfrm>
                      </wpg:grpSpPr>
                      <wps:wsp>
                        <wps:cNvPr id="32" name="Rectangle: Rounded Corners 32"/>
                        <wps:cNvSpPr/>
                        <wps:spPr>
                          <a:xfrm>
                            <a:off x="0" y="1850065"/>
                            <a:ext cx="1745615" cy="136017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0" y="3703201"/>
                            <a:ext cx="1745615" cy="136017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FDCCFC" id="Group 29" o:spid="_x0000_s1026" style="position:absolute;margin-left:563.9pt;margin-top:-13.25pt;width:137.45pt;height:253pt;z-index:251653632;mso-height-relative:margin" coordorigin=",18500" coordsize="17456,3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">
                <v:roundrect id="Rectangle: Rounded Corners 32" o:spid="_x0000_s1027" style="position:absolute;top:18500;width:17456;height:13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" fillcolor="window" strokecolor="#bdd7ee" strokeweight="2.25pt">
                  <v:stroke joinstyle="miter"/>
                </v:roundrect>
                <v:roundrect id="Rectangle: Rounded Corners 40" o:spid="_x0000_s1028" style="position:absolute;top:37032;width:17456;height:13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" fillcolor="window" strokecolor="#bdd7ee" strokeweight="2.25pt">
                  <v:stroke joinstyle="miter"/>
                </v:roundrect>
              </v:group>
            </w:pict>
          </mc:Fallback>
        </mc:AlternateContent>
      </w:r>
      <w:r>
        <w:rPr>
          <w:rFonts w:ascii="Arial" w:hAnsi="Arial" w:cs="Arial"/>
          <w:sz w:val="24"/>
          <w:szCs w:val="24"/>
        </w:rPr>
        <w:t xml:space="preserve">It is currently anticipated that </w:t>
      </w:r>
      <w:r w:rsidRPr="00637496">
        <w:rPr>
          <w:rFonts w:ascii="Arial" w:hAnsi="Arial" w:cs="Arial"/>
          <w:sz w:val="24"/>
          <w:szCs w:val="24"/>
        </w:rPr>
        <w:t>the transition will start in November 2021 with t</w:t>
      </w:r>
      <w:r>
        <w:rPr>
          <w:rFonts w:ascii="Arial" w:hAnsi="Arial" w:cs="Arial"/>
          <w:sz w:val="24"/>
          <w:szCs w:val="24"/>
        </w:rPr>
        <w:t xml:space="preserve">he new system in place for </w:t>
      </w:r>
      <w:r w:rsidRPr="00637496">
        <w:rPr>
          <w:rFonts w:ascii="Arial" w:hAnsi="Arial" w:cs="Arial"/>
          <w:sz w:val="24"/>
          <w:szCs w:val="24"/>
        </w:rPr>
        <w:t xml:space="preserve">January 2022.  </w:t>
      </w:r>
    </w:p>
    <w:p w14:paraId="2E26A4A6" w14:textId="026DA896" w:rsidR="00150280" w:rsidRDefault="00051448" w:rsidP="00F33240">
      <w:pPr>
        <w:ind w:right="5216"/>
        <w:rPr>
          <w:rFonts w:ascii="Arial" w:hAnsi="Arial" w:cs="Arial"/>
          <w:sz w:val="24"/>
          <w:szCs w:val="24"/>
        </w:rPr>
      </w:pPr>
      <w:r w:rsidRPr="00AC0E57">
        <w:rPr>
          <w:rFonts w:ascii="Arial" w:eastAsiaTheme="minorHAnsi" w:hAnsi="Arial"/>
          <w:noProof/>
          <w:sz w:val="24"/>
          <w:szCs w:val="22"/>
        </w:rPr>
        <mc:AlternateContent>
          <mc:Choice Requires="wps">
            <w:drawing>
              <wp:anchor distT="45720" distB="45720" distL="114300" distR="114300" simplePos="0" relativeHeight="251661824" behindDoc="0" locked="0" layoutInCell="1" allowOverlap="1" wp14:anchorId="1586A874" wp14:editId="3BAB2A98">
                <wp:simplePos x="0" y="0"/>
                <wp:positionH relativeFrom="margin">
                  <wp:posOffset>7254767</wp:posOffset>
                </wp:positionH>
                <wp:positionV relativeFrom="margin">
                  <wp:posOffset>1770380</wp:posOffset>
                </wp:positionV>
                <wp:extent cx="1530985" cy="1190625"/>
                <wp:effectExtent l="0" t="0" r="0"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190625"/>
                        </a:xfrm>
                        <a:prstGeom prst="rect">
                          <a:avLst/>
                        </a:prstGeom>
                        <a:solidFill>
                          <a:srgbClr val="FFFFFF"/>
                        </a:solidFill>
                        <a:ln w="9525">
                          <a:noFill/>
                          <a:miter lim="800000"/>
                          <a:headEnd/>
                          <a:tailEnd/>
                        </a:ln>
                      </wps:spPr>
                      <wps:txbx>
                        <w:txbxContent>
                          <w:p w14:paraId="4D3D5750" w14:textId="2B12A142" w:rsidR="00E41B1D" w:rsidRDefault="00E41B1D" w:rsidP="00AC0E57">
                            <w:pPr>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43</w:t>
                            </w:r>
                          </w:p>
                          <w:p w14:paraId="454B81DC" w14:textId="71983749" w:rsidR="00E41B1D" w:rsidRPr="00C147ED" w:rsidRDefault="00E41B1D" w:rsidP="00372807">
                            <w:pPr>
                              <w:spacing w:before="240"/>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EXPRESSIONS OF INTEREST FOR 8 EMPTY UNITS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6A874" id="_x0000_s1035" type="#_x0000_t202" style="position:absolute;left:0;text-align:left;margin-left:571.25pt;margin-top:139.4pt;width:120.55pt;height:93.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" stroked="f">
                <v:textbox>
                  <w:txbxContent>
                    <w:p w14:paraId="4D3D5750" w14:textId="2B12A142" w:rsidR="00E41B1D" w:rsidRDefault="00E41B1D" w:rsidP="00AC0E57">
                      <w:pPr>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43</w:t>
                      </w:r>
                    </w:p>
                    <w:p w14:paraId="454B81DC" w14:textId="71983749" w:rsidR="00E41B1D" w:rsidRPr="00C147ED" w:rsidRDefault="00E41B1D" w:rsidP="00372807">
                      <w:pPr>
                        <w:spacing w:before="240"/>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EXPRESSIONS OF INTEREST FOR 8 EMPTY UNITS</w:t>
                      </w:r>
                    </w:p>
                  </w:txbxContent>
                </v:textbox>
                <w10:wrap type="square" anchorx="margin" anchory="margin"/>
              </v:shape>
            </w:pict>
          </mc:Fallback>
        </mc:AlternateContent>
      </w:r>
      <w:r w:rsidR="00150280" w:rsidRPr="00E04917">
        <w:rPr>
          <w:rFonts w:ascii="Arial" w:hAnsi="Arial" w:cs="Arial"/>
          <w:color w:val="000000" w:themeColor="text1"/>
          <w:sz w:val="24"/>
          <w:szCs w:val="24"/>
        </w:rPr>
        <w:t>In order to support our ambition to learn the lessons from the C</w:t>
      </w:r>
      <w:r w:rsidR="00C723A2">
        <w:rPr>
          <w:rFonts w:ascii="Arial" w:hAnsi="Arial" w:cs="Arial"/>
          <w:color w:val="000000" w:themeColor="text1"/>
          <w:sz w:val="24"/>
          <w:szCs w:val="24"/>
        </w:rPr>
        <w:t>OVID</w:t>
      </w:r>
      <w:r w:rsidR="00150280" w:rsidRPr="00E04917">
        <w:rPr>
          <w:rFonts w:ascii="Arial" w:hAnsi="Arial" w:cs="Arial"/>
          <w:color w:val="000000" w:themeColor="text1"/>
          <w:sz w:val="24"/>
          <w:szCs w:val="24"/>
        </w:rPr>
        <w:t>-19 experience and enabl</w:t>
      </w:r>
      <w:r w:rsidR="00150280">
        <w:rPr>
          <w:rFonts w:ascii="Arial" w:hAnsi="Arial" w:cs="Arial"/>
          <w:color w:val="000000" w:themeColor="text1"/>
          <w:sz w:val="24"/>
          <w:szCs w:val="24"/>
        </w:rPr>
        <w:t>e</w:t>
      </w:r>
      <w:r w:rsidR="00134765">
        <w:rPr>
          <w:rFonts w:ascii="Arial" w:hAnsi="Arial" w:cs="Arial"/>
          <w:color w:val="000000" w:themeColor="text1"/>
          <w:sz w:val="24"/>
          <w:szCs w:val="24"/>
        </w:rPr>
        <w:t xml:space="preserve"> increased</w:t>
      </w:r>
      <w:r w:rsidR="00150280" w:rsidRPr="00E04917">
        <w:rPr>
          <w:rFonts w:ascii="Arial" w:hAnsi="Arial" w:cs="Arial"/>
          <w:color w:val="000000" w:themeColor="text1"/>
          <w:sz w:val="24"/>
          <w:szCs w:val="24"/>
        </w:rPr>
        <w:t xml:space="preserve"> </w:t>
      </w:r>
      <w:r w:rsidR="00EA3FA9" w:rsidRPr="00E04917">
        <w:rPr>
          <w:rFonts w:ascii="Arial" w:hAnsi="Arial" w:cs="Arial"/>
          <w:color w:val="000000" w:themeColor="text1"/>
          <w:sz w:val="24"/>
          <w:szCs w:val="24"/>
        </w:rPr>
        <w:t>homeworking</w:t>
      </w:r>
      <w:r w:rsidR="00150280">
        <w:rPr>
          <w:rFonts w:ascii="Arial" w:hAnsi="Arial" w:cs="Arial"/>
          <w:color w:val="000000" w:themeColor="text1"/>
          <w:sz w:val="24"/>
          <w:szCs w:val="24"/>
        </w:rPr>
        <w:t>,</w:t>
      </w:r>
      <w:r w:rsidR="00150280" w:rsidRPr="00E04917">
        <w:rPr>
          <w:rFonts w:ascii="Arial" w:hAnsi="Arial" w:cs="Arial"/>
          <w:color w:val="000000" w:themeColor="text1"/>
          <w:sz w:val="24"/>
          <w:szCs w:val="24"/>
        </w:rPr>
        <w:t xml:space="preserve"> we </w:t>
      </w:r>
      <w:r w:rsidR="00150280">
        <w:rPr>
          <w:rFonts w:ascii="Arial" w:hAnsi="Arial" w:cs="Arial"/>
          <w:color w:val="000000" w:themeColor="text1"/>
          <w:sz w:val="24"/>
          <w:szCs w:val="24"/>
        </w:rPr>
        <w:t xml:space="preserve">are collaborating with </w:t>
      </w:r>
      <w:r w:rsidR="00150280" w:rsidRPr="00CA6011">
        <w:rPr>
          <w:rFonts w:ascii="Arial" w:hAnsi="Arial" w:cs="Arial"/>
          <w:sz w:val="24"/>
          <w:szCs w:val="24"/>
        </w:rPr>
        <w:t>Better Broadband for Oxfordshire to respond to residents’</w:t>
      </w:r>
      <w:r w:rsidR="00C13588">
        <w:rPr>
          <w:rFonts w:ascii="Arial" w:hAnsi="Arial" w:cs="Arial"/>
          <w:sz w:val="24"/>
          <w:szCs w:val="24"/>
        </w:rPr>
        <w:t xml:space="preserve"> </w:t>
      </w:r>
      <w:r w:rsidR="00150280" w:rsidRPr="00CA6011">
        <w:rPr>
          <w:rFonts w:ascii="Arial" w:hAnsi="Arial" w:cs="Arial"/>
          <w:sz w:val="24"/>
          <w:szCs w:val="24"/>
        </w:rPr>
        <w:t>questions about the accessibility of full fibre and concerns about the health implications of 5G masts.</w:t>
      </w:r>
      <w:r w:rsidR="00150280">
        <w:rPr>
          <w:rFonts w:ascii="Arial" w:hAnsi="Arial" w:cs="Arial"/>
          <w:sz w:val="24"/>
          <w:szCs w:val="24"/>
        </w:rPr>
        <w:t xml:space="preserve"> </w:t>
      </w:r>
      <w:r w:rsidR="00150280" w:rsidRPr="00CA6011">
        <w:rPr>
          <w:rFonts w:ascii="Arial" w:hAnsi="Arial" w:cs="Arial"/>
          <w:sz w:val="24"/>
          <w:szCs w:val="24"/>
        </w:rPr>
        <w:t>South Oxfordshire also submitted comments to HM Government’s consultation on permitted development rights to install 5G masts.</w:t>
      </w:r>
      <w:r w:rsidR="00150280">
        <w:rPr>
          <w:rFonts w:ascii="Arial" w:hAnsi="Arial" w:cs="Arial"/>
          <w:sz w:val="24"/>
          <w:szCs w:val="24"/>
        </w:rPr>
        <w:t xml:space="preserve"> </w:t>
      </w:r>
      <w:r w:rsidR="00150280" w:rsidRPr="00CA6011">
        <w:rPr>
          <w:rFonts w:ascii="Arial" w:hAnsi="Arial" w:cs="Arial"/>
          <w:sz w:val="24"/>
          <w:szCs w:val="24"/>
        </w:rPr>
        <w:t xml:space="preserve">The Business in Rural Oxfordshire project (led by </w:t>
      </w:r>
      <w:proofErr w:type="spellStart"/>
      <w:r w:rsidR="00150280" w:rsidRPr="00CA6011">
        <w:rPr>
          <w:rFonts w:ascii="Arial" w:hAnsi="Arial" w:cs="Arial"/>
          <w:sz w:val="24"/>
          <w:szCs w:val="24"/>
        </w:rPr>
        <w:t>AirBand</w:t>
      </w:r>
      <w:proofErr w:type="spellEnd"/>
      <w:r w:rsidR="00150280" w:rsidRPr="00CA6011">
        <w:rPr>
          <w:rFonts w:ascii="Arial" w:hAnsi="Arial" w:cs="Arial"/>
          <w:sz w:val="24"/>
          <w:szCs w:val="24"/>
        </w:rPr>
        <w:t xml:space="preserve">) </w:t>
      </w:r>
      <w:r w:rsidR="00150280">
        <w:rPr>
          <w:rFonts w:ascii="Arial" w:hAnsi="Arial" w:cs="Arial"/>
          <w:sz w:val="24"/>
          <w:szCs w:val="24"/>
        </w:rPr>
        <w:t xml:space="preserve">is still on track for Q2 despite some delays in </w:t>
      </w:r>
      <w:r w:rsidR="00D60FFA">
        <w:rPr>
          <w:rFonts w:ascii="Arial" w:hAnsi="Arial" w:cs="Arial"/>
          <w:sz w:val="24"/>
          <w:szCs w:val="24"/>
        </w:rPr>
        <w:t>Quarter 1</w:t>
      </w:r>
      <w:r w:rsidR="00150280">
        <w:rPr>
          <w:rFonts w:ascii="Arial" w:hAnsi="Arial" w:cs="Arial"/>
          <w:sz w:val="24"/>
          <w:szCs w:val="24"/>
        </w:rPr>
        <w:t xml:space="preserve">. </w:t>
      </w:r>
    </w:p>
    <w:p w14:paraId="0DB9ED0D" w14:textId="69AB9F21" w:rsidR="00B24D65" w:rsidRDefault="00B24D65" w:rsidP="00150280">
      <w:pPr>
        <w:rPr>
          <w:rFonts w:ascii="Arial" w:hAnsi="Arial" w:cs="Arial"/>
          <w:sz w:val="24"/>
          <w:szCs w:val="24"/>
        </w:rPr>
      </w:pPr>
    </w:p>
    <w:p w14:paraId="31ABA680" w14:textId="75B0778C" w:rsidR="001E7AA8" w:rsidRDefault="001E7AA8">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2B46D154" w14:textId="5090F1BF" w:rsidR="00EA0D74" w:rsidRDefault="00EA0D74" w:rsidP="001E7AA8">
      <w:pPr>
        <w:rPr>
          <w:rFonts w:ascii="Arial" w:hAnsi="Arial" w:cs="Arial"/>
          <w:b/>
          <w:bCs/>
          <w:color w:val="000000" w:themeColor="text1"/>
          <w:sz w:val="24"/>
          <w:szCs w:val="24"/>
        </w:rPr>
        <w:sectPr w:rsidR="00EA0D74" w:rsidSect="00451ABE">
          <w:pgSz w:w="16838" w:h="11906" w:orient="landscape"/>
          <w:pgMar w:top="720" w:right="720" w:bottom="720" w:left="720" w:header="709" w:footer="709" w:gutter="0"/>
          <w:cols w:space="708"/>
          <w:docGrid w:linePitch="360"/>
        </w:sectPr>
      </w:pPr>
    </w:p>
    <w:p w14:paraId="608B81FB" w14:textId="7FBA1E9D" w:rsidR="00EA0D74" w:rsidRPr="00EA0D74" w:rsidRDefault="001F346C" w:rsidP="009E47D7">
      <w:pPr>
        <w:rPr>
          <w:rFonts w:ascii="Arial" w:hAnsi="Arial" w:cs="Arial"/>
          <w:b/>
          <w:bCs/>
          <w:color w:val="000000" w:themeColor="text1"/>
          <w:sz w:val="24"/>
          <w:szCs w:val="24"/>
        </w:rPr>
      </w:pPr>
      <w:r w:rsidRPr="001F346C">
        <w:rPr>
          <w:rFonts w:ascii="Arial" w:hAnsi="Arial" w:cs="Arial"/>
          <w:b/>
          <w:bCs/>
          <w:color w:val="000000" w:themeColor="text1"/>
          <w:sz w:val="24"/>
          <w:szCs w:val="24"/>
        </w:rPr>
        <w:lastRenderedPageBreak/>
        <w:t xml:space="preserve">Performance </w:t>
      </w:r>
      <w:r>
        <w:rPr>
          <w:rFonts w:ascii="Arial" w:hAnsi="Arial" w:cs="Arial"/>
          <w:b/>
          <w:bCs/>
          <w:color w:val="000000" w:themeColor="text1"/>
          <w:sz w:val="24"/>
          <w:szCs w:val="24"/>
        </w:rPr>
        <w:t>M</w:t>
      </w:r>
      <w:r w:rsidRPr="001F346C">
        <w:rPr>
          <w:rFonts w:ascii="Arial" w:hAnsi="Arial" w:cs="Arial"/>
          <w:b/>
          <w:bCs/>
          <w:color w:val="000000" w:themeColor="text1"/>
          <w:sz w:val="24"/>
          <w:szCs w:val="24"/>
        </w:rPr>
        <w:t>easu</w:t>
      </w:r>
      <w:r w:rsidR="0019636C">
        <w:rPr>
          <w:rFonts w:ascii="Arial" w:hAnsi="Arial" w:cs="Arial"/>
          <w:b/>
          <w:bCs/>
          <w:color w:val="000000" w:themeColor="text1"/>
          <w:sz w:val="24"/>
          <w:szCs w:val="24"/>
        </w:rPr>
        <w:t>re</w:t>
      </w:r>
      <w:r w:rsidRPr="001F346C">
        <w:rPr>
          <w:rFonts w:ascii="Arial" w:hAnsi="Arial" w:cs="Arial"/>
          <w:b/>
          <w:bCs/>
          <w:color w:val="000000" w:themeColor="text1"/>
          <w:sz w:val="24"/>
          <w:szCs w:val="24"/>
        </w:rPr>
        <w:t>s</w:t>
      </w:r>
      <w:r w:rsidR="00565E4C">
        <w:rPr>
          <w:rFonts w:ascii="Arial" w:hAnsi="Arial" w:cs="Arial"/>
          <w:b/>
          <w:bCs/>
          <w:color w:val="000000" w:themeColor="text1"/>
          <w:sz w:val="24"/>
          <w:szCs w:val="24"/>
        </w:rPr>
        <w:t xml:space="preserve"> </w:t>
      </w:r>
      <w:r w:rsidR="00EA0D74">
        <w:fldChar w:fldCharType="begin"/>
      </w:r>
      <w:r w:rsidR="00EA0D74">
        <w:instrText xml:space="preserve"> LINK Excel.SheetMacroEnabled.12 "C:\\Users\\sav_canestriniL\\AppData\\Local\\Microsoft\\Windows\\INetCache\\Content.Outlook\\X1JHLZQT\\Q1 Performance Tracking Master.xlsm" "Editing!R2C4:R144C13" \a \f 4 \h  \* MERGEFORMAT </w:instrText>
      </w:r>
      <w:r w:rsidR="00EA0D74">
        <w:fldChar w:fldCharType="separate"/>
      </w:r>
    </w:p>
    <w:tbl>
      <w:tblPr>
        <w:tblW w:w="15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395"/>
        <w:gridCol w:w="2636"/>
        <w:gridCol w:w="1077"/>
        <w:gridCol w:w="1198"/>
        <w:gridCol w:w="7062"/>
      </w:tblGrid>
      <w:tr w:rsidR="00A56804" w:rsidRPr="00474E80" w14:paraId="4F8B3D31" w14:textId="77777777" w:rsidTr="00C13588">
        <w:trPr>
          <w:trHeight w:val="944"/>
        </w:trPr>
        <w:tc>
          <w:tcPr>
            <w:tcW w:w="1077" w:type="dxa"/>
            <w:shd w:val="clear" w:color="BFBFBF" w:fill="BFBFBF"/>
          </w:tcPr>
          <w:p w14:paraId="1400B332" w14:textId="77777777" w:rsidR="00A56804" w:rsidRDefault="00A56804" w:rsidP="00EA0D74">
            <w:pPr>
              <w:spacing w:after="0" w:line="240" w:lineRule="auto"/>
              <w:jc w:val="center"/>
              <w:rPr>
                <w:rFonts w:ascii="Arial" w:eastAsia="Times New Roman" w:hAnsi="Arial" w:cs="Arial"/>
                <w:b/>
                <w:bCs/>
                <w:color w:val="000000"/>
                <w:sz w:val="18"/>
                <w:szCs w:val="18"/>
                <w:lang w:eastAsia="en-GB"/>
              </w:rPr>
            </w:pPr>
          </w:p>
          <w:p w14:paraId="3BFD3C1C" w14:textId="677BD0A8" w:rsidR="00A56804" w:rsidRPr="00474E80" w:rsidRDefault="00A56804" w:rsidP="00EA0D74">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Corporate Plan ID</w:t>
            </w:r>
          </w:p>
        </w:tc>
        <w:tc>
          <w:tcPr>
            <w:tcW w:w="2395" w:type="dxa"/>
            <w:shd w:val="clear" w:color="BFBFBF" w:fill="BFBFBF"/>
            <w:vAlign w:val="center"/>
            <w:hideMark/>
          </w:tcPr>
          <w:p w14:paraId="10F84C1E" w14:textId="38FC23FC" w:rsidR="00A56804" w:rsidRPr="00474E80" w:rsidRDefault="00A56804" w:rsidP="00EA0D74">
            <w:pPr>
              <w:spacing w:after="0" w:line="240" w:lineRule="auto"/>
              <w:jc w:val="center"/>
              <w:rPr>
                <w:rFonts w:ascii="Arial" w:eastAsia="Times New Roman" w:hAnsi="Arial" w:cs="Arial"/>
                <w:b/>
                <w:bCs/>
                <w:color w:val="000000"/>
                <w:sz w:val="18"/>
                <w:szCs w:val="18"/>
                <w:lang w:eastAsia="en-GB"/>
              </w:rPr>
            </w:pPr>
            <w:r w:rsidRPr="00474E80">
              <w:rPr>
                <w:rFonts w:ascii="Arial" w:eastAsia="Times New Roman" w:hAnsi="Arial" w:cs="Arial"/>
                <w:b/>
                <w:bCs/>
                <w:color w:val="000000"/>
                <w:sz w:val="18"/>
                <w:szCs w:val="18"/>
                <w:lang w:eastAsia="en-GB"/>
              </w:rPr>
              <w:t>Stated Aim/Project description</w:t>
            </w:r>
            <w:r w:rsidRPr="00474E80">
              <w:rPr>
                <w:rFonts w:ascii="Arial" w:eastAsia="Times New Roman" w:hAnsi="Arial" w:cs="Arial"/>
                <w:b/>
                <w:bCs/>
                <w:color w:val="000000"/>
                <w:sz w:val="18"/>
                <w:szCs w:val="18"/>
                <w:lang w:eastAsia="en-GB"/>
              </w:rPr>
              <w:br/>
            </w:r>
            <w:r w:rsidRPr="00474E80">
              <w:rPr>
                <w:rFonts w:ascii="Arial" w:eastAsia="Times New Roman" w:hAnsi="Arial" w:cs="Arial"/>
                <w:b/>
                <w:bCs/>
                <w:color w:val="000000"/>
                <w:sz w:val="18"/>
                <w:szCs w:val="18"/>
                <w:lang w:eastAsia="en-GB"/>
              </w:rPr>
              <w:br/>
            </w:r>
          </w:p>
        </w:tc>
        <w:tc>
          <w:tcPr>
            <w:tcW w:w="2636" w:type="dxa"/>
            <w:shd w:val="clear" w:color="BFBFBF" w:fill="BFBFBF"/>
            <w:vAlign w:val="center"/>
            <w:hideMark/>
          </w:tcPr>
          <w:p w14:paraId="208CE6F4" w14:textId="24BBC89E" w:rsidR="00A56804" w:rsidRPr="00474E80" w:rsidRDefault="00A56804" w:rsidP="00EA0D74">
            <w:pPr>
              <w:spacing w:after="0" w:line="240" w:lineRule="auto"/>
              <w:jc w:val="center"/>
              <w:rPr>
                <w:rFonts w:ascii="Arial" w:eastAsia="Times New Roman" w:hAnsi="Arial" w:cs="Arial"/>
                <w:b/>
                <w:bCs/>
                <w:color w:val="000000"/>
                <w:sz w:val="18"/>
                <w:szCs w:val="18"/>
                <w:lang w:eastAsia="en-GB"/>
              </w:rPr>
            </w:pPr>
            <w:r w:rsidRPr="00474E80">
              <w:rPr>
                <w:rFonts w:ascii="Arial" w:eastAsia="Times New Roman" w:hAnsi="Arial" w:cs="Arial"/>
                <w:b/>
                <w:bCs/>
                <w:color w:val="000000"/>
                <w:sz w:val="18"/>
                <w:szCs w:val="18"/>
                <w:lang w:eastAsia="en-GB"/>
              </w:rPr>
              <w:t>Measure</w:t>
            </w:r>
            <w:r w:rsidRPr="00474E80">
              <w:rPr>
                <w:rFonts w:ascii="Arial" w:eastAsia="Times New Roman" w:hAnsi="Arial" w:cs="Arial"/>
                <w:b/>
                <w:bCs/>
                <w:color w:val="000000"/>
                <w:sz w:val="18"/>
                <w:szCs w:val="18"/>
                <w:lang w:eastAsia="en-GB"/>
              </w:rPr>
              <w:br/>
            </w:r>
            <w:r w:rsidRPr="00474E80">
              <w:rPr>
                <w:rFonts w:ascii="Arial" w:eastAsia="Times New Roman" w:hAnsi="Arial" w:cs="Arial"/>
                <w:b/>
                <w:bCs/>
                <w:color w:val="000000"/>
                <w:sz w:val="18"/>
                <w:szCs w:val="18"/>
                <w:lang w:eastAsia="en-GB"/>
              </w:rPr>
              <w:br/>
            </w:r>
          </w:p>
        </w:tc>
        <w:tc>
          <w:tcPr>
            <w:tcW w:w="1077" w:type="dxa"/>
            <w:shd w:val="clear" w:color="BFBFBF" w:fill="BFBFBF"/>
            <w:vAlign w:val="center"/>
            <w:hideMark/>
          </w:tcPr>
          <w:p w14:paraId="667A493D" w14:textId="77777777" w:rsidR="00C13588" w:rsidRDefault="00C13588" w:rsidP="00EA0D74">
            <w:pPr>
              <w:spacing w:after="0" w:line="240" w:lineRule="auto"/>
              <w:jc w:val="center"/>
              <w:rPr>
                <w:rFonts w:ascii="Arial" w:eastAsia="Times New Roman" w:hAnsi="Arial" w:cs="Arial"/>
                <w:b/>
                <w:bCs/>
                <w:color w:val="000000"/>
                <w:sz w:val="18"/>
                <w:szCs w:val="18"/>
                <w:lang w:eastAsia="en-GB"/>
              </w:rPr>
            </w:pPr>
          </w:p>
          <w:p w14:paraId="5884E020" w14:textId="43E94148" w:rsidR="00A56804" w:rsidRPr="00474E80" w:rsidRDefault="00A56804" w:rsidP="00EA0D74">
            <w:pPr>
              <w:spacing w:after="0" w:line="240" w:lineRule="auto"/>
              <w:jc w:val="center"/>
              <w:rPr>
                <w:rFonts w:ascii="Arial" w:eastAsia="Times New Roman" w:hAnsi="Arial" w:cs="Arial"/>
                <w:b/>
                <w:bCs/>
                <w:color w:val="000000"/>
                <w:sz w:val="18"/>
                <w:szCs w:val="18"/>
                <w:lang w:eastAsia="en-GB"/>
              </w:rPr>
            </w:pPr>
            <w:r w:rsidRPr="00474E80">
              <w:rPr>
                <w:rFonts w:ascii="Arial" w:eastAsia="Times New Roman" w:hAnsi="Arial" w:cs="Arial"/>
                <w:b/>
                <w:bCs/>
                <w:color w:val="000000"/>
                <w:sz w:val="18"/>
                <w:szCs w:val="18"/>
                <w:lang w:eastAsia="en-GB"/>
              </w:rPr>
              <w:t xml:space="preserve">Cabinet Lead </w:t>
            </w:r>
            <w:r w:rsidRPr="00474E80">
              <w:rPr>
                <w:rFonts w:ascii="Arial" w:eastAsia="Times New Roman" w:hAnsi="Arial" w:cs="Arial"/>
                <w:b/>
                <w:bCs/>
                <w:color w:val="000000"/>
                <w:sz w:val="18"/>
                <w:szCs w:val="18"/>
                <w:lang w:eastAsia="en-GB"/>
              </w:rPr>
              <w:br/>
            </w:r>
            <w:r w:rsidRPr="00474E80">
              <w:rPr>
                <w:rFonts w:ascii="Arial" w:eastAsia="Times New Roman" w:hAnsi="Arial" w:cs="Arial"/>
                <w:b/>
                <w:bCs/>
                <w:color w:val="000000"/>
                <w:sz w:val="18"/>
                <w:szCs w:val="18"/>
                <w:lang w:eastAsia="en-GB"/>
              </w:rPr>
              <w:br/>
            </w:r>
          </w:p>
        </w:tc>
        <w:tc>
          <w:tcPr>
            <w:tcW w:w="1198" w:type="dxa"/>
            <w:shd w:val="clear" w:color="BFBFBF" w:fill="BFBFBF"/>
            <w:vAlign w:val="center"/>
            <w:hideMark/>
          </w:tcPr>
          <w:p w14:paraId="7C972262" w14:textId="6E56D39B" w:rsidR="00A56804" w:rsidRPr="00474E80" w:rsidRDefault="00051448" w:rsidP="00EA0D74">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Officer Lead</w:t>
            </w:r>
            <w:r w:rsidR="00A56804" w:rsidRPr="00474E80">
              <w:rPr>
                <w:rFonts w:ascii="Arial" w:eastAsia="Times New Roman" w:hAnsi="Arial" w:cs="Arial"/>
                <w:b/>
                <w:bCs/>
                <w:color w:val="000000"/>
                <w:sz w:val="18"/>
                <w:szCs w:val="18"/>
                <w:lang w:eastAsia="en-GB"/>
              </w:rPr>
              <w:br/>
            </w:r>
          </w:p>
        </w:tc>
        <w:tc>
          <w:tcPr>
            <w:tcW w:w="7062" w:type="dxa"/>
            <w:shd w:val="clear" w:color="BFBFBF" w:fill="BFBFBF"/>
            <w:vAlign w:val="center"/>
          </w:tcPr>
          <w:p w14:paraId="4D0F05FB" w14:textId="428FE4D2" w:rsidR="00A56804" w:rsidRPr="00474E80" w:rsidRDefault="00A56804" w:rsidP="00EA0D74">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Performance Update</w:t>
            </w:r>
          </w:p>
        </w:tc>
      </w:tr>
      <w:tr w:rsidR="00051448" w:rsidRPr="00474E80" w14:paraId="32DD5D60" w14:textId="77777777" w:rsidTr="00051448">
        <w:trPr>
          <w:trHeight w:val="2039"/>
        </w:trPr>
        <w:tc>
          <w:tcPr>
            <w:tcW w:w="1077" w:type="dxa"/>
            <w:shd w:val="clear" w:color="E2EFDA" w:fill="E2EFDA"/>
          </w:tcPr>
          <w:p w14:paraId="3906FFA3" w14:textId="77777777" w:rsidR="00051448" w:rsidRDefault="00051448" w:rsidP="00051448">
            <w:pPr>
              <w:spacing w:after="0" w:line="240" w:lineRule="auto"/>
              <w:jc w:val="center"/>
              <w:rPr>
                <w:rFonts w:ascii="Arial" w:eastAsia="Times New Roman" w:hAnsi="Arial" w:cs="Arial"/>
                <w:color w:val="000000"/>
                <w:sz w:val="18"/>
                <w:szCs w:val="18"/>
                <w:lang w:eastAsia="en-GB"/>
              </w:rPr>
            </w:pPr>
            <w:bookmarkStart w:id="1" w:name="_Hlk78917389"/>
          </w:p>
          <w:p w14:paraId="2E64151C"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041FE9C"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7CE613B"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AC7E107" w14:textId="4A47908D" w:rsidR="00051448" w:rsidRPr="00474E80" w:rsidRDefault="00051448" w:rsidP="00051448">
            <w:pPr>
              <w:spacing w:after="0" w:line="240" w:lineRule="auto"/>
              <w:jc w:val="center"/>
              <w:rPr>
                <w:rFonts w:ascii="Arial" w:eastAsia="Times New Roman" w:hAnsi="Arial" w:cs="Arial"/>
                <w:color w:val="000000"/>
                <w:sz w:val="18"/>
                <w:szCs w:val="18"/>
                <w:lang w:eastAsia="en-GB"/>
              </w:rPr>
            </w:pPr>
            <w:bookmarkStart w:id="2" w:name="_Hlk78917493"/>
            <w:r>
              <w:rPr>
                <w:rFonts w:ascii="Arial" w:eastAsia="Times New Roman" w:hAnsi="Arial" w:cs="Arial"/>
                <w:color w:val="000000"/>
                <w:sz w:val="18"/>
                <w:szCs w:val="18"/>
                <w:lang w:eastAsia="en-GB"/>
              </w:rPr>
              <w:t>ECW1</w:t>
            </w:r>
            <w:bookmarkEnd w:id="2"/>
          </w:p>
        </w:tc>
        <w:tc>
          <w:tcPr>
            <w:tcW w:w="2395" w:type="dxa"/>
            <w:shd w:val="clear" w:color="E2EFDA" w:fill="E2EFDA"/>
            <w:vAlign w:val="center"/>
            <w:hideMark/>
          </w:tcPr>
          <w:p w14:paraId="03321F05" w14:textId="7CF7D589"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Partner with regional agencies to ensure economic recovery, quality employment, thriving businesses and vibrant communities, avoiding the blight of “dormitory towns”</w:t>
            </w:r>
          </w:p>
        </w:tc>
        <w:tc>
          <w:tcPr>
            <w:tcW w:w="2636" w:type="dxa"/>
            <w:shd w:val="clear" w:color="000000" w:fill="C6E0B4"/>
            <w:vAlign w:val="center"/>
            <w:hideMark/>
          </w:tcPr>
          <w:p w14:paraId="34DCB4F2" w14:textId="09139FF6"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Narrative report on work with partners in this area</w:t>
            </w:r>
            <w:r w:rsidRPr="00474E80">
              <w:rPr>
                <w:rFonts w:ascii="Arial" w:eastAsia="Times New Roman" w:hAnsi="Arial" w:cs="Arial"/>
                <w:color w:val="000000"/>
                <w:sz w:val="18"/>
                <w:szCs w:val="18"/>
                <w:lang w:eastAsia="en-GB"/>
              </w:rPr>
              <w:br/>
            </w:r>
            <w:r w:rsidRPr="00474E80">
              <w:rPr>
                <w:rFonts w:ascii="Arial" w:eastAsia="Times New Roman" w:hAnsi="Arial" w:cs="Arial"/>
                <w:color w:val="000000"/>
                <w:sz w:val="18"/>
                <w:szCs w:val="18"/>
                <w:lang w:eastAsia="en-GB"/>
              </w:rPr>
              <w:br/>
            </w:r>
            <w:r w:rsidRPr="00372807">
              <w:rPr>
                <w:rFonts w:ascii="Arial" w:eastAsia="Times New Roman" w:hAnsi="Arial" w:cs="Arial"/>
                <w:color w:val="000000"/>
                <w:sz w:val="18"/>
                <w:szCs w:val="18"/>
                <w:lang w:eastAsia="en-GB"/>
              </w:rPr>
              <w:t>Quantitative metrics relating to employment rates (trends, actuals) - unemployment rate, trajectory/trend, earnings information</w:t>
            </w:r>
          </w:p>
        </w:tc>
        <w:tc>
          <w:tcPr>
            <w:tcW w:w="1077" w:type="dxa"/>
            <w:shd w:val="clear" w:color="E2EFDA" w:fill="E2EFDA"/>
            <w:vAlign w:val="center"/>
            <w:hideMark/>
          </w:tcPr>
          <w:p w14:paraId="12166F40" w14:textId="50EC4CF3"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Cllr Pieter-Paul Barker</w:t>
            </w:r>
          </w:p>
        </w:tc>
        <w:tc>
          <w:tcPr>
            <w:tcW w:w="1198" w:type="dxa"/>
            <w:shd w:val="clear" w:color="E2EFDA" w:fill="E2EFDA"/>
            <w:vAlign w:val="center"/>
            <w:hideMark/>
          </w:tcPr>
          <w:p w14:paraId="01B6B1BC" w14:textId="1990D1CA" w:rsidR="00051448" w:rsidRPr="00C13588" w:rsidRDefault="00051448" w:rsidP="00051448">
            <w:pPr>
              <w:spacing w:after="0" w:line="240" w:lineRule="auto"/>
              <w:jc w:val="center"/>
              <w:rPr>
                <w:rFonts w:ascii="Arial" w:eastAsia="Times New Roman" w:hAnsi="Arial" w:cs="Arial"/>
                <w:color w:val="000000"/>
                <w:sz w:val="18"/>
                <w:szCs w:val="18"/>
                <w:lang w:eastAsia="en-GB"/>
              </w:rPr>
            </w:pPr>
            <w:r w:rsidRPr="00C13588">
              <w:rPr>
                <w:rFonts w:ascii="Arial" w:hAnsi="Arial" w:cs="Arial"/>
                <w:sz w:val="18"/>
                <w:szCs w:val="18"/>
              </w:rPr>
              <w:t>Chris Traill</w:t>
            </w:r>
          </w:p>
        </w:tc>
        <w:tc>
          <w:tcPr>
            <w:tcW w:w="7062" w:type="dxa"/>
            <w:shd w:val="clear" w:color="E2EFDA" w:fill="D0CECE"/>
            <w:vAlign w:val="center"/>
          </w:tcPr>
          <w:p w14:paraId="1A73C9C2" w14:textId="3645390E"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Officers have attended the Joint Oxfordshire Business Support meetings to plan the economic recovery from the pandemic.</w:t>
            </w:r>
          </w:p>
          <w:p w14:paraId="670FE699"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58CD37B6" w14:textId="181640FA"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The space project team have also been working on filling empty high street units. The </w:t>
            </w:r>
            <w:r w:rsidR="00DD77EA">
              <w:rPr>
                <w:rFonts w:ascii="Arial" w:eastAsia="Times New Roman" w:hAnsi="Arial" w:cs="Arial"/>
                <w:color w:val="000000"/>
                <w:sz w:val="18"/>
                <w:szCs w:val="18"/>
                <w:lang w:eastAsia="en-GB"/>
              </w:rPr>
              <w:t>Council</w:t>
            </w:r>
            <w:r w:rsidRPr="00474E80">
              <w:rPr>
                <w:rFonts w:ascii="Arial" w:eastAsia="Times New Roman" w:hAnsi="Arial" w:cs="Arial"/>
                <w:color w:val="000000"/>
                <w:sz w:val="18"/>
                <w:szCs w:val="18"/>
                <w:lang w:eastAsia="en-GB"/>
              </w:rPr>
              <w:t xml:space="preserve"> has received 43 expressions of interest even though there are only 8 available units. </w:t>
            </w:r>
          </w:p>
        </w:tc>
      </w:tr>
      <w:bookmarkEnd w:id="1"/>
      <w:tr w:rsidR="00051448" w:rsidRPr="00474E80" w14:paraId="6B0BBE28" w14:textId="77777777" w:rsidTr="00051448">
        <w:trPr>
          <w:trHeight w:val="2483"/>
        </w:trPr>
        <w:tc>
          <w:tcPr>
            <w:tcW w:w="1077" w:type="dxa"/>
            <w:shd w:val="clear" w:color="E2EFDA" w:fill="E2EFDA"/>
          </w:tcPr>
          <w:p w14:paraId="1BEF768B"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62994F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5B8C0B5"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CD7FD99"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1E0151E"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96C54D7" w14:textId="6B256B2F" w:rsidR="00051448" w:rsidRPr="00474E80" w:rsidRDefault="00051448" w:rsidP="00051448">
            <w:pPr>
              <w:spacing w:after="0" w:line="240" w:lineRule="auto"/>
              <w:jc w:val="center"/>
              <w:rPr>
                <w:rFonts w:ascii="Arial" w:eastAsia="Times New Roman" w:hAnsi="Arial" w:cs="Arial"/>
                <w:color w:val="000000"/>
                <w:sz w:val="18"/>
                <w:szCs w:val="18"/>
                <w:lang w:eastAsia="en-GB"/>
              </w:rPr>
            </w:pPr>
            <w:bookmarkStart w:id="3" w:name="_Hlk78917462"/>
            <w:r>
              <w:rPr>
                <w:rFonts w:ascii="Arial" w:eastAsia="Times New Roman" w:hAnsi="Arial" w:cs="Arial"/>
                <w:color w:val="000000"/>
                <w:sz w:val="18"/>
                <w:szCs w:val="18"/>
                <w:lang w:eastAsia="en-GB"/>
              </w:rPr>
              <w:t>ECW2</w:t>
            </w:r>
            <w:bookmarkEnd w:id="3"/>
          </w:p>
        </w:tc>
        <w:tc>
          <w:tcPr>
            <w:tcW w:w="2395" w:type="dxa"/>
            <w:shd w:val="clear" w:color="E2EFDA" w:fill="E2EFDA"/>
            <w:vAlign w:val="center"/>
            <w:hideMark/>
          </w:tcPr>
          <w:p w14:paraId="7154015E" w14:textId="7110B7E9"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Provide advice on access to grants, </w:t>
            </w:r>
            <w:proofErr w:type="gramStart"/>
            <w:r w:rsidRPr="00474E80">
              <w:rPr>
                <w:rFonts w:ascii="Arial" w:eastAsia="Times New Roman" w:hAnsi="Arial" w:cs="Arial"/>
                <w:color w:val="000000"/>
                <w:sz w:val="18"/>
                <w:szCs w:val="18"/>
                <w:lang w:eastAsia="en-GB"/>
              </w:rPr>
              <w:t>training</w:t>
            </w:r>
            <w:proofErr w:type="gramEnd"/>
            <w:r w:rsidRPr="00474E80">
              <w:rPr>
                <w:rFonts w:ascii="Arial" w:eastAsia="Times New Roman" w:hAnsi="Arial" w:cs="Arial"/>
                <w:color w:val="000000"/>
                <w:sz w:val="18"/>
                <w:szCs w:val="18"/>
                <w:lang w:eastAsia="en-GB"/>
              </w:rPr>
              <w:t xml:space="preserve"> and diversification programmes, helping local businesses to build agility and resilience</w:t>
            </w:r>
          </w:p>
        </w:tc>
        <w:tc>
          <w:tcPr>
            <w:tcW w:w="2636" w:type="dxa"/>
            <w:shd w:val="clear" w:color="000000" w:fill="C6E0B4"/>
            <w:vAlign w:val="center"/>
            <w:hideMark/>
          </w:tcPr>
          <w:p w14:paraId="3EC556A7" w14:textId="6A83302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372807">
              <w:rPr>
                <w:rFonts w:ascii="Arial" w:eastAsia="Times New Roman" w:hAnsi="Arial" w:cs="Arial"/>
                <w:color w:val="000000"/>
                <w:sz w:val="18"/>
                <w:szCs w:val="18"/>
                <w:lang w:eastAsia="en-GB"/>
              </w:rPr>
              <w:t>Quantitative measures - number of businesses we engage with, social media hits, newsletter subscribers, clickthrough rate, numbers of business grants awarded</w:t>
            </w:r>
            <w:r w:rsidRPr="00474E80">
              <w:rPr>
                <w:rFonts w:ascii="Arial" w:eastAsia="Times New Roman" w:hAnsi="Arial" w:cs="Arial"/>
                <w:color w:val="000000"/>
                <w:sz w:val="18"/>
                <w:szCs w:val="18"/>
                <w:lang w:eastAsia="en-GB"/>
              </w:rPr>
              <w:t xml:space="preserve"> </w:t>
            </w:r>
          </w:p>
        </w:tc>
        <w:tc>
          <w:tcPr>
            <w:tcW w:w="1077" w:type="dxa"/>
            <w:shd w:val="clear" w:color="E2EFDA" w:fill="E2EFDA"/>
            <w:vAlign w:val="center"/>
            <w:hideMark/>
          </w:tcPr>
          <w:p w14:paraId="339A26E6"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Cllr Robin Bennett</w:t>
            </w:r>
          </w:p>
        </w:tc>
        <w:tc>
          <w:tcPr>
            <w:tcW w:w="1198" w:type="dxa"/>
            <w:shd w:val="clear" w:color="E2EFDA" w:fill="E2EFDA"/>
            <w:vAlign w:val="center"/>
            <w:hideMark/>
          </w:tcPr>
          <w:p w14:paraId="3BD3246A" w14:textId="47F10B34" w:rsidR="00051448" w:rsidRPr="00C13588" w:rsidRDefault="00051448" w:rsidP="00051448">
            <w:pPr>
              <w:spacing w:after="0" w:line="240" w:lineRule="auto"/>
              <w:jc w:val="center"/>
              <w:rPr>
                <w:rFonts w:ascii="Arial" w:eastAsia="Times New Roman" w:hAnsi="Arial" w:cs="Arial"/>
                <w:color w:val="000000"/>
                <w:sz w:val="18"/>
                <w:szCs w:val="18"/>
                <w:lang w:eastAsia="en-GB"/>
              </w:rPr>
            </w:pPr>
            <w:r w:rsidRPr="00C13588">
              <w:rPr>
                <w:rFonts w:ascii="Arial" w:hAnsi="Arial" w:cs="Arial"/>
                <w:sz w:val="18"/>
                <w:szCs w:val="18"/>
              </w:rPr>
              <w:t>Chris Traill</w:t>
            </w:r>
          </w:p>
        </w:tc>
        <w:tc>
          <w:tcPr>
            <w:tcW w:w="7062" w:type="dxa"/>
            <w:shd w:val="clear" w:color="E2EFDA" w:fill="D0CECE"/>
            <w:vAlign w:val="center"/>
          </w:tcPr>
          <w:p w14:paraId="7D67D564" w14:textId="64F64C68"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The focus in Q1 2021/22 was on the delivery of Covid-19 discretionary business grants. During the Additional Restrictions Grant Round 2, we paid out £2,719,811 to 901 businesses. In addition, £842,401 was given to 864 businesses through the Additional Restrictions Remobilisation Grant.</w:t>
            </w:r>
          </w:p>
          <w:p w14:paraId="1372578A"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24950680"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In terms of skills, 839 users have accessed the </w:t>
            </w:r>
            <w:proofErr w:type="spellStart"/>
            <w:r w:rsidRPr="00474E80">
              <w:rPr>
                <w:rFonts w:ascii="Arial" w:eastAsia="Times New Roman" w:hAnsi="Arial" w:cs="Arial"/>
                <w:color w:val="000000"/>
                <w:sz w:val="18"/>
                <w:szCs w:val="18"/>
                <w:lang w:eastAsia="en-GB"/>
              </w:rPr>
              <w:t>iDEA</w:t>
            </w:r>
            <w:proofErr w:type="spellEnd"/>
            <w:r w:rsidRPr="00474E80">
              <w:rPr>
                <w:rFonts w:ascii="Arial" w:eastAsia="Times New Roman" w:hAnsi="Arial" w:cs="Arial"/>
                <w:color w:val="000000"/>
                <w:sz w:val="18"/>
                <w:szCs w:val="18"/>
                <w:lang w:eastAsia="en-GB"/>
              </w:rPr>
              <w:t xml:space="preserve"> Programme. </w:t>
            </w:r>
          </w:p>
          <w:p w14:paraId="04272D47"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6E00A8EC" w14:textId="0625ED33"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The </w:t>
            </w:r>
            <w:r w:rsidR="00DD77EA">
              <w:rPr>
                <w:rFonts w:ascii="Arial" w:eastAsia="Times New Roman" w:hAnsi="Arial" w:cs="Arial"/>
                <w:color w:val="000000"/>
                <w:sz w:val="18"/>
                <w:szCs w:val="18"/>
                <w:lang w:eastAsia="en-GB"/>
              </w:rPr>
              <w:t>Council</w:t>
            </w:r>
            <w:r w:rsidRPr="00474E80">
              <w:rPr>
                <w:rFonts w:ascii="Arial" w:eastAsia="Times New Roman" w:hAnsi="Arial" w:cs="Arial"/>
                <w:color w:val="000000"/>
                <w:sz w:val="18"/>
                <w:szCs w:val="18"/>
                <w:lang w:eastAsia="en-GB"/>
              </w:rPr>
              <w:t xml:space="preserve"> received 800 e-mail enquiries seeking support.</w:t>
            </w:r>
          </w:p>
          <w:p w14:paraId="2A5D656A"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2E28CEB3" w14:textId="57DE24CC"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There are 2,456 subscribers to our newsletter and the South and Vale Business Support website is visited more than 1,400 times each month.</w:t>
            </w:r>
          </w:p>
        </w:tc>
      </w:tr>
      <w:tr w:rsidR="00051448" w:rsidRPr="00474E80" w14:paraId="1831C2A1" w14:textId="77777777" w:rsidTr="00051448">
        <w:trPr>
          <w:trHeight w:val="2030"/>
        </w:trPr>
        <w:tc>
          <w:tcPr>
            <w:tcW w:w="1077" w:type="dxa"/>
            <w:shd w:val="clear" w:color="E2EFDA" w:fill="E2EFDA"/>
          </w:tcPr>
          <w:p w14:paraId="7D92D7DE"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33F5E3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A290F7B" w14:textId="59A2145F" w:rsidR="00051448" w:rsidRDefault="00051448" w:rsidP="00051448">
            <w:pPr>
              <w:spacing w:after="0" w:line="240" w:lineRule="auto"/>
              <w:rPr>
                <w:rFonts w:ascii="Arial" w:eastAsia="Times New Roman" w:hAnsi="Arial" w:cs="Arial"/>
                <w:color w:val="000000"/>
                <w:sz w:val="18"/>
                <w:szCs w:val="18"/>
                <w:lang w:eastAsia="en-GB"/>
              </w:rPr>
            </w:pPr>
          </w:p>
          <w:p w14:paraId="39F458A1" w14:textId="77777777" w:rsidR="00051448" w:rsidRDefault="00051448" w:rsidP="00051448">
            <w:pPr>
              <w:spacing w:after="0" w:line="240" w:lineRule="auto"/>
              <w:rPr>
                <w:rFonts w:ascii="Arial" w:eastAsia="Times New Roman" w:hAnsi="Arial" w:cs="Arial"/>
                <w:color w:val="000000"/>
                <w:sz w:val="18"/>
                <w:szCs w:val="18"/>
                <w:lang w:eastAsia="en-GB"/>
              </w:rPr>
            </w:pPr>
          </w:p>
          <w:p w14:paraId="23D4687E"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498D412" w14:textId="1DBC49E9" w:rsidR="00051448" w:rsidRPr="00474E80"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ECW3</w:t>
            </w:r>
          </w:p>
        </w:tc>
        <w:tc>
          <w:tcPr>
            <w:tcW w:w="2395" w:type="dxa"/>
            <w:shd w:val="clear" w:color="E2EFDA" w:fill="E2EFDA"/>
            <w:vAlign w:val="center"/>
            <w:hideMark/>
          </w:tcPr>
          <w:p w14:paraId="16B780F9"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B9DCB2C" w14:textId="758E1817" w:rsidR="00051448"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Plan for communities connected by walking &amp; cycling networks, with sustainable, accessible and affordable public transport and reliable Broadband, learning the lessons from the Covid-19 experience and enabling more </w:t>
            </w:r>
            <w:proofErr w:type="gramStart"/>
            <w:r w:rsidRPr="00474E80">
              <w:rPr>
                <w:rFonts w:ascii="Arial" w:eastAsia="Times New Roman" w:hAnsi="Arial" w:cs="Arial"/>
                <w:color w:val="000000"/>
                <w:sz w:val="18"/>
                <w:szCs w:val="18"/>
                <w:lang w:eastAsia="en-GB"/>
              </w:rPr>
              <w:t>home-working</w:t>
            </w:r>
            <w:proofErr w:type="gramEnd"/>
            <w:r w:rsidR="00630F88">
              <w:rPr>
                <w:rFonts w:ascii="Arial" w:eastAsia="Times New Roman" w:hAnsi="Arial" w:cs="Arial"/>
                <w:color w:val="000000"/>
                <w:sz w:val="18"/>
                <w:szCs w:val="18"/>
                <w:lang w:eastAsia="en-GB"/>
              </w:rPr>
              <w:t>.</w:t>
            </w:r>
          </w:p>
          <w:p w14:paraId="3B6676B5"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C8AF0F4" w14:textId="3ECC386F" w:rsidR="00051448" w:rsidRPr="00474E80" w:rsidRDefault="00051448" w:rsidP="00051448">
            <w:pPr>
              <w:spacing w:after="0" w:line="240" w:lineRule="auto"/>
              <w:jc w:val="center"/>
              <w:rPr>
                <w:rFonts w:ascii="Arial" w:eastAsia="Times New Roman" w:hAnsi="Arial" w:cs="Arial"/>
                <w:color w:val="000000"/>
                <w:sz w:val="18"/>
                <w:szCs w:val="18"/>
                <w:lang w:eastAsia="en-GB"/>
              </w:rPr>
            </w:pPr>
          </w:p>
        </w:tc>
        <w:tc>
          <w:tcPr>
            <w:tcW w:w="2636" w:type="dxa"/>
            <w:shd w:val="clear" w:color="000000" w:fill="C6E0B4"/>
            <w:vAlign w:val="center"/>
            <w:hideMark/>
          </w:tcPr>
          <w:p w14:paraId="394A9430" w14:textId="67BAFE85"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Narrative update on work support reliable broadband (where possible)</w:t>
            </w:r>
            <w:r w:rsidRPr="00474E80">
              <w:rPr>
                <w:rFonts w:ascii="Arial" w:eastAsia="Times New Roman" w:hAnsi="Arial" w:cs="Arial"/>
                <w:color w:val="000000"/>
                <w:sz w:val="18"/>
                <w:szCs w:val="18"/>
                <w:lang w:eastAsia="en-GB"/>
              </w:rPr>
              <w:br/>
            </w:r>
            <w:r w:rsidRPr="00474E80">
              <w:rPr>
                <w:rFonts w:ascii="Arial" w:eastAsia="Times New Roman" w:hAnsi="Arial" w:cs="Arial"/>
                <w:color w:val="000000"/>
                <w:sz w:val="18"/>
                <w:szCs w:val="18"/>
                <w:lang w:eastAsia="en-GB"/>
              </w:rPr>
              <w:br/>
              <w:t>Narrative update on transport initiatives</w:t>
            </w:r>
            <w:r w:rsidRPr="00474E80">
              <w:rPr>
                <w:rFonts w:ascii="Arial" w:eastAsia="Times New Roman" w:hAnsi="Arial" w:cs="Arial"/>
                <w:color w:val="000000"/>
                <w:sz w:val="18"/>
                <w:szCs w:val="18"/>
                <w:lang w:eastAsia="en-GB"/>
              </w:rPr>
              <w:br/>
            </w:r>
            <w:r w:rsidRPr="00474E80">
              <w:rPr>
                <w:rFonts w:ascii="Arial" w:eastAsia="Times New Roman" w:hAnsi="Arial" w:cs="Arial"/>
                <w:color w:val="000000"/>
                <w:sz w:val="18"/>
                <w:szCs w:val="18"/>
                <w:lang w:eastAsia="en-GB"/>
              </w:rPr>
              <w:br/>
            </w:r>
            <w:r w:rsidRPr="00372807">
              <w:rPr>
                <w:rFonts w:ascii="Arial" w:eastAsia="Times New Roman" w:hAnsi="Arial" w:cs="Arial"/>
                <w:color w:val="000000"/>
                <w:sz w:val="18"/>
                <w:szCs w:val="18"/>
                <w:lang w:eastAsia="en-GB"/>
              </w:rPr>
              <w:t>Quantitative - new footpath/cycle paths delivered</w:t>
            </w:r>
          </w:p>
        </w:tc>
        <w:tc>
          <w:tcPr>
            <w:tcW w:w="1077" w:type="dxa"/>
            <w:shd w:val="clear" w:color="E2EFDA" w:fill="E2EFDA"/>
            <w:vAlign w:val="center"/>
            <w:hideMark/>
          </w:tcPr>
          <w:p w14:paraId="7D23BD37"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Cllr Anne-Marie Simpson </w:t>
            </w:r>
          </w:p>
        </w:tc>
        <w:tc>
          <w:tcPr>
            <w:tcW w:w="1198" w:type="dxa"/>
            <w:shd w:val="clear" w:color="E2EFDA" w:fill="E2EFDA"/>
            <w:vAlign w:val="center"/>
            <w:hideMark/>
          </w:tcPr>
          <w:p w14:paraId="5F1EE7A1" w14:textId="298EE107" w:rsidR="00051448" w:rsidRPr="00C13588" w:rsidRDefault="00051448" w:rsidP="00051448">
            <w:pPr>
              <w:spacing w:after="0" w:line="240" w:lineRule="auto"/>
              <w:jc w:val="center"/>
              <w:rPr>
                <w:rFonts w:ascii="Arial" w:eastAsia="Times New Roman" w:hAnsi="Arial" w:cs="Arial"/>
                <w:color w:val="000000"/>
                <w:sz w:val="18"/>
                <w:szCs w:val="18"/>
                <w:lang w:eastAsia="en-GB"/>
              </w:rPr>
            </w:pPr>
            <w:r w:rsidRPr="00C13588">
              <w:rPr>
                <w:rFonts w:ascii="Arial" w:hAnsi="Arial" w:cs="Arial"/>
                <w:sz w:val="18"/>
                <w:szCs w:val="18"/>
              </w:rPr>
              <w:t>Chris Traill</w:t>
            </w:r>
          </w:p>
        </w:tc>
        <w:tc>
          <w:tcPr>
            <w:tcW w:w="7062" w:type="dxa"/>
            <w:shd w:val="clear" w:color="E2EFDA" w:fill="D0CECE"/>
            <w:vAlign w:val="center"/>
          </w:tcPr>
          <w:p w14:paraId="717C26D6" w14:textId="1B021EE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During Q1 2021/22, the </w:t>
            </w:r>
            <w:r w:rsidR="00DD77EA">
              <w:rPr>
                <w:rFonts w:ascii="Arial" w:eastAsia="Times New Roman" w:hAnsi="Arial" w:cs="Arial"/>
                <w:color w:val="000000"/>
                <w:sz w:val="18"/>
                <w:szCs w:val="18"/>
                <w:lang w:eastAsia="en-GB"/>
              </w:rPr>
              <w:t>Council</w:t>
            </w:r>
            <w:r w:rsidRPr="00474E80">
              <w:rPr>
                <w:rFonts w:ascii="Arial" w:eastAsia="Times New Roman" w:hAnsi="Arial" w:cs="Arial"/>
                <w:color w:val="000000"/>
                <w:sz w:val="18"/>
                <w:szCs w:val="18"/>
                <w:lang w:eastAsia="en-GB"/>
              </w:rPr>
              <w:t xml:space="preserve"> worked with Better Broadband for Oxfordshire to respond to residents’ questions about the accessibility of full fibre and their concerns about the health implications of 5G masts. South Oxfordshire also submitted comments to HM Government’s consultation on permitted development rights to install 5G masts.</w:t>
            </w:r>
          </w:p>
          <w:p w14:paraId="42EAC75E"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3FA9070C" w14:textId="44CC0AFA"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The Business in Rural Oxfordshire project (led by </w:t>
            </w:r>
            <w:proofErr w:type="spellStart"/>
            <w:r w:rsidRPr="00474E80">
              <w:rPr>
                <w:rFonts w:ascii="Arial" w:eastAsia="Times New Roman" w:hAnsi="Arial" w:cs="Arial"/>
                <w:color w:val="000000"/>
                <w:sz w:val="18"/>
                <w:szCs w:val="18"/>
                <w:lang w:eastAsia="en-GB"/>
              </w:rPr>
              <w:t>AirBand</w:t>
            </w:r>
            <w:proofErr w:type="spellEnd"/>
            <w:r w:rsidRPr="00474E80">
              <w:rPr>
                <w:rFonts w:ascii="Arial" w:eastAsia="Times New Roman" w:hAnsi="Arial" w:cs="Arial"/>
                <w:color w:val="000000"/>
                <w:sz w:val="18"/>
                <w:szCs w:val="18"/>
                <w:lang w:eastAsia="en-GB"/>
              </w:rPr>
              <w:t>) has had to delay delivery to some areas. It is still, however, on track for Q2.</w:t>
            </w:r>
          </w:p>
        </w:tc>
      </w:tr>
    </w:tbl>
    <w:p w14:paraId="1F52936E" w14:textId="77777777" w:rsidR="00C63DB6" w:rsidRDefault="00C63DB6">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1"/>
        <w:gridCol w:w="2387"/>
        <w:gridCol w:w="2474"/>
        <w:gridCol w:w="1121"/>
        <w:gridCol w:w="1147"/>
        <w:gridCol w:w="7229"/>
      </w:tblGrid>
      <w:tr w:rsidR="00C63DB6" w:rsidRPr="00474E80" w14:paraId="37F133F7" w14:textId="77777777" w:rsidTr="00051448">
        <w:trPr>
          <w:trHeight w:val="894"/>
        </w:trPr>
        <w:tc>
          <w:tcPr>
            <w:tcW w:w="1077" w:type="dxa"/>
            <w:shd w:val="clear" w:color="auto" w:fill="AEAAAA" w:themeFill="background2" w:themeFillShade="BF"/>
          </w:tcPr>
          <w:p w14:paraId="400B8A2B" w14:textId="77777777" w:rsidR="00C63DB6" w:rsidRDefault="00C63DB6" w:rsidP="00C63DB6">
            <w:pPr>
              <w:spacing w:after="0" w:line="240" w:lineRule="auto"/>
              <w:jc w:val="center"/>
              <w:rPr>
                <w:rFonts w:ascii="Arial" w:eastAsia="Times New Roman" w:hAnsi="Arial" w:cs="Arial"/>
                <w:b/>
                <w:bCs/>
                <w:color w:val="000000"/>
                <w:sz w:val="18"/>
                <w:szCs w:val="18"/>
                <w:lang w:eastAsia="en-GB"/>
              </w:rPr>
            </w:pPr>
          </w:p>
          <w:p w14:paraId="3F929075" w14:textId="15C06F69" w:rsidR="00C63DB6" w:rsidRDefault="00C63DB6" w:rsidP="00C63DB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Corporate Plan ID</w:t>
            </w:r>
          </w:p>
        </w:tc>
        <w:tc>
          <w:tcPr>
            <w:tcW w:w="2398" w:type="dxa"/>
            <w:gridSpan w:val="2"/>
            <w:shd w:val="clear" w:color="auto" w:fill="AEAAAA" w:themeFill="background2" w:themeFillShade="BF"/>
            <w:vAlign w:val="center"/>
          </w:tcPr>
          <w:p w14:paraId="45182216" w14:textId="77777777" w:rsidR="00C63DB6" w:rsidRDefault="00C63DB6" w:rsidP="00C63DB6">
            <w:pPr>
              <w:spacing w:after="0" w:line="240" w:lineRule="auto"/>
              <w:jc w:val="center"/>
              <w:rPr>
                <w:rFonts w:ascii="Arial" w:eastAsia="Times New Roman" w:hAnsi="Arial" w:cs="Arial"/>
                <w:b/>
                <w:bCs/>
                <w:color w:val="000000"/>
                <w:sz w:val="18"/>
                <w:szCs w:val="18"/>
                <w:lang w:eastAsia="en-GB"/>
              </w:rPr>
            </w:pPr>
          </w:p>
          <w:p w14:paraId="74BCA60D" w14:textId="1EA8DD29" w:rsidR="00C63DB6" w:rsidRPr="00474E80" w:rsidRDefault="00C63DB6" w:rsidP="00C63DB6">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b/>
                <w:bCs/>
                <w:color w:val="000000"/>
                <w:sz w:val="18"/>
                <w:szCs w:val="18"/>
                <w:lang w:eastAsia="en-GB"/>
              </w:rPr>
              <w:t>Stated Aim/Project description</w:t>
            </w:r>
            <w:r w:rsidRPr="00474E80">
              <w:rPr>
                <w:rFonts w:ascii="Arial" w:eastAsia="Times New Roman" w:hAnsi="Arial" w:cs="Arial"/>
                <w:b/>
                <w:bCs/>
                <w:color w:val="000000"/>
                <w:sz w:val="18"/>
                <w:szCs w:val="18"/>
                <w:lang w:eastAsia="en-GB"/>
              </w:rPr>
              <w:br/>
            </w:r>
          </w:p>
        </w:tc>
        <w:tc>
          <w:tcPr>
            <w:tcW w:w="2474" w:type="dxa"/>
            <w:shd w:val="clear" w:color="auto" w:fill="AEAAAA" w:themeFill="background2" w:themeFillShade="BF"/>
            <w:vAlign w:val="center"/>
          </w:tcPr>
          <w:p w14:paraId="043B40DB" w14:textId="4F392F02" w:rsidR="00C63DB6" w:rsidRPr="00474E80" w:rsidRDefault="00C63DB6" w:rsidP="00C63DB6">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b/>
                <w:bCs/>
                <w:color w:val="000000"/>
                <w:sz w:val="18"/>
                <w:szCs w:val="18"/>
                <w:lang w:eastAsia="en-GB"/>
              </w:rPr>
              <w:t>Measure</w:t>
            </w:r>
            <w:r w:rsidRPr="00474E80">
              <w:rPr>
                <w:rFonts w:ascii="Arial" w:eastAsia="Times New Roman" w:hAnsi="Arial" w:cs="Arial"/>
                <w:b/>
                <w:bCs/>
                <w:color w:val="000000"/>
                <w:sz w:val="18"/>
                <w:szCs w:val="18"/>
                <w:lang w:eastAsia="en-GB"/>
              </w:rPr>
              <w:br/>
            </w:r>
          </w:p>
        </w:tc>
        <w:tc>
          <w:tcPr>
            <w:tcW w:w="1121" w:type="dxa"/>
            <w:shd w:val="clear" w:color="auto" w:fill="AEAAAA" w:themeFill="background2" w:themeFillShade="BF"/>
            <w:vAlign w:val="center"/>
          </w:tcPr>
          <w:p w14:paraId="7033B60C" w14:textId="5FCD33A5" w:rsidR="00C63DB6" w:rsidRPr="00474E80" w:rsidRDefault="00C63DB6" w:rsidP="00C63DB6">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b/>
                <w:bCs/>
                <w:color w:val="000000"/>
                <w:sz w:val="18"/>
                <w:szCs w:val="18"/>
                <w:lang w:eastAsia="en-GB"/>
              </w:rPr>
              <w:t xml:space="preserve">Cabinet Lead </w:t>
            </w:r>
            <w:r w:rsidRPr="00474E80">
              <w:rPr>
                <w:rFonts w:ascii="Arial" w:eastAsia="Times New Roman" w:hAnsi="Arial" w:cs="Arial"/>
                <w:b/>
                <w:bCs/>
                <w:color w:val="000000"/>
                <w:sz w:val="18"/>
                <w:szCs w:val="18"/>
                <w:lang w:eastAsia="en-GB"/>
              </w:rPr>
              <w:br/>
            </w:r>
          </w:p>
        </w:tc>
        <w:tc>
          <w:tcPr>
            <w:tcW w:w="1147" w:type="dxa"/>
            <w:shd w:val="clear" w:color="auto" w:fill="AEAAAA" w:themeFill="background2" w:themeFillShade="BF"/>
            <w:vAlign w:val="center"/>
          </w:tcPr>
          <w:p w14:paraId="0ADBD5CF" w14:textId="79C8F37D" w:rsidR="00C63DB6" w:rsidRPr="00474E80" w:rsidRDefault="00051448" w:rsidP="00C63DB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Officer Lead</w:t>
            </w:r>
            <w:r w:rsidRPr="00474E80">
              <w:rPr>
                <w:rFonts w:ascii="Arial" w:eastAsia="Times New Roman" w:hAnsi="Arial" w:cs="Arial"/>
                <w:b/>
                <w:bCs/>
                <w:color w:val="000000"/>
                <w:sz w:val="18"/>
                <w:szCs w:val="18"/>
                <w:lang w:eastAsia="en-GB"/>
              </w:rPr>
              <w:t xml:space="preserve"> </w:t>
            </w:r>
            <w:r w:rsidR="00C63DB6" w:rsidRPr="00474E80">
              <w:rPr>
                <w:rFonts w:ascii="Arial" w:eastAsia="Times New Roman" w:hAnsi="Arial" w:cs="Arial"/>
                <w:b/>
                <w:bCs/>
                <w:color w:val="000000"/>
                <w:sz w:val="18"/>
                <w:szCs w:val="18"/>
                <w:lang w:eastAsia="en-GB"/>
              </w:rPr>
              <w:br/>
            </w:r>
          </w:p>
        </w:tc>
        <w:tc>
          <w:tcPr>
            <w:tcW w:w="7229" w:type="dxa"/>
            <w:shd w:val="clear" w:color="auto" w:fill="AEAAAA" w:themeFill="background2" w:themeFillShade="BF"/>
            <w:vAlign w:val="center"/>
          </w:tcPr>
          <w:p w14:paraId="2EA62BF5" w14:textId="077ABED1" w:rsidR="00C63DB6" w:rsidRPr="00474E80" w:rsidRDefault="00C63DB6" w:rsidP="00C63DB6">
            <w:pPr>
              <w:spacing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Performance Update</w:t>
            </w:r>
          </w:p>
        </w:tc>
      </w:tr>
      <w:tr w:rsidR="00051448" w:rsidRPr="00474E80" w14:paraId="21B99CA1" w14:textId="77777777" w:rsidTr="00051448">
        <w:trPr>
          <w:trHeight w:val="1272"/>
        </w:trPr>
        <w:tc>
          <w:tcPr>
            <w:tcW w:w="1077" w:type="dxa"/>
            <w:shd w:val="clear" w:color="E2EFDA" w:fill="E2EFDA"/>
          </w:tcPr>
          <w:p w14:paraId="157691A6" w14:textId="77777777" w:rsidR="00051448" w:rsidRDefault="00051448" w:rsidP="00051448">
            <w:pPr>
              <w:spacing w:after="0" w:line="240" w:lineRule="auto"/>
              <w:rPr>
                <w:rFonts w:ascii="Arial" w:eastAsia="Times New Roman" w:hAnsi="Arial" w:cs="Arial"/>
                <w:color w:val="000000"/>
                <w:sz w:val="18"/>
                <w:szCs w:val="18"/>
                <w:lang w:eastAsia="en-GB"/>
              </w:rPr>
            </w:pPr>
          </w:p>
          <w:p w14:paraId="3F50DF27"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DCECB19" w14:textId="61EC1D7D" w:rsidR="00051448" w:rsidRPr="00474E80"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ECW4</w:t>
            </w:r>
          </w:p>
        </w:tc>
        <w:tc>
          <w:tcPr>
            <w:tcW w:w="2398" w:type="dxa"/>
            <w:gridSpan w:val="2"/>
            <w:shd w:val="clear" w:color="E2EFDA" w:fill="E2EFDA"/>
            <w:vAlign w:val="center"/>
            <w:hideMark/>
          </w:tcPr>
          <w:p w14:paraId="4804517C" w14:textId="060CA2D0"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Launch a new community wellbeing strategy to encourage and support culture, </w:t>
            </w:r>
            <w:proofErr w:type="gramStart"/>
            <w:r w:rsidRPr="00474E80">
              <w:rPr>
                <w:rFonts w:ascii="Arial" w:eastAsia="Times New Roman" w:hAnsi="Arial" w:cs="Arial"/>
                <w:color w:val="000000"/>
                <w:sz w:val="18"/>
                <w:szCs w:val="18"/>
                <w:lang w:eastAsia="en-GB"/>
              </w:rPr>
              <w:t>leisure</w:t>
            </w:r>
            <w:proofErr w:type="gramEnd"/>
            <w:r w:rsidRPr="00474E80">
              <w:rPr>
                <w:rFonts w:ascii="Arial" w:eastAsia="Times New Roman" w:hAnsi="Arial" w:cs="Arial"/>
                <w:color w:val="000000"/>
                <w:sz w:val="18"/>
                <w:szCs w:val="18"/>
                <w:lang w:eastAsia="en-GB"/>
              </w:rPr>
              <w:t xml:space="preserve"> and the arts</w:t>
            </w:r>
          </w:p>
        </w:tc>
        <w:tc>
          <w:tcPr>
            <w:tcW w:w="2474" w:type="dxa"/>
            <w:shd w:val="clear" w:color="000000" w:fill="C6E0B4"/>
            <w:vAlign w:val="center"/>
            <w:hideMark/>
          </w:tcPr>
          <w:p w14:paraId="68B6E852" w14:textId="795EC80E"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Approval/Launch of 'Community Wellbeing Strategy' </w:t>
            </w:r>
            <w:r w:rsidRPr="00372807">
              <w:rPr>
                <w:rFonts w:ascii="Arial" w:eastAsia="Times New Roman" w:hAnsi="Arial" w:cs="Arial"/>
                <w:color w:val="000000"/>
                <w:sz w:val="18"/>
                <w:szCs w:val="18"/>
                <w:lang w:eastAsia="en-GB"/>
              </w:rPr>
              <w:t>Y/N (document should encompass large parts of information above)</w:t>
            </w:r>
          </w:p>
        </w:tc>
        <w:tc>
          <w:tcPr>
            <w:tcW w:w="1121" w:type="dxa"/>
            <w:shd w:val="clear" w:color="E2EFDA" w:fill="E2EFDA"/>
            <w:vAlign w:val="center"/>
            <w:hideMark/>
          </w:tcPr>
          <w:p w14:paraId="4BFB8FAB"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Cllr Maggie </w:t>
            </w:r>
            <w:proofErr w:type="spellStart"/>
            <w:r w:rsidRPr="00474E80">
              <w:rPr>
                <w:rFonts w:ascii="Arial" w:eastAsia="Times New Roman" w:hAnsi="Arial" w:cs="Arial"/>
                <w:color w:val="000000"/>
                <w:sz w:val="18"/>
                <w:szCs w:val="18"/>
                <w:lang w:eastAsia="en-GB"/>
              </w:rPr>
              <w:t>Fillipova</w:t>
            </w:r>
            <w:proofErr w:type="spellEnd"/>
            <w:r w:rsidRPr="00474E80">
              <w:rPr>
                <w:rFonts w:ascii="Arial" w:eastAsia="Times New Roman" w:hAnsi="Arial" w:cs="Arial"/>
                <w:color w:val="000000"/>
                <w:sz w:val="18"/>
                <w:szCs w:val="18"/>
                <w:lang w:eastAsia="en-GB"/>
              </w:rPr>
              <w:t xml:space="preserve">-Rivers </w:t>
            </w:r>
          </w:p>
        </w:tc>
        <w:tc>
          <w:tcPr>
            <w:tcW w:w="1147" w:type="dxa"/>
            <w:shd w:val="clear" w:color="E2EFDA" w:fill="E2EFDA"/>
            <w:vAlign w:val="center"/>
            <w:hideMark/>
          </w:tcPr>
          <w:p w14:paraId="0CC372F5" w14:textId="1348143A" w:rsidR="00051448" w:rsidRPr="00630F88" w:rsidRDefault="00051448" w:rsidP="00051448">
            <w:pPr>
              <w:spacing w:after="0" w:line="240" w:lineRule="auto"/>
              <w:jc w:val="center"/>
              <w:rPr>
                <w:rFonts w:ascii="Arial" w:eastAsia="Times New Roman" w:hAnsi="Arial" w:cs="Arial"/>
                <w:color w:val="000000"/>
                <w:sz w:val="18"/>
                <w:szCs w:val="18"/>
                <w:lang w:eastAsia="en-GB"/>
              </w:rPr>
            </w:pPr>
            <w:r w:rsidRPr="00630F88">
              <w:rPr>
                <w:rFonts w:ascii="Arial" w:hAnsi="Arial" w:cs="Arial"/>
                <w:sz w:val="18"/>
                <w:szCs w:val="18"/>
              </w:rPr>
              <w:t>James Carpenter</w:t>
            </w:r>
          </w:p>
        </w:tc>
        <w:tc>
          <w:tcPr>
            <w:tcW w:w="7229" w:type="dxa"/>
            <w:shd w:val="clear" w:color="E2EFDA" w:fill="D0CECE"/>
            <w:vAlign w:val="center"/>
          </w:tcPr>
          <w:p w14:paraId="411DE0B1" w14:textId="05EC134E"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No progress reported Q1 2021/22</w:t>
            </w:r>
          </w:p>
        </w:tc>
      </w:tr>
      <w:tr w:rsidR="00051448" w:rsidRPr="00474E80" w14:paraId="65544E39" w14:textId="77777777" w:rsidTr="00051448">
        <w:trPr>
          <w:trHeight w:val="1220"/>
        </w:trPr>
        <w:tc>
          <w:tcPr>
            <w:tcW w:w="1088" w:type="dxa"/>
            <w:gridSpan w:val="2"/>
            <w:shd w:val="clear" w:color="E2EFDA" w:fill="E2EFDA"/>
          </w:tcPr>
          <w:p w14:paraId="57115E5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CC4DD45"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77124F3" w14:textId="79F8BA45" w:rsidR="00051448" w:rsidRPr="00474E80"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ECW5</w:t>
            </w:r>
          </w:p>
        </w:tc>
        <w:tc>
          <w:tcPr>
            <w:tcW w:w="2387" w:type="dxa"/>
            <w:shd w:val="clear" w:color="E2EFDA" w:fill="E2EFDA"/>
            <w:vAlign w:val="center"/>
            <w:hideMark/>
          </w:tcPr>
          <w:p w14:paraId="68BA8B0D" w14:textId="29114AD9"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Use our planning powers to preserve our valuable green spaces, particularly in urban areas </w:t>
            </w:r>
          </w:p>
        </w:tc>
        <w:tc>
          <w:tcPr>
            <w:tcW w:w="2474" w:type="dxa"/>
            <w:shd w:val="clear" w:color="000000" w:fill="C6E0B4"/>
            <w:vAlign w:val="center"/>
            <w:hideMark/>
          </w:tcPr>
          <w:p w14:paraId="57756543"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Number of Neighbourhood Plans implemented/green spaces secured</w:t>
            </w:r>
          </w:p>
        </w:tc>
        <w:tc>
          <w:tcPr>
            <w:tcW w:w="1121" w:type="dxa"/>
            <w:shd w:val="clear" w:color="E2EFDA" w:fill="E2EFDA"/>
            <w:vAlign w:val="center"/>
            <w:hideMark/>
          </w:tcPr>
          <w:p w14:paraId="4DBA98A0"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Cllr Anne-Marie Simpson </w:t>
            </w:r>
          </w:p>
        </w:tc>
        <w:tc>
          <w:tcPr>
            <w:tcW w:w="1147" w:type="dxa"/>
            <w:shd w:val="clear" w:color="E2EFDA" w:fill="E2EFDA"/>
            <w:vAlign w:val="center"/>
            <w:hideMark/>
          </w:tcPr>
          <w:p w14:paraId="0A7E1170" w14:textId="6617C926" w:rsidR="00051448" w:rsidRPr="00630F88" w:rsidRDefault="00051448" w:rsidP="00051448">
            <w:pPr>
              <w:spacing w:after="0" w:line="240" w:lineRule="auto"/>
              <w:jc w:val="center"/>
              <w:rPr>
                <w:rFonts w:ascii="Arial" w:eastAsia="Times New Roman" w:hAnsi="Arial" w:cs="Arial"/>
                <w:color w:val="000000"/>
                <w:sz w:val="18"/>
                <w:szCs w:val="18"/>
                <w:lang w:eastAsia="en-GB"/>
              </w:rPr>
            </w:pPr>
            <w:r w:rsidRPr="00630F88">
              <w:rPr>
                <w:rFonts w:ascii="Arial" w:hAnsi="Arial" w:cs="Arial"/>
                <w:sz w:val="18"/>
                <w:szCs w:val="18"/>
              </w:rPr>
              <w:t>Adrian Duffield</w:t>
            </w:r>
          </w:p>
        </w:tc>
        <w:tc>
          <w:tcPr>
            <w:tcW w:w="7229" w:type="dxa"/>
            <w:shd w:val="clear" w:color="E2EFDA" w:fill="D0CECE"/>
            <w:vAlign w:val="center"/>
          </w:tcPr>
          <w:p w14:paraId="216FAAF7" w14:textId="2887FD6E" w:rsidR="00051448" w:rsidRPr="00474E80" w:rsidRDefault="00847175"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Totals will be reported annually, however during Ma</w:t>
            </w:r>
            <w:r w:rsidRPr="00847175">
              <w:rPr>
                <w:rFonts w:ascii="Arial" w:eastAsia="Times New Roman" w:hAnsi="Arial" w:cs="Arial"/>
                <w:sz w:val="18"/>
                <w:szCs w:val="18"/>
                <w:lang w:eastAsia="en-GB"/>
              </w:rPr>
              <w:t xml:space="preserve">y </w:t>
            </w:r>
            <w:r w:rsidRPr="00847175">
              <w:rPr>
                <w:rFonts w:ascii="Arial" w:hAnsi="Arial" w:cs="Arial"/>
                <w:sz w:val="18"/>
                <w:szCs w:val="18"/>
              </w:rPr>
              <w:t xml:space="preserve">7 Neighbourhood Plans adopted  </w:t>
            </w:r>
          </w:p>
        </w:tc>
      </w:tr>
      <w:tr w:rsidR="00051448" w:rsidRPr="00474E80" w14:paraId="2F9EE0F7" w14:textId="77777777" w:rsidTr="00051448">
        <w:trPr>
          <w:trHeight w:val="2332"/>
        </w:trPr>
        <w:tc>
          <w:tcPr>
            <w:tcW w:w="1088" w:type="dxa"/>
            <w:gridSpan w:val="2"/>
            <w:shd w:val="clear" w:color="E2EFDA" w:fill="E2EFDA"/>
          </w:tcPr>
          <w:p w14:paraId="1611E2A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610C75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661017C"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271B0D7" w14:textId="00BE3F10" w:rsidR="00051448" w:rsidRDefault="00051448" w:rsidP="00051448">
            <w:pPr>
              <w:spacing w:after="0" w:line="240" w:lineRule="auto"/>
              <w:rPr>
                <w:rFonts w:ascii="Arial" w:eastAsia="Times New Roman" w:hAnsi="Arial" w:cs="Arial"/>
                <w:color w:val="000000"/>
                <w:sz w:val="18"/>
                <w:szCs w:val="18"/>
                <w:lang w:eastAsia="en-GB"/>
              </w:rPr>
            </w:pPr>
          </w:p>
          <w:p w14:paraId="1D85ED4E" w14:textId="77777777" w:rsidR="00051448" w:rsidRDefault="00051448" w:rsidP="00051448">
            <w:pPr>
              <w:spacing w:after="0" w:line="240" w:lineRule="auto"/>
              <w:rPr>
                <w:rFonts w:ascii="Arial" w:eastAsia="Times New Roman" w:hAnsi="Arial" w:cs="Arial"/>
                <w:color w:val="000000"/>
                <w:sz w:val="18"/>
                <w:szCs w:val="18"/>
                <w:lang w:eastAsia="en-GB"/>
              </w:rPr>
            </w:pPr>
          </w:p>
          <w:p w14:paraId="150E4461" w14:textId="655A9B76" w:rsidR="00051448" w:rsidRPr="00474E80"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ECW6</w:t>
            </w:r>
          </w:p>
        </w:tc>
        <w:tc>
          <w:tcPr>
            <w:tcW w:w="2387" w:type="dxa"/>
            <w:shd w:val="clear" w:color="E2EFDA" w:fill="E2EFDA"/>
            <w:vAlign w:val="center"/>
            <w:hideMark/>
          </w:tcPr>
          <w:p w14:paraId="6E49DE49" w14:textId="6AA34801"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Work with our communities to maximise Community Infrastructure Levy funds and to allocate these to achieve best outcomes for residents in the District</w:t>
            </w:r>
          </w:p>
        </w:tc>
        <w:tc>
          <w:tcPr>
            <w:tcW w:w="2474" w:type="dxa"/>
            <w:shd w:val="clear" w:color="000000" w:fill="C6E0B4"/>
            <w:vAlign w:val="center"/>
            <w:hideMark/>
          </w:tcPr>
          <w:p w14:paraId="2B6B1B99" w14:textId="7CB67E90" w:rsidR="00051448" w:rsidRDefault="00051448" w:rsidP="00051448">
            <w:pPr>
              <w:spacing w:after="0" w:line="240" w:lineRule="auto"/>
              <w:jc w:val="center"/>
              <w:rPr>
                <w:rFonts w:ascii="Arial" w:eastAsia="Times New Roman" w:hAnsi="Arial" w:cs="Arial"/>
                <w:color w:val="000000"/>
                <w:sz w:val="18"/>
                <w:szCs w:val="18"/>
                <w:lang w:eastAsia="en-GB"/>
              </w:rPr>
            </w:pPr>
          </w:p>
          <w:p w14:paraId="25B51752" w14:textId="64E4DB1D" w:rsidR="00051448"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Narrative update about work in this area to include detail of new CIL spending strategy, communication with parishes</w:t>
            </w:r>
            <w:r w:rsidRPr="00474E80">
              <w:rPr>
                <w:rFonts w:ascii="Arial" w:eastAsia="Times New Roman" w:hAnsi="Arial" w:cs="Arial"/>
                <w:color w:val="000000"/>
                <w:sz w:val="18"/>
                <w:szCs w:val="18"/>
                <w:lang w:eastAsia="en-GB"/>
              </w:rPr>
              <w:br/>
            </w:r>
            <w:r w:rsidRPr="00474E80">
              <w:rPr>
                <w:rFonts w:ascii="Arial" w:eastAsia="Times New Roman" w:hAnsi="Arial" w:cs="Arial"/>
                <w:color w:val="000000"/>
                <w:sz w:val="18"/>
                <w:szCs w:val="18"/>
                <w:lang w:eastAsia="en-GB"/>
              </w:rPr>
              <w:br/>
              <w:t xml:space="preserve">Quantitative elements - </w:t>
            </w:r>
            <w:r w:rsidRPr="00372807">
              <w:rPr>
                <w:rFonts w:ascii="Arial" w:eastAsia="Times New Roman" w:hAnsi="Arial" w:cs="Arial"/>
                <w:color w:val="000000"/>
                <w:sz w:val="18"/>
                <w:szCs w:val="18"/>
                <w:lang w:eastAsia="en-GB"/>
              </w:rPr>
              <w:t>CIL Spend broken down by type, by parish</w:t>
            </w:r>
          </w:p>
          <w:p w14:paraId="3AB6CDD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2E180D8" w14:textId="2D8A1785" w:rsidR="00051448" w:rsidRPr="00474E80" w:rsidRDefault="00051448" w:rsidP="00051448">
            <w:pPr>
              <w:spacing w:after="0" w:line="240" w:lineRule="auto"/>
              <w:jc w:val="center"/>
              <w:rPr>
                <w:rFonts w:ascii="Arial" w:eastAsia="Times New Roman" w:hAnsi="Arial" w:cs="Arial"/>
                <w:color w:val="000000"/>
                <w:sz w:val="18"/>
                <w:szCs w:val="18"/>
                <w:lang w:eastAsia="en-GB"/>
              </w:rPr>
            </w:pPr>
          </w:p>
        </w:tc>
        <w:tc>
          <w:tcPr>
            <w:tcW w:w="1121" w:type="dxa"/>
            <w:shd w:val="clear" w:color="E2EFDA" w:fill="E2EFDA"/>
            <w:vAlign w:val="center"/>
            <w:hideMark/>
          </w:tcPr>
          <w:p w14:paraId="4018AEB8"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Cllr Robin Bennett</w:t>
            </w:r>
          </w:p>
        </w:tc>
        <w:tc>
          <w:tcPr>
            <w:tcW w:w="1147" w:type="dxa"/>
            <w:shd w:val="clear" w:color="E2EFDA" w:fill="E2EFDA"/>
            <w:vAlign w:val="center"/>
            <w:hideMark/>
          </w:tcPr>
          <w:p w14:paraId="0DF390EE" w14:textId="63A9782D" w:rsidR="00051448" w:rsidRPr="00630F88" w:rsidRDefault="00051448" w:rsidP="00051448">
            <w:pPr>
              <w:spacing w:after="0" w:line="240" w:lineRule="auto"/>
              <w:jc w:val="center"/>
              <w:rPr>
                <w:rFonts w:ascii="Arial" w:eastAsia="Times New Roman" w:hAnsi="Arial" w:cs="Arial"/>
                <w:color w:val="000000"/>
                <w:sz w:val="18"/>
                <w:szCs w:val="18"/>
                <w:lang w:eastAsia="en-GB"/>
              </w:rPr>
            </w:pPr>
            <w:r w:rsidRPr="00630F88">
              <w:rPr>
                <w:rFonts w:ascii="Arial" w:hAnsi="Arial" w:cs="Arial"/>
                <w:sz w:val="18"/>
                <w:szCs w:val="18"/>
              </w:rPr>
              <w:t>Chris Traill</w:t>
            </w:r>
          </w:p>
        </w:tc>
        <w:tc>
          <w:tcPr>
            <w:tcW w:w="7229" w:type="dxa"/>
            <w:shd w:val="clear" w:color="E2EFDA" w:fill="D0CECE"/>
            <w:vAlign w:val="center"/>
          </w:tcPr>
          <w:p w14:paraId="2C1AF534" w14:textId="62CDF1D6"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The CIL spending strategy was updated in December 2020. It came into force on 1 April 2021. </w:t>
            </w:r>
          </w:p>
          <w:p w14:paraId="213D9D44"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53C6F738"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Quarterly CIL and S106 spend/income reports are provided to Cabinet Members.</w:t>
            </w:r>
          </w:p>
          <w:p w14:paraId="1306FE0E"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0E4D2958"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The CIIL charging schedule is currently being reviewed by the Planning team.</w:t>
            </w:r>
          </w:p>
          <w:p w14:paraId="4137C8AB"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540BA3E5" w14:textId="4FFA7C1A" w:rsidR="00051448" w:rsidRPr="00474E80" w:rsidRDefault="00051448" w:rsidP="00051448">
            <w:pPr>
              <w:spacing w:after="0" w:line="240" w:lineRule="auto"/>
              <w:jc w:val="center"/>
              <w:rPr>
                <w:rFonts w:ascii="Arial" w:eastAsia="Times New Roman" w:hAnsi="Arial" w:cs="Arial"/>
                <w:color w:val="000000"/>
                <w:sz w:val="18"/>
                <w:szCs w:val="18"/>
                <w:lang w:eastAsia="en-GB"/>
              </w:rPr>
            </w:pPr>
          </w:p>
        </w:tc>
      </w:tr>
      <w:tr w:rsidR="00051448" w:rsidRPr="00474E80" w14:paraId="45FC9287" w14:textId="77777777" w:rsidTr="00051448">
        <w:trPr>
          <w:trHeight w:val="3120"/>
        </w:trPr>
        <w:tc>
          <w:tcPr>
            <w:tcW w:w="1088" w:type="dxa"/>
            <w:gridSpan w:val="2"/>
            <w:shd w:val="clear" w:color="E2EFDA" w:fill="E2EFDA"/>
          </w:tcPr>
          <w:p w14:paraId="1FDEB46E"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92B81F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4CBBE0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606835F5" w14:textId="35ED8E6C" w:rsidR="00051448" w:rsidRDefault="00051448" w:rsidP="00051448">
            <w:pPr>
              <w:spacing w:after="0" w:line="240" w:lineRule="auto"/>
              <w:jc w:val="center"/>
              <w:rPr>
                <w:rFonts w:ascii="Arial" w:eastAsia="Times New Roman" w:hAnsi="Arial" w:cs="Arial"/>
                <w:color w:val="000000"/>
                <w:sz w:val="18"/>
                <w:szCs w:val="18"/>
                <w:lang w:eastAsia="en-GB"/>
              </w:rPr>
            </w:pPr>
          </w:p>
          <w:p w14:paraId="330AB977" w14:textId="77777777" w:rsidR="00051448" w:rsidRDefault="00051448" w:rsidP="00051448">
            <w:pPr>
              <w:spacing w:after="0" w:line="240" w:lineRule="auto"/>
              <w:rPr>
                <w:rFonts w:ascii="Arial" w:eastAsia="Times New Roman" w:hAnsi="Arial" w:cs="Arial"/>
                <w:color w:val="000000"/>
                <w:sz w:val="18"/>
                <w:szCs w:val="18"/>
                <w:lang w:eastAsia="en-GB"/>
              </w:rPr>
            </w:pPr>
          </w:p>
          <w:p w14:paraId="03C8F9E9"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E2FE9E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BD80897" w14:textId="263AB7FA" w:rsidR="00051448" w:rsidRPr="00474E80"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ECW7</w:t>
            </w:r>
          </w:p>
        </w:tc>
        <w:tc>
          <w:tcPr>
            <w:tcW w:w="2387" w:type="dxa"/>
            <w:shd w:val="clear" w:color="E2EFDA" w:fill="E2EFDA"/>
            <w:vAlign w:val="center"/>
            <w:hideMark/>
          </w:tcPr>
          <w:p w14:paraId="7D29261D" w14:textId="5F61F3EF"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Take enforcement action on fly-tipping and dog fouling</w:t>
            </w:r>
          </w:p>
        </w:tc>
        <w:tc>
          <w:tcPr>
            <w:tcW w:w="2474" w:type="dxa"/>
            <w:shd w:val="clear" w:color="000000" w:fill="C6E0B4"/>
            <w:vAlign w:val="center"/>
            <w:hideMark/>
          </w:tcPr>
          <w:p w14:paraId="2EA82431" w14:textId="1DC5F11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Small narrative on Fly Tipping/dog fowling activity (with Comms input on any campaigns)</w:t>
            </w:r>
            <w:r w:rsidRPr="00474E80">
              <w:rPr>
                <w:rFonts w:ascii="Arial" w:eastAsia="Times New Roman" w:hAnsi="Arial" w:cs="Arial"/>
                <w:color w:val="000000"/>
                <w:sz w:val="18"/>
                <w:szCs w:val="18"/>
                <w:lang w:eastAsia="en-GB"/>
              </w:rPr>
              <w:br/>
            </w:r>
            <w:r w:rsidRPr="00474E80">
              <w:rPr>
                <w:rFonts w:ascii="Arial" w:eastAsia="Times New Roman" w:hAnsi="Arial" w:cs="Arial"/>
                <w:color w:val="000000"/>
                <w:sz w:val="18"/>
                <w:szCs w:val="18"/>
                <w:lang w:eastAsia="en-GB"/>
              </w:rPr>
              <w:br/>
              <w:t xml:space="preserve">Qualitative </w:t>
            </w:r>
            <w:r w:rsidRPr="00372807">
              <w:rPr>
                <w:rFonts w:ascii="Arial" w:eastAsia="Times New Roman" w:hAnsi="Arial" w:cs="Arial"/>
                <w:color w:val="000000"/>
                <w:sz w:val="18"/>
                <w:szCs w:val="18"/>
                <w:lang w:eastAsia="en-GB"/>
              </w:rPr>
              <w:t>data on fly tipping - what we collect, where from, how much, nature of enforcement action undertaken, hotspot map.</w:t>
            </w:r>
          </w:p>
        </w:tc>
        <w:tc>
          <w:tcPr>
            <w:tcW w:w="1121" w:type="dxa"/>
            <w:shd w:val="clear" w:color="E2EFDA" w:fill="E2EFDA"/>
            <w:vAlign w:val="center"/>
            <w:hideMark/>
          </w:tcPr>
          <w:p w14:paraId="038136CF"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Cllr David Rouane</w:t>
            </w:r>
          </w:p>
        </w:tc>
        <w:tc>
          <w:tcPr>
            <w:tcW w:w="1147" w:type="dxa"/>
            <w:shd w:val="clear" w:color="E2EFDA" w:fill="E2EFDA"/>
            <w:vAlign w:val="center"/>
            <w:hideMark/>
          </w:tcPr>
          <w:p w14:paraId="0F204FDC" w14:textId="4299CE62" w:rsidR="00051448" w:rsidRPr="00630F88" w:rsidRDefault="00051448" w:rsidP="00051448">
            <w:pPr>
              <w:spacing w:after="0" w:line="240" w:lineRule="auto"/>
              <w:jc w:val="center"/>
              <w:rPr>
                <w:rFonts w:ascii="Arial" w:eastAsia="Times New Roman" w:hAnsi="Arial" w:cs="Arial"/>
                <w:color w:val="000000"/>
                <w:sz w:val="18"/>
                <w:szCs w:val="18"/>
                <w:lang w:eastAsia="en-GB"/>
              </w:rPr>
            </w:pPr>
            <w:r w:rsidRPr="00630F88">
              <w:rPr>
                <w:rFonts w:ascii="Arial" w:hAnsi="Arial" w:cs="Arial"/>
                <w:sz w:val="18"/>
                <w:szCs w:val="18"/>
              </w:rPr>
              <w:t>Liz Hayden</w:t>
            </w:r>
          </w:p>
        </w:tc>
        <w:tc>
          <w:tcPr>
            <w:tcW w:w="7229" w:type="dxa"/>
            <w:shd w:val="clear" w:color="E2EFDA" w:fill="D0CECE"/>
            <w:vAlign w:val="center"/>
          </w:tcPr>
          <w:p w14:paraId="2F46B836"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AA77B8C" w14:textId="13E732F1"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185 fly tips were recorded in South Oxfordshire during Q1 2021/22. This was a 36% reduction on the same period last year.</w:t>
            </w:r>
          </w:p>
          <w:p w14:paraId="063B9D7A"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38150F49"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Littering patrols restarted in May 2021. The emphasis is on education – unless an offence is actually witnessed. The patrols resulted in five fixed penalty notices being issued.</w:t>
            </w:r>
          </w:p>
          <w:p w14:paraId="1AF845AE"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4195D5BD"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There were 102 reports of abandoned vehicles in Q1 2021/22. Of these: 36 were not on site at the time officers visited, 37 were not considered abandoned and 2 were removed. The remainder are still under investigation.</w:t>
            </w:r>
          </w:p>
          <w:p w14:paraId="2C358FF9" w14:textId="77777777" w:rsidR="00051448" w:rsidRPr="00474E80" w:rsidRDefault="00051448" w:rsidP="00051448">
            <w:pPr>
              <w:spacing w:after="0" w:line="240" w:lineRule="auto"/>
              <w:jc w:val="center"/>
              <w:rPr>
                <w:rFonts w:ascii="Arial" w:eastAsia="Times New Roman" w:hAnsi="Arial" w:cs="Arial"/>
                <w:color w:val="000000"/>
                <w:sz w:val="18"/>
                <w:szCs w:val="18"/>
                <w:lang w:eastAsia="en-GB"/>
              </w:rPr>
            </w:pPr>
          </w:p>
          <w:p w14:paraId="25E1ED17" w14:textId="2799F9AE" w:rsidR="00051448" w:rsidRDefault="00051448" w:rsidP="00051448">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Two waste prosecutions were brought against individuals between Apr-Jun 2021 – seven waste crime prosecutions are still awaiting court dates. In addition, two fixed penalty notices were issued. There were also eleven ‘Duty of Care’ inspections and the delivery of a five none warning letters.</w:t>
            </w:r>
          </w:p>
          <w:p w14:paraId="65A46849" w14:textId="4715AEDB" w:rsidR="00051448" w:rsidRPr="00474E80" w:rsidRDefault="00051448" w:rsidP="00051448">
            <w:pPr>
              <w:spacing w:after="0" w:line="240" w:lineRule="auto"/>
              <w:jc w:val="center"/>
              <w:rPr>
                <w:rFonts w:ascii="Arial" w:eastAsia="Times New Roman" w:hAnsi="Arial" w:cs="Arial"/>
                <w:color w:val="000000"/>
                <w:sz w:val="18"/>
                <w:szCs w:val="18"/>
                <w:lang w:eastAsia="en-GB"/>
              </w:rPr>
            </w:pPr>
          </w:p>
        </w:tc>
      </w:tr>
    </w:tbl>
    <w:p w14:paraId="2A46F88F" w14:textId="2A8A97B8" w:rsidR="008E1A69" w:rsidRDefault="008E1A69">
      <w:r>
        <w:br w:type="page"/>
      </w:r>
    </w:p>
    <w:tbl>
      <w:tblPr>
        <w:tblW w:w="15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94"/>
        <w:gridCol w:w="2096"/>
        <w:gridCol w:w="1137"/>
        <w:gridCol w:w="1134"/>
        <w:gridCol w:w="7730"/>
      </w:tblGrid>
      <w:tr w:rsidR="008E1A69" w:rsidRPr="00474E80" w14:paraId="4BC69E12" w14:textId="77777777" w:rsidTr="00630F88">
        <w:trPr>
          <w:trHeight w:val="739"/>
        </w:trPr>
        <w:tc>
          <w:tcPr>
            <w:tcW w:w="1089" w:type="dxa"/>
            <w:shd w:val="clear" w:color="auto" w:fill="AEAAAA" w:themeFill="background2" w:themeFillShade="BF"/>
          </w:tcPr>
          <w:p w14:paraId="222EA5A6" w14:textId="77777777" w:rsidR="008E1A69" w:rsidRDefault="008E1A69" w:rsidP="008E1A69">
            <w:pPr>
              <w:spacing w:after="0" w:line="240" w:lineRule="auto"/>
              <w:jc w:val="center"/>
              <w:rPr>
                <w:rFonts w:ascii="Arial" w:eastAsia="Times New Roman" w:hAnsi="Arial" w:cs="Arial"/>
                <w:b/>
                <w:bCs/>
                <w:color w:val="000000"/>
                <w:sz w:val="18"/>
                <w:szCs w:val="18"/>
                <w:lang w:eastAsia="en-GB"/>
              </w:rPr>
            </w:pPr>
          </w:p>
          <w:p w14:paraId="13CD0D25" w14:textId="72958F0B" w:rsidR="008E1A69" w:rsidRDefault="008E1A69" w:rsidP="008E1A6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Corporate Plan ID</w:t>
            </w:r>
          </w:p>
        </w:tc>
        <w:tc>
          <w:tcPr>
            <w:tcW w:w="2194" w:type="dxa"/>
            <w:shd w:val="clear" w:color="auto" w:fill="AEAAAA" w:themeFill="background2" w:themeFillShade="BF"/>
            <w:vAlign w:val="center"/>
          </w:tcPr>
          <w:p w14:paraId="26484AC5" w14:textId="77777777" w:rsidR="008E1A69" w:rsidRDefault="008E1A69" w:rsidP="008E1A69">
            <w:pPr>
              <w:spacing w:after="0" w:line="240" w:lineRule="auto"/>
              <w:jc w:val="center"/>
              <w:rPr>
                <w:rFonts w:ascii="Arial" w:eastAsia="Times New Roman" w:hAnsi="Arial" w:cs="Arial"/>
                <w:b/>
                <w:bCs/>
                <w:color w:val="000000"/>
                <w:sz w:val="18"/>
                <w:szCs w:val="18"/>
                <w:lang w:eastAsia="en-GB"/>
              </w:rPr>
            </w:pPr>
          </w:p>
          <w:p w14:paraId="3C7E12BE" w14:textId="6AA7111C" w:rsidR="008E1A69" w:rsidRPr="00474E80" w:rsidRDefault="008E1A69" w:rsidP="008E1A69">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b/>
                <w:bCs/>
                <w:color w:val="000000"/>
                <w:sz w:val="18"/>
                <w:szCs w:val="18"/>
                <w:lang w:eastAsia="en-GB"/>
              </w:rPr>
              <w:t>Stated Aim/Project description</w:t>
            </w:r>
            <w:r w:rsidRPr="00474E80">
              <w:rPr>
                <w:rFonts w:ascii="Arial" w:eastAsia="Times New Roman" w:hAnsi="Arial" w:cs="Arial"/>
                <w:b/>
                <w:bCs/>
                <w:color w:val="000000"/>
                <w:sz w:val="18"/>
                <w:szCs w:val="18"/>
                <w:lang w:eastAsia="en-GB"/>
              </w:rPr>
              <w:br/>
            </w:r>
            <w:r w:rsidRPr="00474E80">
              <w:rPr>
                <w:rFonts w:ascii="Arial" w:eastAsia="Times New Roman" w:hAnsi="Arial" w:cs="Arial"/>
                <w:b/>
                <w:bCs/>
                <w:color w:val="000000"/>
                <w:sz w:val="18"/>
                <w:szCs w:val="18"/>
                <w:lang w:eastAsia="en-GB"/>
              </w:rPr>
              <w:br/>
            </w:r>
          </w:p>
        </w:tc>
        <w:tc>
          <w:tcPr>
            <w:tcW w:w="2096" w:type="dxa"/>
            <w:shd w:val="clear" w:color="auto" w:fill="AEAAAA" w:themeFill="background2" w:themeFillShade="BF"/>
            <w:vAlign w:val="center"/>
          </w:tcPr>
          <w:p w14:paraId="083AD7B3" w14:textId="77777777" w:rsidR="002A069F" w:rsidRDefault="002A069F" w:rsidP="008E1A69">
            <w:pPr>
              <w:spacing w:after="0" w:line="240" w:lineRule="auto"/>
              <w:jc w:val="center"/>
              <w:rPr>
                <w:rFonts w:ascii="Arial" w:eastAsia="Times New Roman" w:hAnsi="Arial" w:cs="Arial"/>
                <w:b/>
                <w:bCs/>
                <w:color w:val="000000"/>
                <w:sz w:val="18"/>
                <w:szCs w:val="18"/>
                <w:lang w:eastAsia="en-GB"/>
              </w:rPr>
            </w:pPr>
          </w:p>
          <w:p w14:paraId="4BA1D5BE" w14:textId="3D79E45F" w:rsidR="008E1A69" w:rsidRPr="00474E80" w:rsidRDefault="008E1A69" w:rsidP="008E1A69">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b/>
                <w:bCs/>
                <w:color w:val="000000"/>
                <w:sz w:val="18"/>
                <w:szCs w:val="18"/>
                <w:lang w:eastAsia="en-GB"/>
              </w:rPr>
              <w:t>Measure</w:t>
            </w:r>
            <w:r w:rsidRPr="00474E80">
              <w:rPr>
                <w:rFonts w:ascii="Arial" w:eastAsia="Times New Roman" w:hAnsi="Arial" w:cs="Arial"/>
                <w:b/>
                <w:bCs/>
                <w:color w:val="000000"/>
                <w:sz w:val="18"/>
                <w:szCs w:val="18"/>
                <w:lang w:eastAsia="en-GB"/>
              </w:rPr>
              <w:br/>
            </w:r>
            <w:r w:rsidRPr="00474E80">
              <w:rPr>
                <w:rFonts w:ascii="Arial" w:eastAsia="Times New Roman" w:hAnsi="Arial" w:cs="Arial"/>
                <w:b/>
                <w:bCs/>
                <w:color w:val="000000"/>
                <w:sz w:val="18"/>
                <w:szCs w:val="18"/>
                <w:lang w:eastAsia="en-GB"/>
              </w:rPr>
              <w:br/>
            </w:r>
          </w:p>
        </w:tc>
        <w:tc>
          <w:tcPr>
            <w:tcW w:w="1137" w:type="dxa"/>
            <w:shd w:val="clear" w:color="auto" w:fill="AEAAAA" w:themeFill="background2" w:themeFillShade="BF"/>
            <w:vAlign w:val="center"/>
          </w:tcPr>
          <w:p w14:paraId="7786DF3A" w14:textId="77777777" w:rsidR="008E1A69" w:rsidRPr="00474E80" w:rsidRDefault="008E1A69" w:rsidP="008E1A69">
            <w:pPr>
              <w:spacing w:after="0" w:line="240" w:lineRule="auto"/>
              <w:jc w:val="center"/>
              <w:rPr>
                <w:rFonts w:ascii="Arial" w:eastAsia="Times New Roman" w:hAnsi="Arial" w:cs="Arial"/>
                <w:b/>
                <w:bCs/>
                <w:color w:val="000000"/>
                <w:sz w:val="18"/>
                <w:szCs w:val="18"/>
                <w:lang w:eastAsia="en-GB"/>
              </w:rPr>
            </w:pPr>
          </w:p>
          <w:p w14:paraId="1A91C83F" w14:textId="0C2EB94C" w:rsidR="008E1A69" w:rsidRPr="00474E80" w:rsidRDefault="008E1A69" w:rsidP="008E1A69">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b/>
                <w:bCs/>
                <w:color w:val="000000"/>
                <w:sz w:val="18"/>
                <w:szCs w:val="18"/>
                <w:lang w:eastAsia="en-GB"/>
              </w:rPr>
              <w:t xml:space="preserve">Cabinet Lead </w:t>
            </w:r>
            <w:r w:rsidRPr="00474E80">
              <w:rPr>
                <w:rFonts w:ascii="Arial" w:eastAsia="Times New Roman" w:hAnsi="Arial" w:cs="Arial"/>
                <w:b/>
                <w:bCs/>
                <w:color w:val="000000"/>
                <w:sz w:val="18"/>
                <w:szCs w:val="18"/>
                <w:lang w:eastAsia="en-GB"/>
              </w:rPr>
              <w:br/>
            </w:r>
            <w:r w:rsidRPr="00474E80">
              <w:rPr>
                <w:rFonts w:ascii="Arial" w:eastAsia="Times New Roman" w:hAnsi="Arial" w:cs="Arial"/>
                <w:b/>
                <w:bCs/>
                <w:color w:val="000000"/>
                <w:sz w:val="18"/>
                <w:szCs w:val="18"/>
                <w:lang w:eastAsia="en-GB"/>
              </w:rPr>
              <w:br/>
            </w:r>
          </w:p>
        </w:tc>
        <w:tc>
          <w:tcPr>
            <w:tcW w:w="1134" w:type="dxa"/>
            <w:shd w:val="clear" w:color="auto" w:fill="AEAAAA" w:themeFill="background2" w:themeFillShade="BF"/>
            <w:vAlign w:val="center"/>
          </w:tcPr>
          <w:p w14:paraId="77874A95" w14:textId="77777777" w:rsidR="008E1A69" w:rsidRPr="00474E80" w:rsidRDefault="008E1A69" w:rsidP="008E1A69">
            <w:pPr>
              <w:spacing w:after="0" w:line="240" w:lineRule="auto"/>
              <w:jc w:val="center"/>
              <w:rPr>
                <w:rFonts w:ascii="Arial" w:eastAsia="Times New Roman" w:hAnsi="Arial" w:cs="Arial"/>
                <w:b/>
                <w:bCs/>
                <w:color w:val="000000"/>
                <w:sz w:val="18"/>
                <w:szCs w:val="18"/>
                <w:lang w:eastAsia="en-GB"/>
              </w:rPr>
            </w:pPr>
          </w:p>
          <w:p w14:paraId="65BBD3C7" w14:textId="5863EC0E" w:rsidR="008E1A69" w:rsidRPr="00474E80" w:rsidRDefault="00051448" w:rsidP="008E1A6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Officer Lead</w:t>
            </w:r>
            <w:r w:rsidR="008E1A69" w:rsidRPr="00474E80">
              <w:rPr>
                <w:rFonts w:ascii="Arial" w:eastAsia="Times New Roman" w:hAnsi="Arial" w:cs="Arial"/>
                <w:b/>
                <w:bCs/>
                <w:color w:val="000000"/>
                <w:sz w:val="18"/>
                <w:szCs w:val="18"/>
                <w:lang w:eastAsia="en-GB"/>
              </w:rPr>
              <w:br/>
            </w:r>
            <w:r w:rsidR="008E1A69" w:rsidRPr="00474E80">
              <w:rPr>
                <w:rFonts w:ascii="Arial" w:eastAsia="Times New Roman" w:hAnsi="Arial" w:cs="Arial"/>
                <w:b/>
                <w:bCs/>
                <w:color w:val="000000"/>
                <w:sz w:val="18"/>
                <w:szCs w:val="18"/>
                <w:lang w:eastAsia="en-GB"/>
              </w:rPr>
              <w:br/>
            </w:r>
          </w:p>
        </w:tc>
        <w:tc>
          <w:tcPr>
            <w:tcW w:w="7730" w:type="dxa"/>
            <w:shd w:val="clear" w:color="auto" w:fill="AEAAAA" w:themeFill="background2" w:themeFillShade="BF"/>
            <w:vAlign w:val="center"/>
          </w:tcPr>
          <w:p w14:paraId="71B870A7" w14:textId="2725427C" w:rsidR="008E1A69" w:rsidRDefault="008E1A69" w:rsidP="008E1A69">
            <w:pPr>
              <w:spacing w:after="0" w:line="240" w:lineRule="auto"/>
              <w:jc w:val="center"/>
              <w:rPr>
                <w:rFonts w:ascii="Arial" w:eastAsia="Times New Roman" w:hAnsi="Arial" w:cs="Arial"/>
                <w:color w:val="000000"/>
                <w:sz w:val="18"/>
                <w:szCs w:val="18"/>
                <w:lang w:eastAsia="en-GB"/>
              </w:rPr>
            </w:pPr>
            <w:r w:rsidRPr="008E1A69">
              <w:rPr>
                <w:rFonts w:ascii="Arial" w:eastAsia="Times New Roman" w:hAnsi="Arial" w:cs="Arial"/>
                <w:b/>
                <w:bCs/>
                <w:color w:val="000000"/>
                <w:sz w:val="18"/>
                <w:szCs w:val="18"/>
                <w:lang w:eastAsia="en-GB"/>
              </w:rPr>
              <w:t>Performance Update</w:t>
            </w:r>
          </w:p>
        </w:tc>
      </w:tr>
      <w:tr w:rsidR="008E1A69" w:rsidRPr="00474E80" w14:paraId="4D48DF0A" w14:textId="77777777" w:rsidTr="008E1A69">
        <w:trPr>
          <w:trHeight w:val="2254"/>
        </w:trPr>
        <w:tc>
          <w:tcPr>
            <w:tcW w:w="1089" w:type="dxa"/>
            <w:shd w:val="clear" w:color="E2EFDA" w:fill="E2EFDA"/>
          </w:tcPr>
          <w:p w14:paraId="32BAFAC7" w14:textId="77777777" w:rsidR="008E1A69" w:rsidRDefault="008E1A69" w:rsidP="008E1A69">
            <w:pPr>
              <w:spacing w:after="0" w:line="240" w:lineRule="auto"/>
              <w:jc w:val="center"/>
              <w:rPr>
                <w:rFonts w:ascii="Arial" w:eastAsia="Times New Roman" w:hAnsi="Arial" w:cs="Arial"/>
                <w:color w:val="000000"/>
                <w:sz w:val="18"/>
                <w:szCs w:val="18"/>
                <w:lang w:eastAsia="en-GB"/>
              </w:rPr>
            </w:pPr>
          </w:p>
          <w:p w14:paraId="33585D16" w14:textId="77777777" w:rsidR="008E1A69" w:rsidRDefault="008E1A69" w:rsidP="008E1A69">
            <w:pPr>
              <w:spacing w:after="0" w:line="240" w:lineRule="auto"/>
              <w:jc w:val="center"/>
              <w:rPr>
                <w:rFonts w:ascii="Arial" w:eastAsia="Times New Roman" w:hAnsi="Arial" w:cs="Arial"/>
                <w:color w:val="000000"/>
                <w:sz w:val="18"/>
                <w:szCs w:val="18"/>
                <w:lang w:eastAsia="en-GB"/>
              </w:rPr>
            </w:pPr>
          </w:p>
          <w:p w14:paraId="2C6C4CEF" w14:textId="54719092" w:rsidR="008E1A69" w:rsidRDefault="008E1A69" w:rsidP="008E1A69">
            <w:pPr>
              <w:spacing w:after="0" w:line="240" w:lineRule="auto"/>
              <w:rPr>
                <w:rFonts w:ascii="Arial" w:eastAsia="Times New Roman" w:hAnsi="Arial" w:cs="Arial"/>
                <w:color w:val="000000"/>
                <w:sz w:val="18"/>
                <w:szCs w:val="18"/>
                <w:lang w:eastAsia="en-GB"/>
              </w:rPr>
            </w:pPr>
          </w:p>
          <w:p w14:paraId="23C400C4" w14:textId="77777777" w:rsidR="002A069F" w:rsidRDefault="002A069F" w:rsidP="008E1A69">
            <w:pPr>
              <w:spacing w:after="0" w:line="240" w:lineRule="auto"/>
              <w:rPr>
                <w:rFonts w:ascii="Arial" w:eastAsia="Times New Roman" w:hAnsi="Arial" w:cs="Arial"/>
                <w:color w:val="000000"/>
                <w:sz w:val="18"/>
                <w:szCs w:val="18"/>
                <w:lang w:eastAsia="en-GB"/>
              </w:rPr>
            </w:pPr>
          </w:p>
          <w:p w14:paraId="39E6CAF6" w14:textId="77777777" w:rsidR="008E1A69" w:rsidRDefault="008E1A69" w:rsidP="008E1A69">
            <w:pPr>
              <w:spacing w:after="0" w:line="240" w:lineRule="auto"/>
              <w:jc w:val="center"/>
              <w:rPr>
                <w:rFonts w:ascii="Arial" w:eastAsia="Times New Roman" w:hAnsi="Arial" w:cs="Arial"/>
                <w:color w:val="000000"/>
                <w:sz w:val="18"/>
                <w:szCs w:val="18"/>
                <w:lang w:eastAsia="en-GB"/>
              </w:rPr>
            </w:pPr>
          </w:p>
          <w:p w14:paraId="3FCC5FE5" w14:textId="6FA01F38" w:rsidR="008E1A69" w:rsidRPr="00474E80" w:rsidRDefault="008E1A69" w:rsidP="008E1A6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ECW8</w:t>
            </w:r>
          </w:p>
        </w:tc>
        <w:tc>
          <w:tcPr>
            <w:tcW w:w="2194" w:type="dxa"/>
            <w:shd w:val="clear" w:color="E2EFDA" w:fill="E2EFDA"/>
            <w:vAlign w:val="center"/>
            <w:hideMark/>
          </w:tcPr>
          <w:p w14:paraId="058E1E70" w14:textId="39CE70DB" w:rsidR="008E1A69" w:rsidRPr="00474E80" w:rsidRDefault="008E1A69" w:rsidP="008E1A69">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Work with local partners to introduce civil parking enforcement as a district responsibility</w:t>
            </w:r>
          </w:p>
        </w:tc>
        <w:tc>
          <w:tcPr>
            <w:tcW w:w="2096" w:type="dxa"/>
            <w:shd w:val="clear" w:color="000000" w:fill="C6E0B4"/>
            <w:vAlign w:val="center"/>
            <w:hideMark/>
          </w:tcPr>
          <w:p w14:paraId="3832568D" w14:textId="77777777" w:rsidR="008E1A69" w:rsidRPr="00474E80" w:rsidRDefault="008E1A69" w:rsidP="008E1A69">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Narrative update on progress</w:t>
            </w:r>
          </w:p>
        </w:tc>
        <w:tc>
          <w:tcPr>
            <w:tcW w:w="1137" w:type="dxa"/>
            <w:shd w:val="clear" w:color="E2EFDA" w:fill="E2EFDA"/>
            <w:vAlign w:val="center"/>
            <w:hideMark/>
          </w:tcPr>
          <w:p w14:paraId="7E2F2AF9" w14:textId="77777777" w:rsidR="008E1A69" w:rsidRPr="00474E80" w:rsidRDefault="008E1A69" w:rsidP="008E1A69">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Cllr David Rouane</w:t>
            </w:r>
          </w:p>
        </w:tc>
        <w:tc>
          <w:tcPr>
            <w:tcW w:w="1134" w:type="dxa"/>
            <w:shd w:val="clear" w:color="E2EFDA" w:fill="E2EFDA"/>
            <w:vAlign w:val="center"/>
            <w:hideMark/>
          </w:tcPr>
          <w:p w14:paraId="729084CB" w14:textId="58F6D9FA" w:rsidR="008E1A69" w:rsidRPr="00474E80" w:rsidRDefault="00051448" w:rsidP="008E1A6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Liz Hayden</w:t>
            </w:r>
          </w:p>
        </w:tc>
        <w:tc>
          <w:tcPr>
            <w:tcW w:w="7730" w:type="dxa"/>
            <w:shd w:val="clear" w:color="E2EFDA" w:fill="D0CECE"/>
            <w:vAlign w:val="center"/>
          </w:tcPr>
          <w:p w14:paraId="644C8F40" w14:textId="77777777" w:rsidR="008E1A69" w:rsidRDefault="008E1A69" w:rsidP="008E1A69">
            <w:pPr>
              <w:spacing w:after="0" w:line="240" w:lineRule="auto"/>
              <w:jc w:val="center"/>
              <w:rPr>
                <w:rFonts w:ascii="Arial" w:eastAsia="Times New Roman" w:hAnsi="Arial" w:cs="Arial"/>
                <w:color w:val="000000"/>
                <w:sz w:val="18"/>
                <w:szCs w:val="18"/>
                <w:lang w:eastAsia="en-GB"/>
              </w:rPr>
            </w:pPr>
          </w:p>
          <w:p w14:paraId="7EB8C38B" w14:textId="590C4F8B" w:rsidR="008E1A69" w:rsidRPr="00474E80" w:rsidRDefault="008E1A69" w:rsidP="008E1A69">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The Department for Transport have signed off on the application to introduce civil parking enforcement within South Oxfordshire. A joint press release has been issued to this effect. </w:t>
            </w:r>
          </w:p>
          <w:p w14:paraId="113298D2" w14:textId="77777777" w:rsidR="008E1A69" w:rsidRPr="00474E80" w:rsidRDefault="008E1A69" w:rsidP="008E1A69">
            <w:pPr>
              <w:spacing w:after="0" w:line="240" w:lineRule="auto"/>
              <w:jc w:val="center"/>
              <w:rPr>
                <w:rFonts w:ascii="Arial" w:eastAsia="Times New Roman" w:hAnsi="Arial" w:cs="Arial"/>
                <w:color w:val="000000"/>
                <w:sz w:val="18"/>
                <w:szCs w:val="18"/>
                <w:lang w:eastAsia="en-GB"/>
              </w:rPr>
            </w:pPr>
          </w:p>
          <w:p w14:paraId="5D1D645D" w14:textId="7378AA0C" w:rsidR="008E1A69" w:rsidRPr="00474E80" w:rsidRDefault="008E1A69" w:rsidP="008E1A69">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 xml:space="preserve">Officers are currently drafting a cabinet report to confirm the changes required in the </w:t>
            </w:r>
            <w:r w:rsidR="00DD77EA">
              <w:rPr>
                <w:rFonts w:ascii="Arial" w:eastAsia="Times New Roman" w:hAnsi="Arial" w:cs="Arial"/>
                <w:color w:val="000000"/>
                <w:sz w:val="18"/>
                <w:szCs w:val="18"/>
                <w:lang w:eastAsia="en-GB"/>
              </w:rPr>
              <w:t>Council</w:t>
            </w:r>
            <w:r w:rsidRPr="00474E80">
              <w:rPr>
                <w:rFonts w:ascii="Arial" w:eastAsia="Times New Roman" w:hAnsi="Arial" w:cs="Arial"/>
                <w:color w:val="000000"/>
                <w:sz w:val="18"/>
                <w:szCs w:val="18"/>
                <w:lang w:eastAsia="en-GB"/>
              </w:rPr>
              <w:t xml:space="preserve">’s off-street car park orders, while Oxfordshire County </w:t>
            </w:r>
            <w:r w:rsidR="00DD77EA">
              <w:rPr>
                <w:rFonts w:ascii="Arial" w:eastAsia="Times New Roman" w:hAnsi="Arial" w:cs="Arial"/>
                <w:color w:val="000000"/>
                <w:sz w:val="18"/>
                <w:szCs w:val="18"/>
                <w:lang w:eastAsia="en-GB"/>
              </w:rPr>
              <w:t>Council</w:t>
            </w:r>
            <w:r w:rsidRPr="00474E80">
              <w:rPr>
                <w:rFonts w:ascii="Arial" w:eastAsia="Times New Roman" w:hAnsi="Arial" w:cs="Arial"/>
                <w:color w:val="000000"/>
                <w:sz w:val="18"/>
                <w:szCs w:val="18"/>
                <w:lang w:eastAsia="en-GB"/>
              </w:rPr>
              <w:t xml:space="preserve"> are identifying locations for on-street parking bays to charge. </w:t>
            </w:r>
          </w:p>
          <w:p w14:paraId="4BA026D7" w14:textId="77777777" w:rsidR="008E1A69" w:rsidRPr="00474E80" w:rsidRDefault="008E1A69" w:rsidP="008E1A69">
            <w:pPr>
              <w:spacing w:after="0" w:line="240" w:lineRule="auto"/>
              <w:jc w:val="center"/>
              <w:rPr>
                <w:rFonts w:ascii="Arial" w:eastAsia="Times New Roman" w:hAnsi="Arial" w:cs="Arial"/>
                <w:color w:val="000000"/>
                <w:sz w:val="18"/>
                <w:szCs w:val="18"/>
                <w:lang w:eastAsia="en-GB"/>
              </w:rPr>
            </w:pPr>
          </w:p>
          <w:p w14:paraId="1860B9F5" w14:textId="48545E56" w:rsidR="008E1A69" w:rsidRDefault="008E1A69" w:rsidP="008E1A69">
            <w:pPr>
              <w:spacing w:after="0" w:line="240" w:lineRule="auto"/>
              <w:jc w:val="center"/>
              <w:rPr>
                <w:rFonts w:ascii="Arial" w:eastAsia="Times New Roman" w:hAnsi="Arial" w:cs="Arial"/>
                <w:color w:val="000000"/>
                <w:sz w:val="18"/>
                <w:szCs w:val="18"/>
                <w:lang w:eastAsia="en-GB"/>
              </w:rPr>
            </w:pPr>
            <w:r w:rsidRPr="00474E80">
              <w:rPr>
                <w:rFonts w:ascii="Arial" w:eastAsia="Times New Roman" w:hAnsi="Arial" w:cs="Arial"/>
                <w:color w:val="000000"/>
                <w:sz w:val="18"/>
                <w:szCs w:val="18"/>
                <w:lang w:eastAsia="en-GB"/>
              </w:rPr>
              <w:t>We are planning for a soft launch of civil parking enforcement, so that people can learn about the changes and be encouraged to park responsibly. It is proposed that the transition will start in November 2021 with the move to the new system scheduled for January 2022.</w:t>
            </w:r>
          </w:p>
          <w:p w14:paraId="2D436725" w14:textId="6CDA93B0" w:rsidR="008E1A69" w:rsidRPr="00474E80" w:rsidRDefault="008E1A69" w:rsidP="008E1A69">
            <w:pPr>
              <w:spacing w:after="0" w:line="240" w:lineRule="auto"/>
              <w:jc w:val="center"/>
              <w:rPr>
                <w:rFonts w:ascii="Arial" w:eastAsia="Times New Roman" w:hAnsi="Arial" w:cs="Arial"/>
                <w:color w:val="000000"/>
                <w:sz w:val="18"/>
                <w:szCs w:val="18"/>
                <w:lang w:eastAsia="en-GB"/>
              </w:rPr>
            </w:pPr>
          </w:p>
        </w:tc>
      </w:tr>
    </w:tbl>
    <w:p w14:paraId="4E7711FE" w14:textId="77777777" w:rsidR="00EA0D74" w:rsidRDefault="00EA0D74" w:rsidP="009E47D7">
      <w:pPr>
        <w:rPr>
          <w:rFonts w:ascii="Arial" w:hAnsi="Arial" w:cs="Arial"/>
          <w:b/>
          <w:bCs/>
          <w:color w:val="000000" w:themeColor="text1"/>
          <w:sz w:val="24"/>
          <w:szCs w:val="24"/>
        </w:rPr>
      </w:pPr>
      <w:r>
        <w:rPr>
          <w:rFonts w:ascii="Arial" w:hAnsi="Arial" w:cs="Arial"/>
          <w:b/>
          <w:bCs/>
          <w:color w:val="000000" w:themeColor="text1"/>
          <w:sz w:val="24"/>
          <w:szCs w:val="24"/>
        </w:rPr>
        <w:fldChar w:fldCharType="end"/>
      </w:r>
    </w:p>
    <w:p w14:paraId="166131F0" w14:textId="74947CAD" w:rsidR="003C0150" w:rsidRDefault="003C0150" w:rsidP="003C0150">
      <w:pPr>
        <w:rPr>
          <w:rFonts w:ascii="Arial" w:hAnsi="Arial" w:cs="Arial"/>
          <w:b/>
          <w:bCs/>
          <w:color w:val="000000" w:themeColor="text1"/>
          <w:sz w:val="24"/>
          <w:szCs w:val="24"/>
        </w:rPr>
      </w:pPr>
    </w:p>
    <w:p w14:paraId="1A3B8786" w14:textId="4277610D" w:rsidR="003C0150" w:rsidRDefault="003C0150" w:rsidP="003C0150">
      <w:pPr>
        <w:tabs>
          <w:tab w:val="left" w:pos="1104"/>
        </w:tabs>
        <w:rPr>
          <w:rFonts w:ascii="Arial" w:hAnsi="Arial" w:cs="Arial"/>
          <w:b/>
          <w:bCs/>
          <w:color w:val="000000" w:themeColor="text1"/>
          <w:sz w:val="24"/>
          <w:szCs w:val="24"/>
        </w:rPr>
      </w:pPr>
      <w:r>
        <w:rPr>
          <w:rFonts w:ascii="Arial" w:hAnsi="Arial" w:cs="Arial"/>
          <w:b/>
          <w:bCs/>
          <w:color w:val="000000" w:themeColor="text1"/>
          <w:sz w:val="24"/>
          <w:szCs w:val="24"/>
        </w:rPr>
        <w:tab/>
      </w:r>
    </w:p>
    <w:p w14:paraId="69E8345C" w14:textId="1174D019" w:rsidR="003C0150" w:rsidRPr="003C0150" w:rsidRDefault="003C0150" w:rsidP="003C0150">
      <w:pPr>
        <w:tabs>
          <w:tab w:val="left" w:pos="848"/>
          <w:tab w:val="left" w:pos="1104"/>
        </w:tabs>
        <w:rPr>
          <w:rFonts w:ascii="Arial" w:hAnsi="Arial" w:cs="Arial"/>
          <w:sz w:val="24"/>
          <w:szCs w:val="24"/>
        </w:rPr>
        <w:sectPr w:rsidR="003C0150" w:rsidRPr="003C0150" w:rsidSect="00474E80">
          <w:pgSz w:w="16840" w:h="11907" w:orient="landscape" w:code="9"/>
          <w:pgMar w:top="720" w:right="720" w:bottom="720" w:left="720" w:header="709" w:footer="709" w:gutter="0"/>
          <w:cols w:space="708"/>
          <w:docGrid w:linePitch="360"/>
        </w:sectPr>
      </w:pPr>
      <w:r>
        <w:rPr>
          <w:rFonts w:ascii="Arial" w:hAnsi="Arial" w:cs="Arial"/>
          <w:sz w:val="24"/>
          <w:szCs w:val="24"/>
        </w:rPr>
        <w:tab/>
      </w:r>
      <w:r>
        <w:rPr>
          <w:rFonts w:ascii="Arial" w:hAnsi="Arial" w:cs="Arial"/>
          <w:sz w:val="24"/>
          <w:szCs w:val="24"/>
        </w:rPr>
        <w:tab/>
      </w:r>
    </w:p>
    <w:p w14:paraId="113EABB3" w14:textId="1FB8BCD9" w:rsidR="00EA0D74" w:rsidRDefault="00EA0D74" w:rsidP="003C533C">
      <w:pPr>
        <w:rPr>
          <w:rFonts w:ascii="Arial" w:hAnsi="Arial" w:cs="Arial"/>
          <w:b/>
          <w:bCs/>
          <w:color w:val="000000" w:themeColor="text1"/>
          <w:sz w:val="24"/>
          <w:szCs w:val="24"/>
        </w:rPr>
      </w:pPr>
      <w:r>
        <w:rPr>
          <w:noProof/>
        </w:rPr>
        <w:lastRenderedPageBreak/>
        <mc:AlternateContent>
          <mc:Choice Requires="wps">
            <w:drawing>
              <wp:anchor distT="0" distB="0" distL="114300" distR="114300" simplePos="0" relativeHeight="251664384" behindDoc="0" locked="0" layoutInCell="1" allowOverlap="1" wp14:anchorId="0620AC82" wp14:editId="752840F0">
                <wp:simplePos x="0" y="0"/>
                <wp:positionH relativeFrom="margin">
                  <wp:align>center</wp:align>
                </wp:positionH>
                <wp:positionV relativeFrom="paragraph">
                  <wp:posOffset>-163195</wp:posOffset>
                </wp:positionV>
                <wp:extent cx="9709200" cy="496800"/>
                <wp:effectExtent l="38100" t="38100" r="44450" b="36830"/>
                <wp:wrapNone/>
                <wp:docPr id="6" name="TextBox 1"/>
                <wp:cNvGraphicFramePr/>
                <a:graphic xmlns:a="http://schemas.openxmlformats.org/drawingml/2006/main">
                  <a:graphicData uri="http://schemas.microsoft.com/office/word/2010/wordprocessingShape">
                    <wps:wsp>
                      <wps:cNvSpPr txBox="1"/>
                      <wps:spPr>
                        <a:xfrm>
                          <a:off x="0" y="0"/>
                          <a:ext cx="9709200" cy="496800"/>
                        </a:xfrm>
                        <a:prstGeom prst="rect">
                          <a:avLst/>
                        </a:prstGeom>
                        <a:noFill/>
                        <a:ln w="76200">
                          <a:solidFill>
                            <a:schemeClr val="accent1">
                              <a:lumMod val="40000"/>
                              <a:lumOff val="60000"/>
                            </a:schemeClr>
                          </a:solidFill>
                        </a:ln>
                      </wps:spPr>
                      <wps:txbx>
                        <w:txbxContent>
                          <w:p w14:paraId="04DE4C75" w14:textId="47FAE98A" w:rsidR="00E41B1D" w:rsidRPr="00146F95" w:rsidRDefault="00E41B1D" w:rsidP="003C533C">
                            <w:pPr>
                              <w:jc w:val="center"/>
                              <w:rPr>
                                <w:rFonts w:ascii="Arial" w:hAnsi="Arial" w:cs="Arial"/>
                                <w:color w:val="2F5496" w:themeColor="accent1" w:themeShade="BF"/>
                                <w:sz w:val="32"/>
                                <w:szCs w:val="32"/>
                              </w:rPr>
                            </w:pPr>
                            <w:r w:rsidRPr="00146F95">
                              <w:rPr>
                                <w:rFonts w:ascii="Arial" w:hAnsi="Arial" w:cs="Arial"/>
                                <w:color w:val="2F5496" w:themeColor="accent1" w:themeShade="BF"/>
                                <w:kern w:val="24"/>
                                <w:sz w:val="32"/>
                                <w:szCs w:val="32"/>
                              </w:rPr>
                              <w:t xml:space="preserve">Theme </w:t>
                            </w:r>
                            <w:r>
                              <w:rPr>
                                <w:rFonts w:ascii="Arial" w:hAnsi="Arial" w:cs="Arial"/>
                                <w:color w:val="2F5496" w:themeColor="accent1" w:themeShade="BF"/>
                                <w:kern w:val="24"/>
                                <w:sz w:val="32"/>
                                <w:szCs w:val="32"/>
                              </w:rPr>
                              <w:t xml:space="preserve">5. Homes and </w:t>
                            </w:r>
                            <w:r w:rsidR="00630F88">
                              <w:rPr>
                                <w:rFonts w:ascii="Arial" w:hAnsi="Arial" w:cs="Arial"/>
                                <w:color w:val="2F5496" w:themeColor="accent1" w:themeShade="BF"/>
                                <w:kern w:val="24"/>
                                <w:sz w:val="32"/>
                                <w:szCs w:val="32"/>
                              </w:rPr>
                              <w:t>i</w:t>
                            </w:r>
                            <w:r>
                              <w:rPr>
                                <w:rFonts w:ascii="Arial" w:hAnsi="Arial" w:cs="Arial"/>
                                <w:color w:val="2F5496" w:themeColor="accent1" w:themeShade="BF"/>
                                <w:kern w:val="24"/>
                                <w:sz w:val="32"/>
                                <w:szCs w:val="32"/>
                              </w:rPr>
                              <w:t>nfrastructures that meet local needs</w:t>
                            </w:r>
                          </w:p>
                          <w:p w14:paraId="5F27C9E4" w14:textId="77777777" w:rsidR="00E41B1D" w:rsidRPr="00863A71" w:rsidRDefault="00E41B1D" w:rsidP="003C533C">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20AC82" id="_x0000_s1036" type="#_x0000_t202" style="position:absolute;left:0;text-align:left;margin-left:0;margin-top:-12.85pt;width:764.5pt;height:39.1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" filled="f" strokecolor="#b4c6e7 [1300]" strokeweight="6pt">
                <v:textbox>
                  <w:txbxContent>
                    <w:p w14:paraId="04DE4C75" w14:textId="47FAE98A" w:rsidR="00E41B1D" w:rsidRPr="00146F95" w:rsidRDefault="00E41B1D" w:rsidP="003C533C">
                      <w:pPr>
                        <w:jc w:val="center"/>
                        <w:rPr>
                          <w:rFonts w:ascii="Arial" w:hAnsi="Arial" w:cs="Arial"/>
                          <w:color w:val="2F5496" w:themeColor="accent1" w:themeShade="BF"/>
                          <w:sz w:val="32"/>
                          <w:szCs w:val="32"/>
                        </w:rPr>
                      </w:pPr>
                      <w:r w:rsidRPr="00146F95">
                        <w:rPr>
                          <w:rFonts w:ascii="Arial" w:hAnsi="Arial" w:cs="Arial"/>
                          <w:color w:val="2F5496" w:themeColor="accent1" w:themeShade="BF"/>
                          <w:kern w:val="24"/>
                          <w:sz w:val="32"/>
                          <w:szCs w:val="32"/>
                        </w:rPr>
                        <w:t xml:space="preserve">Theme </w:t>
                      </w:r>
                      <w:r>
                        <w:rPr>
                          <w:rFonts w:ascii="Arial" w:hAnsi="Arial" w:cs="Arial"/>
                          <w:color w:val="2F5496" w:themeColor="accent1" w:themeShade="BF"/>
                          <w:kern w:val="24"/>
                          <w:sz w:val="32"/>
                          <w:szCs w:val="32"/>
                        </w:rPr>
                        <w:t xml:space="preserve">5. Homes and </w:t>
                      </w:r>
                      <w:r w:rsidR="00630F88">
                        <w:rPr>
                          <w:rFonts w:ascii="Arial" w:hAnsi="Arial" w:cs="Arial"/>
                          <w:color w:val="2F5496" w:themeColor="accent1" w:themeShade="BF"/>
                          <w:kern w:val="24"/>
                          <w:sz w:val="32"/>
                          <w:szCs w:val="32"/>
                        </w:rPr>
                        <w:t>i</w:t>
                      </w:r>
                      <w:r>
                        <w:rPr>
                          <w:rFonts w:ascii="Arial" w:hAnsi="Arial" w:cs="Arial"/>
                          <w:color w:val="2F5496" w:themeColor="accent1" w:themeShade="BF"/>
                          <w:kern w:val="24"/>
                          <w:sz w:val="32"/>
                          <w:szCs w:val="32"/>
                        </w:rPr>
                        <w:t>nfrastructures that meet local needs</w:t>
                      </w:r>
                    </w:p>
                    <w:p w14:paraId="5F27C9E4" w14:textId="77777777" w:rsidR="00E41B1D" w:rsidRPr="00863A71" w:rsidRDefault="00E41B1D" w:rsidP="003C533C">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3C0C3DEE" w14:textId="34AC9700" w:rsidR="00EA0D74" w:rsidRDefault="00EA0D74" w:rsidP="003C533C">
      <w:pPr>
        <w:rPr>
          <w:rFonts w:ascii="Arial" w:hAnsi="Arial" w:cs="Arial"/>
          <w:b/>
          <w:bCs/>
          <w:color w:val="000000" w:themeColor="text1"/>
          <w:sz w:val="24"/>
          <w:szCs w:val="24"/>
        </w:rPr>
      </w:pPr>
    </w:p>
    <w:p w14:paraId="6B555206" w14:textId="7B741EBD" w:rsidR="003C533C" w:rsidRDefault="001276DB" w:rsidP="003C533C">
      <w:pPr>
        <w:rPr>
          <w:rFonts w:ascii="Arial" w:hAnsi="Arial" w:cs="Arial"/>
          <w:b/>
          <w:bCs/>
          <w:color w:val="000000" w:themeColor="text1"/>
          <w:sz w:val="24"/>
          <w:szCs w:val="24"/>
        </w:rPr>
      </w:pPr>
      <w:r>
        <w:rPr>
          <w:noProof/>
        </w:rPr>
        <w:drawing>
          <wp:anchor distT="0" distB="0" distL="114300" distR="114300" simplePos="0" relativeHeight="251660800" behindDoc="0" locked="0" layoutInCell="1" allowOverlap="1" wp14:anchorId="52726C71" wp14:editId="4F1234A6">
            <wp:simplePos x="0" y="0"/>
            <wp:positionH relativeFrom="column">
              <wp:posOffset>6817360</wp:posOffset>
            </wp:positionH>
            <wp:positionV relativeFrom="paragraph">
              <wp:posOffset>200660</wp:posOffset>
            </wp:positionV>
            <wp:extent cx="2983230" cy="3952240"/>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394" t="10267" r="34442"/>
                    <a:stretch/>
                  </pic:blipFill>
                  <pic:spPr bwMode="auto">
                    <a:xfrm>
                      <a:off x="0" y="0"/>
                      <a:ext cx="2983230" cy="395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3D0">
        <w:rPr>
          <w:rFonts w:ascii="Arial" w:hAnsi="Arial" w:cs="Arial"/>
          <w:b/>
          <w:bCs/>
          <w:color w:val="000000" w:themeColor="text1"/>
          <w:sz w:val="24"/>
          <w:szCs w:val="24"/>
        </w:rPr>
        <w:t xml:space="preserve">Strategic Lead – Suzanne Malcolm </w:t>
      </w:r>
      <w:r w:rsidR="00E874A0">
        <w:rPr>
          <w:rFonts w:ascii="Arial" w:hAnsi="Arial" w:cs="Arial"/>
          <w:b/>
          <w:bCs/>
          <w:color w:val="000000" w:themeColor="text1"/>
          <w:sz w:val="24"/>
          <w:szCs w:val="24"/>
        </w:rPr>
        <w:t>– Deputy Chief Executive – Place</w:t>
      </w:r>
    </w:p>
    <w:p w14:paraId="4F8EC2E2" w14:textId="094CF8F3"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t xml:space="preserve">Why? </w:t>
      </w:r>
    </w:p>
    <w:p w14:paraId="03A6C79B" w14:textId="36A2B817"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t xml:space="preserve">The average price of a home is many times higher than the average salary, particularly for the young, and renting is also expensive. The pressure to build new homes in our district sometimes outweighs local wishes. Infrastructure like roads, schools and GP surgeries have not kept up with housing development. Too many houses being built today are not fit for a low carbon future. </w:t>
      </w:r>
    </w:p>
    <w:p w14:paraId="304449B8" w14:textId="674A8FD8"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t>So:</w:t>
      </w:r>
    </w:p>
    <w:p w14:paraId="27098EAE" w14:textId="04B79B01"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t>We will strive to ensure that new homes and infrastructure in South Oxfordshire meet local needs, are sustainable, zero carbon in their build and operation</w:t>
      </w:r>
      <w:r w:rsidR="003256F0">
        <w:rPr>
          <w:rFonts w:ascii="Arial" w:hAnsi="Arial" w:cs="Arial"/>
          <w:color w:val="000000" w:themeColor="text1"/>
          <w:sz w:val="24"/>
          <w:szCs w:val="24"/>
        </w:rPr>
        <w:t>,</w:t>
      </w:r>
      <w:r w:rsidRPr="001276DB">
        <w:rPr>
          <w:rFonts w:ascii="Arial" w:hAnsi="Arial" w:cs="Arial"/>
          <w:color w:val="000000" w:themeColor="text1"/>
          <w:sz w:val="24"/>
          <w:szCs w:val="24"/>
        </w:rPr>
        <w:t xml:space="preserve"> and high quality in design. We will provide homes that people can afford to live in. New developments will be accessible with walking, cycling and public transport a priority. Neighbourhood plans and local participation will sit at the heart of our planning process. We will work with partners to ensure that development is appropriate for our communities.</w:t>
      </w:r>
    </w:p>
    <w:p w14:paraId="2A7DAB31" w14:textId="179F66B9" w:rsidR="001276DB" w:rsidRPr="001276DB" w:rsidRDefault="001276DB" w:rsidP="001276DB">
      <w:pPr>
        <w:ind w:right="5216"/>
        <w:rPr>
          <w:rFonts w:ascii="Arial" w:hAnsi="Arial" w:cs="Arial"/>
          <w:b/>
          <w:bCs/>
          <w:color w:val="000000" w:themeColor="text1"/>
          <w:sz w:val="24"/>
          <w:szCs w:val="24"/>
        </w:rPr>
      </w:pPr>
      <w:r w:rsidRPr="001276DB">
        <w:rPr>
          <w:rFonts w:ascii="Arial" w:hAnsi="Arial" w:cs="Arial"/>
          <w:b/>
          <w:bCs/>
          <w:color w:val="000000" w:themeColor="text1"/>
          <w:sz w:val="24"/>
          <w:szCs w:val="24"/>
        </w:rPr>
        <w:t>Key Ac</w:t>
      </w:r>
      <w:r w:rsidR="0065436E">
        <w:rPr>
          <w:rFonts w:ascii="Arial" w:hAnsi="Arial" w:cs="Arial"/>
          <w:b/>
          <w:bCs/>
          <w:color w:val="000000" w:themeColor="text1"/>
          <w:sz w:val="24"/>
          <w:szCs w:val="24"/>
        </w:rPr>
        <w:t>tivity</w:t>
      </w:r>
      <w:r w:rsidRPr="001276DB">
        <w:rPr>
          <w:rFonts w:ascii="Arial" w:hAnsi="Arial" w:cs="Arial"/>
          <w:b/>
          <w:bCs/>
          <w:color w:val="000000" w:themeColor="text1"/>
          <w:sz w:val="24"/>
          <w:szCs w:val="24"/>
        </w:rPr>
        <w:t xml:space="preserve"> in Q1:</w:t>
      </w:r>
    </w:p>
    <w:p w14:paraId="255E86C9" w14:textId="7F123BBA"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t>Our Garden Town</w:t>
      </w:r>
      <w:r w:rsidR="00134765">
        <w:rPr>
          <w:rFonts w:ascii="Arial" w:hAnsi="Arial" w:cs="Arial"/>
          <w:color w:val="000000" w:themeColor="text1"/>
          <w:sz w:val="24"/>
          <w:szCs w:val="24"/>
        </w:rPr>
        <w:t xml:space="preserve"> and Village</w:t>
      </w:r>
      <w:r w:rsidRPr="001276DB">
        <w:rPr>
          <w:rFonts w:ascii="Arial" w:hAnsi="Arial" w:cs="Arial"/>
          <w:color w:val="000000" w:themeColor="text1"/>
          <w:sz w:val="24"/>
          <w:szCs w:val="24"/>
        </w:rPr>
        <w:t xml:space="preserve"> initiatives for Didcot and the Berinsfield area are at the forefront of our progress to deliver the homes and infrastructure</w:t>
      </w:r>
      <w:r w:rsidR="003256F0">
        <w:rPr>
          <w:rFonts w:ascii="Arial" w:hAnsi="Arial" w:cs="Arial"/>
          <w:color w:val="000000" w:themeColor="text1"/>
          <w:sz w:val="24"/>
          <w:szCs w:val="24"/>
        </w:rPr>
        <w:t>s</w:t>
      </w:r>
      <w:r w:rsidRPr="001276DB">
        <w:rPr>
          <w:rFonts w:ascii="Arial" w:hAnsi="Arial" w:cs="Arial"/>
          <w:color w:val="000000" w:themeColor="text1"/>
          <w:sz w:val="24"/>
          <w:szCs w:val="24"/>
        </w:rPr>
        <w:t xml:space="preserve"> that people need. The Didcot Garden Town Advisory Board</w:t>
      </w:r>
      <w:r w:rsidR="003256F0">
        <w:rPr>
          <w:rFonts w:ascii="Arial" w:hAnsi="Arial" w:cs="Arial"/>
          <w:color w:val="000000" w:themeColor="text1"/>
          <w:sz w:val="24"/>
          <w:szCs w:val="24"/>
        </w:rPr>
        <w:t>,</w:t>
      </w:r>
      <w:r w:rsidRPr="001276DB">
        <w:rPr>
          <w:rFonts w:ascii="Arial" w:hAnsi="Arial" w:cs="Arial"/>
          <w:color w:val="000000" w:themeColor="text1"/>
          <w:sz w:val="24"/>
          <w:szCs w:val="24"/>
        </w:rPr>
        <w:t xml:space="preserve"> and three sounding boards for residents, businesses and </w:t>
      </w:r>
      <w:r w:rsidR="003256F0">
        <w:rPr>
          <w:rFonts w:ascii="Arial" w:hAnsi="Arial" w:cs="Arial"/>
          <w:color w:val="000000" w:themeColor="text1"/>
          <w:sz w:val="24"/>
          <w:szCs w:val="24"/>
        </w:rPr>
        <w:t>P</w:t>
      </w:r>
      <w:r w:rsidRPr="001276DB">
        <w:rPr>
          <w:rFonts w:ascii="Arial" w:hAnsi="Arial" w:cs="Arial"/>
          <w:color w:val="000000" w:themeColor="text1"/>
          <w:sz w:val="24"/>
          <w:szCs w:val="24"/>
        </w:rPr>
        <w:t xml:space="preserve">arish </w:t>
      </w:r>
      <w:r w:rsidR="00DD77EA">
        <w:rPr>
          <w:rFonts w:ascii="Arial" w:hAnsi="Arial" w:cs="Arial"/>
          <w:color w:val="000000" w:themeColor="text1"/>
          <w:sz w:val="24"/>
          <w:szCs w:val="24"/>
        </w:rPr>
        <w:t>Council</w:t>
      </w:r>
      <w:r w:rsidRPr="001276DB">
        <w:rPr>
          <w:rFonts w:ascii="Arial" w:hAnsi="Arial" w:cs="Arial"/>
          <w:color w:val="000000" w:themeColor="text1"/>
          <w:sz w:val="24"/>
          <w:szCs w:val="24"/>
        </w:rPr>
        <w:t>s are continuing to meet regularly.</w:t>
      </w:r>
      <w:r w:rsidR="003256F0">
        <w:rPr>
          <w:rFonts w:ascii="Arial" w:hAnsi="Arial" w:cs="Arial"/>
          <w:color w:val="000000" w:themeColor="text1"/>
          <w:sz w:val="24"/>
          <w:szCs w:val="24"/>
        </w:rPr>
        <w:t xml:space="preserve"> </w:t>
      </w:r>
      <w:r w:rsidRPr="001276DB">
        <w:rPr>
          <w:rFonts w:ascii="Arial" w:hAnsi="Arial" w:cs="Arial"/>
          <w:color w:val="000000" w:themeColor="text1"/>
          <w:sz w:val="24"/>
          <w:szCs w:val="24"/>
        </w:rPr>
        <w:t xml:space="preserve">This has led to the establishment of a Didcot-based business leadership group. </w:t>
      </w:r>
    </w:p>
    <w:p w14:paraId="6FBFF124" w14:textId="184C9E2E"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t>We are</w:t>
      </w:r>
      <w:r w:rsidR="00651C1E">
        <w:rPr>
          <w:rFonts w:ascii="Arial" w:hAnsi="Arial" w:cs="Arial"/>
          <w:color w:val="000000" w:themeColor="text1"/>
          <w:sz w:val="24"/>
          <w:szCs w:val="24"/>
        </w:rPr>
        <w:t xml:space="preserve"> working towards</w:t>
      </w:r>
      <w:r w:rsidRPr="001276DB">
        <w:rPr>
          <w:rFonts w:ascii="Arial" w:hAnsi="Arial" w:cs="Arial"/>
          <w:color w:val="000000" w:themeColor="text1"/>
          <w:sz w:val="24"/>
          <w:szCs w:val="24"/>
        </w:rPr>
        <w:t xml:space="preserve"> transforming Berinsfield into a thriving Garden Village with improved facilities developed in line with the community’s needs and aspirations. Corporate governance is currently being established for the project</w:t>
      </w:r>
      <w:r w:rsidR="003256F0">
        <w:rPr>
          <w:rFonts w:ascii="Arial" w:hAnsi="Arial" w:cs="Arial"/>
          <w:color w:val="000000" w:themeColor="text1"/>
          <w:sz w:val="24"/>
          <w:szCs w:val="24"/>
        </w:rPr>
        <w:t xml:space="preserve"> </w:t>
      </w:r>
      <w:r w:rsidRPr="001276DB">
        <w:rPr>
          <w:rFonts w:ascii="Arial" w:hAnsi="Arial" w:cs="Arial"/>
          <w:color w:val="000000" w:themeColor="text1"/>
          <w:sz w:val="24"/>
          <w:szCs w:val="24"/>
        </w:rPr>
        <w:t>and discussions with the local landowner and Homes England are ongoing</w:t>
      </w:r>
      <w:r w:rsidR="003256F0">
        <w:rPr>
          <w:rFonts w:ascii="Arial" w:hAnsi="Arial" w:cs="Arial"/>
          <w:color w:val="000000" w:themeColor="text1"/>
          <w:sz w:val="24"/>
          <w:szCs w:val="24"/>
        </w:rPr>
        <w:t>,</w:t>
      </w:r>
      <w:r w:rsidRPr="001276DB">
        <w:rPr>
          <w:rFonts w:ascii="Arial" w:hAnsi="Arial" w:cs="Arial"/>
          <w:color w:val="000000" w:themeColor="text1"/>
          <w:sz w:val="24"/>
          <w:szCs w:val="24"/>
        </w:rPr>
        <w:t xml:space="preserve"> with bi-monthly steering group meetings being facilitated by officers.</w:t>
      </w:r>
    </w:p>
    <w:p w14:paraId="6C31F3AA" w14:textId="0B58F4AD" w:rsidR="001276DB" w:rsidRPr="001276DB" w:rsidRDefault="005C03D5" w:rsidP="001276DB">
      <w:pPr>
        <w:ind w:right="5216"/>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78559" behindDoc="0" locked="0" layoutInCell="1" allowOverlap="1" wp14:anchorId="24E8AC9C" wp14:editId="7F76A4C5">
                <wp:simplePos x="0" y="0"/>
                <wp:positionH relativeFrom="margin">
                  <wp:posOffset>7000875</wp:posOffset>
                </wp:positionH>
                <wp:positionV relativeFrom="margin">
                  <wp:posOffset>156845</wp:posOffset>
                </wp:positionV>
                <wp:extent cx="1745615" cy="1360170"/>
                <wp:effectExtent l="19050" t="19050" r="26035" b="11430"/>
                <wp:wrapSquare wrapText="bothSides"/>
                <wp:docPr id="1" name="Rectangle: Rounded Corners 1"/>
                <wp:cNvGraphicFramePr/>
                <a:graphic xmlns:a="http://schemas.openxmlformats.org/drawingml/2006/main">
                  <a:graphicData uri="http://schemas.microsoft.com/office/word/2010/wordprocessingShape">
                    <wps:wsp>
                      <wps:cNvSpPr/>
                      <wps:spPr>
                        <a:xfrm>
                          <a:off x="0" y="0"/>
                          <a:ext cx="1745615" cy="136017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3AF6B" id="Rectangle: Rounded Corners 1" o:spid="_x0000_s1026" style="position:absolute;margin-left:551.25pt;margin-top:12.35pt;width:137.45pt;height:107.1pt;z-index:2517785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" fillcolor="window" strokecolor="#bdd7ee" strokeweight="2.25pt">
                <v:stroke joinstyle="miter"/>
                <w10:wrap type="square" anchorx="margin" anchory="margin"/>
              </v:roundrect>
            </w:pict>
          </mc:Fallback>
        </mc:AlternateContent>
      </w:r>
      <w:r w:rsidR="00E874A0" w:rsidRPr="00AC0E57">
        <w:rPr>
          <w:rFonts w:ascii="Arial" w:eastAsiaTheme="minorHAnsi" w:hAnsi="Arial"/>
          <w:noProof/>
          <w:sz w:val="24"/>
          <w:szCs w:val="22"/>
        </w:rPr>
        <mc:AlternateContent>
          <mc:Choice Requires="wps">
            <w:drawing>
              <wp:anchor distT="45720" distB="45720" distL="114300" distR="114300" simplePos="0" relativeHeight="251780095" behindDoc="0" locked="0" layoutInCell="1" allowOverlap="1" wp14:anchorId="025B36A0" wp14:editId="72B109D0">
                <wp:simplePos x="0" y="0"/>
                <wp:positionH relativeFrom="margin">
                  <wp:posOffset>7149465</wp:posOffset>
                </wp:positionH>
                <wp:positionV relativeFrom="margin">
                  <wp:posOffset>277495</wp:posOffset>
                </wp:positionV>
                <wp:extent cx="1530985" cy="1041400"/>
                <wp:effectExtent l="0" t="0" r="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041400"/>
                        </a:xfrm>
                        <a:prstGeom prst="rect">
                          <a:avLst/>
                        </a:prstGeom>
                        <a:solidFill>
                          <a:srgbClr val="FFFFFF"/>
                        </a:solidFill>
                        <a:ln w="9525">
                          <a:noFill/>
                          <a:miter lim="800000"/>
                          <a:headEnd/>
                          <a:tailEnd/>
                        </a:ln>
                      </wps:spPr>
                      <wps:txbx>
                        <w:txbxContent>
                          <w:p w14:paraId="7E51292F" w14:textId="77FB4333" w:rsidR="00E41B1D" w:rsidRDefault="00E41B1D" w:rsidP="001276DB">
                            <w:pP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 xml:space="preserve"> £120,000</w:t>
                            </w:r>
                          </w:p>
                          <w:p w14:paraId="0AA5FEF7" w14:textId="5683BE77" w:rsidR="00E41B1D" w:rsidRPr="004F398A" w:rsidRDefault="00E41B1D" w:rsidP="001276DB">
                            <w:pPr>
                              <w:spacing w:before="240"/>
                              <w:jc w:val="center"/>
                              <w:rPr>
                                <w:rFonts w:ascii="Arial" w:hAnsi="Arial"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4F398A">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HOMES ENGLAND </w:t>
                            </w:r>
                            <w:r>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FUNDING </w:t>
                            </w:r>
                            <w:r w:rsidRPr="004F398A">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B36A0" id="_x0000_s1037" type="#_x0000_t202" style="position:absolute;left:0;text-align:left;margin-left:562.95pt;margin-top:21.85pt;width:120.55pt;height:82pt;z-index:2517800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" stroked="f">
                <v:textbox>
                  <w:txbxContent>
                    <w:p w14:paraId="7E51292F" w14:textId="77FB4333" w:rsidR="00E41B1D" w:rsidRDefault="00E41B1D" w:rsidP="001276DB">
                      <w:pP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 xml:space="preserve"> £120,000</w:t>
                      </w:r>
                    </w:p>
                    <w:p w14:paraId="0AA5FEF7" w14:textId="5683BE77" w:rsidR="00E41B1D" w:rsidRPr="004F398A" w:rsidRDefault="00E41B1D" w:rsidP="001276DB">
                      <w:pPr>
                        <w:spacing w:before="240"/>
                        <w:jc w:val="center"/>
                        <w:rPr>
                          <w:rFonts w:ascii="Arial" w:hAnsi="Arial"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4F398A">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HOMES ENGLAND </w:t>
                      </w:r>
                      <w:r>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FUNDING </w:t>
                      </w:r>
                      <w:r w:rsidRPr="004F398A">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AWARD </w:t>
                      </w:r>
                    </w:p>
                  </w:txbxContent>
                </v:textbox>
                <w10:wrap type="square" anchorx="margin" anchory="margin"/>
              </v:shape>
            </w:pict>
          </mc:Fallback>
        </mc:AlternateContent>
      </w:r>
      <w:r w:rsidR="001276DB" w:rsidRPr="001276DB">
        <w:rPr>
          <w:rFonts w:ascii="Arial" w:hAnsi="Arial" w:cs="Arial"/>
          <w:color w:val="000000" w:themeColor="text1"/>
          <w:sz w:val="24"/>
          <w:szCs w:val="24"/>
        </w:rPr>
        <w:t>A Berinsfield Garden Village website has been set up and new Garden Village logos are being developed for</w:t>
      </w:r>
      <w:r w:rsidR="00134765">
        <w:rPr>
          <w:rFonts w:ascii="Arial" w:hAnsi="Arial" w:cs="Arial"/>
          <w:color w:val="000000" w:themeColor="text1"/>
          <w:sz w:val="24"/>
          <w:szCs w:val="24"/>
        </w:rPr>
        <w:t xml:space="preserve"> the</w:t>
      </w:r>
      <w:r w:rsidR="001276DB" w:rsidRPr="001276DB">
        <w:rPr>
          <w:rFonts w:ascii="Arial" w:hAnsi="Arial" w:cs="Arial"/>
          <w:color w:val="000000" w:themeColor="text1"/>
          <w:sz w:val="24"/>
          <w:szCs w:val="24"/>
        </w:rPr>
        <w:t xml:space="preserve"> community</w:t>
      </w:r>
      <w:r w:rsidR="00134765">
        <w:rPr>
          <w:rFonts w:ascii="Arial" w:hAnsi="Arial" w:cs="Arial"/>
          <w:color w:val="000000" w:themeColor="text1"/>
          <w:sz w:val="24"/>
          <w:szCs w:val="24"/>
        </w:rPr>
        <w:t xml:space="preserve"> to</w:t>
      </w:r>
      <w:r w:rsidR="001276DB" w:rsidRPr="001276DB">
        <w:rPr>
          <w:rFonts w:ascii="Arial" w:hAnsi="Arial" w:cs="Arial"/>
          <w:color w:val="000000" w:themeColor="text1"/>
          <w:sz w:val="24"/>
          <w:szCs w:val="24"/>
        </w:rPr>
        <w:t xml:space="preserve"> review. The Garden Village team will be attending local events to promote interest in the project and to sign people up for news and information updates.</w:t>
      </w:r>
    </w:p>
    <w:p w14:paraId="4BC6B176" w14:textId="76B12D17"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t>We have strengthened the capacity of our Insight &amp; Policy service and implemented a new process to support signposting and access to external funding opportunities. This new approach has supported the submission of Levelling Up Fund and</w:t>
      </w:r>
      <w:r w:rsidR="00134765">
        <w:rPr>
          <w:rFonts w:ascii="Arial" w:hAnsi="Arial" w:cs="Arial"/>
          <w:color w:val="000000" w:themeColor="text1"/>
          <w:sz w:val="24"/>
          <w:szCs w:val="24"/>
        </w:rPr>
        <w:t xml:space="preserve"> exploring the potential for </w:t>
      </w:r>
      <w:r w:rsidRPr="001276DB">
        <w:rPr>
          <w:rFonts w:ascii="Arial" w:hAnsi="Arial" w:cs="Arial"/>
          <w:color w:val="000000" w:themeColor="text1"/>
          <w:sz w:val="24"/>
          <w:szCs w:val="24"/>
        </w:rPr>
        <w:t xml:space="preserve">Public Sector Decarbonisation Fund bids this </w:t>
      </w:r>
      <w:r w:rsidR="003256F0">
        <w:rPr>
          <w:rFonts w:ascii="Arial" w:hAnsi="Arial" w:cs="Arial"/>
          <w:color w:val="000000" w:themeColor="text1"/>
          <w:sz w:val="24"/>
          <w:szCs w:val="24"/>
        </w:rPr>
        <w:t>Q</w:t>
      </w:r>
      <w:r w:rsidRPr="001276DB">
        <w:rPr>
          <w:rFonts w:ascii="Arial" w:hAnsi="Arial" w:cs="Arial"/>
          <w:color w:val="000000" w:themeColor="text1"/>
          <w:sz w:val="24"/>
          <w:szCs w:val="24"/>
        </w:rPr>
        <w:t>uarter. Homes England have also recently awarded the Garden Town £120,000 in capacity funding.</w:t>
      </w:r>
    </w:p>
    <w:p w14:paraId="3B11FE74" w14:textId="5FC107E6" w:rsidR="001276DB" w:rsidRPr="001276DB" w:rsidRDefault="005F35D7" w:rsidP="001276DB">
      <w:pPr>
        <w:ind w:right="5216"/>
        <w:rPr>
          <w:rFonts w:ascii="Arial" w:hAnsi="Arial" w:cs="Arial"/>
          <w:color w:val="000000" w:themeColor="text1"/>
          <w:sz w:val="24"/>
          <w:szCs w:val="24"/>
        </w:rPr>
      </w:pPr>
      <w:r w:rsidRPr="00AC0E57">
        <w:rPr>
          <w:rFonts w:ascii="Arial" w:eastAsiaTheme="minorHAnsi" w:hAnsi="Arial"/>
          <w:noProof/>
          <w:sz w:val="24"/>
          <w:szCs w:val="22"/>
        </w:rPr>
        <mc:AlternateContent>
          <mc:Choice Requires="wps">
            <w:drawing>
              <wp:anchor distT="45720" distB="45720" distL="114300" distR="114300" simplePos="0" relativeHeight="251778048" behindDoc="0" locked="0" layoutInCell="1" allowOverlap="1" wp14:anchorId="12B6927D" wp14:editId="6E5AC8B9">
                <wp:simplePos x="0" y="0"/>
                <wp:positionH relativeFrom="margin">
                  <wp:posOffset>7208520</wp:posOffset>
                </wp:positionH>
                <wp:positionV relativeFrom="margin">
                  <wp:posOffset>2199005</wp:posOffset>
                </wp:positionV>
                <wp:extent cx="1466850" cy="110490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104900"/>
                        </a:xfrm>
                        <a:prstGeom prst="rect">
                          <a:avLst/>
                        </a:prstGeom>
                        <a:solidFill>
                          <a:srgbClr val="FFFFFF"/>
                        </a:solidFill>
                        <a:ln w="9525">
                          <a:noFill/>
                          <a:miter lim="800000"/>
                          <a:headEnd/>
                          <a:tailEnd/>
                        </a:ln>
                      </wps:spPr>
                      <wps:txbx>
                        <w:txbxContent>
                          <w:p w14:paraId="3CBC32DE" w14:textId="5654F04A" w:rsidR="00E41B1D" w:rsidRDefault="00E41B1D" w:rsidP="005F35D7">
                            <w:pPr>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65</w:t>
                            </w:r>
                          </w:p>
                          <w:p w14:paraId="1AF85288" w14:textId="6E91DD59" w:rsidR="00E41B1D" w:rsidRPr="004F398A" w:rsidRDefault="00E41B1D" w:rsidP="005F35D7">
                            <w:pPr>
                              <w:spacing w:before="240"/>
                              <w:jc w:val="center"/>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398A">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HOMES DEVELOPED</w:t>
                            </w:r>
                          </w:p>
                          <w:p w14:paraId="7EADC374" w14:textId="77777777" w:rsidR="00E41B1D" w:rsidRDefault="00E41B1D" w:rsidP="005F35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927D" id="_x0000_s1038" type="#_x0000_t202" style="position:absolute;left:0;text-align:left;margin-left:567.6pt;margin-top:173.15pt;width:115.5pt;height:87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" stroked="f">
                <v:textbox>
                  <w:txbxContent>
                    <w:p w14:paraId="3CBC32DE" w14:textId="5654F04A" w:rsidR="00E41B1D" w:rsidRDefault="00E41B1D" w:rsidP="005F35D7">
                      <w:pPr>
                        <w:jc w:val="cente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65</w:t>
                      </w:r>
                    </w:p>
                    <w:p w14:paraId="1AF85288" w14:textId="6E91DD59" w:rsidR="00E41B1D" w:rsidRPr="004F398A" w:rsidRDefault="00E41B1D" w:rsidP="005F35D7">
                      <w:pPr>
                        <w:spacing w:before="240"/>
                        <w:jc w:val="center"/>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398A">
                        <w:rPr>
                          <w:rFonts w:ascii="Arial" w:hAnsi="Arial"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HOMES DEVELOPED</w:t>
                      </w:r>
                    </w:p>
                    <w:p w14:paraId="7EADC374" w14:textId="77777777" w:rsidR="00E41B1D" w:rsidRDefault="00E41B1D" w:rsidP="005F35D7">
                      <w:pPr>
                        <w:jc w:val="center"/>
                      </w:pPr>
                    </w:p>
                  </w:txbxContent>
                </v:textbox>
                <w10:wrap type="square" anchorx="margin" anchory="margin"/>
              </v:shape>
            </w:pict>
          </mc:Fallback>
        </mc:AlternateContent>
      </w:r>
      <w:r w:rsidR="004F398A">
        <w:rPr>
          <w:noProof/>
        </w:rPr>
        <mc:AlternateContent>
          <mc:Choice Requires="wps">
            <w:drawing>
              <wp:anchor distT="0" distB="0" distL="114300" distR="114300" simplePos="0" relativeHeight="251776000" behindDoc="0" locked="0" layoutInCell="1" allowOverlap="1" wp14:anchorId="27D6A94E" wp14:editId="3AAC173E">
                <wp:simplePos x="0" y="0"/>
                <wp:positionH relativeFrom="margin">
                  <wp:posOffset>7059664</wp:posOffset>
                </wp:positionH>
                <wp:positionV relativeFrom="margin">
                  <wp:posOffset>2029534</wp:posOffset>
                </wp:positionV>
                <wp:extent cx="1745615" cy="1360170"/>
                <wp:effectExtent l="19050" t="19050" r="26035" b="11430"/>
                <wp:wrapSquare wrapText="bothSides"/>
                <wp:docPr id="45" name="Rectangle: Rounded Corners 45"/>
                <wp:cNvGraphicFramePr/>
                <a:graphic xmlns:a="http://schemas.openxmlformats.org/drawingml/2006/main">
                  <a:graphicData uri="http://schemas.microsoft.com/office/word/2010/wordprocessingShape">
                    <wps:wsp>
                      <wps:cNvSpPr/>
                      <wps:spPr>
                        <a:xfrm>
                          <a:off x="0" y="0"/>
                          <a:ext cx="1745615" cy="136017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1A592" id="Rectangle: Rounded Corners 45" o:spid="_x0000_s1026" style="position:absolute;margin-left:555.9pt;margin-top:159.8pt;width:137.45pt;height:107.1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" fillcolor="window" strokecolor="#bdd7ee" strokeweight="2.25pt">
                <v:stroke joinstyle="miter"/>
                <w10:wrap type="square" anchorx="margin" anchory="margin"/>
              </v:roundrect>
            </w:pict>
          </mc:Fallback>
        </mc:AlternateContent>
      </w:r>
      <w:r w:rsidR="00134765">
        <w:rPr>
          <w:rFonts w:ascii="Arial" w:hAnsi="Arial" w:cs="Arial"/>
          <w:color w:val="000000" w:themeColor="text1"/>
          <w:sz w:val="24"/>
          <w:szCs w:val="24"/>
        </w:rPr>
        <w:t>A</w:t>
      </w:r>
      <w:r w:rsidR="001276DB" w:rsidRPr="001276DB">
        <w:rPr>
          <w:rFonts w:ascii="Arial" w:hAnsi="Arial" w:cs="Arial"/>
          <w:color w:val="000000" w:themeColor="text1"/>
          <w:sz w:val="24"/>
          <w:szCs w:val="24"/>
        </w:rPr>
        <w:t xml:space="preserve"> key challenge for South Oxfordshire in terms of housing is delivering new homes which meet local needs. During April and May 2021, 65 properties were reported to have been delivered in the district. In comparison to Q4 2020/21, more of the properties completed have contained 3+ bedrooms and more have been available for shared ownership – it should be noted that over the life of a development, different dwelling and tenure types will be delivered at varying rates, depending upon the developer’s build programme. </w:t>
      </w:r>
    </w:p>
    <w:p w14:paraId="1D76AD48" w14:textId="37E28824"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t xml:space="preserve">In addition, a final options appraisal has been obtained on the potential for developing </w:t>
      </w:r>
      <w:proofErr w:type="spellStart"/>
      <w:r w:rsidRPr="001276DB">
        <w:rPr>
          <w:rFonts w:ascii="Arial" w:hAnsi="Arial" w:cs="Arial"/>
          <w:color w:val="000000" w:themeColor="text1"/>
          <w:sz w:val="24"/>
          <w:szCs w:val="24"/>
        </w:rPr>
        <w:t>PassivHaus</w:t>
      </w:r>
      <w:proofErr w:type="spellEnd"/>
      <w:r w:rsidRPr="001276DB">
        <w:rPr>
          <w:rFonts w:ascii="Arial" w:hAnsi="Arial" w:cs="Arial"/>
          <w:color w:val="000000" w:themeColor="text1"/>
          <w:sz w:val="24"/>
          <w:szCs w:val="24"/>
        </w:rPr>
        <w:t xml:space="preserve"> affordable homes at 116-120 Broadway, Didcot. The next stage will be to procure a design team and achieve a planning submission.</w:t>
      </w:r>
      <w:r w:rsidR="005B1598">
        <w:rPr>
          <w:rFonts w:ascii="Arial" w:hAnsi="Arial" w:cs="Arial"/>
          <w:color w:val="000000" w:themeColor="text1"/>
          <w:sz w:val="24"/>
          <w:szCs w:val="24"/>
        </w:rPr>
        <w:t xml:space="preserve"> </w:t>
      </w:r>
      <w:r w:rsidRPr="001276DB">
        <w:rPr>
          <w:rFonts w:ascii="Arial" w:hAnsi="Arial" w:cs="Arial"/>
          <w:color w:val="000000" w:themeColor="text1"/>
          <w:sz w:val="24"/>
          <w:szCs w:val="24"/>
        </w:rPr>
        <w:t xml:space="preserve">This is also an exciting development towards the Tackling the Climate Emergency theme.  </w:t>
      </w:r>
    </w:p>
    <w:p w14:paraId="6CE25D26" w14:textId="36C1B907"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t xml:space="preserve">We are delivering a range of work to eliminate homelessness and rough sleeping in South Oxfordshire. To help further this, the </w:t>
      </w:r>
      <w:r w:rsidR="00DD77EA">
        <w:rPr>
          <w:rFonts w:ascii="Arial" w:hAnsi="Arial" w:cs="Arial"/>
          <w:color w:val="000000" w:themeColor="text1"/>
          <w:sz w:val="24"/>
          <w:szCs w:val="24"/>
        </w:rPr>
        <w:t>Council</w:t>
      </w:r>
      <w:r w:rsidRPr="001276DB">
        <w:rPr>
          <w:rFonts w:ascii="Arial" w:hAnsi="Arial" w:cs="Arial"/>
          <w:color w:val="000000" w:themeColor="text1"/>
          <w:sz w:val="24"/>
          <w:szCs w:val="24"/>
        </w:rPr>
        <w:t xml:space="preserve"> recently adopted </w:t>
      </w:r>
      <w:r w:rsidR="005B1598">
        <w:rPr>
          <w:rFonts w:ascii="Arial" w:hAnsi="Arial" w:cs="Arial"/>
          <w:color w:val="000000" w:themeColor="text1"/>
          <w:sz w:val="24"/>
          <w:szCs w:val="24"/>
        </w:rPr>
        <w:t xml:space="preserve">the </w:t>
      </w:r>
      <w:r w:rsidRPr="001276DB">
        <w:rPr>
          <w:rFonts w:ascii="Arial" w:hAnsi="Arial" w:cs="Arial"/>
          <w:color w:val="000000" w:themeColor="text1"/>
          <w:sz w:val="24"/>
          <w:szCs w:val="24"/>
        </w:rPr>
        <w:t>Oxfordshire’s Homelessness and Rough Sleeping Strategy.</w:t>
      </w:r>
      <w:r w:rsidR="005B1598">
        <w:rPr>
          <w:rFonts w:ascii="Arial" w:hAnsi="Arial" w:cs="Arial"/>
          <w:color w:val="000000" w:themeColor="text1"/>
          <w:sz w:val="24"/>
          <w:szCs w:val="24"/>
        </w:rPr>
        <w:t xml:space="preserve"> </w:t>
      </w:r>
      <w:r w:rsidRPr="001276DB">
        <w:rPr>
          <w:rFonts w:ascii="Arial" w:hAnsi="Arial" w:cs="Arial"/>
          <w:color w:val="000000" w:themeColor="text1"/>
          <w:sz w:val="24"/>
          <w:szCs w:val="24"/>
        </w:rPr>
        <w:t>Th</w:t>
      </w:r>
      <w:r w:rsidR="005B1598">
        <w:rPr>
          <w:rFonts w:ascii="Arial" w:hAnsi="Arial" w:cs="Arial"/>
          <w:color w:val="000000" w:themeColor="text1"/>
          <w:sz w:val="24"/>
          <w:szCs w:val="24"/>
        </w:rPr>
        <w:t xml:space="preserve">is </w:t>
      </w:r>
      <w:r w:rsidRPr="001276DB">
        <w:rPr>
          <w:rFonts w:ascii="Arial" w:hAnsi="Arial" w:cs="Arial"/>
          <w:color w:val="000000" w:themeColor="text1"/>
          <w:sz w:val="24"/>
          <w:szCs w:val="24"/>
        </w:rPr>
        <w:t>prioritises homelessness prevention, rapid response, ensuring the right home in the right place</w:t>
      </w:r>
      <w:r w:rsidR="005B1598">
        <w:rPr>
          <w:rFonts w:ascii="Arial" w:hAnsi="Arial" w:cs="Arial"/>
          <w:color w:val="000000" w:themeColor="text1"/>
          <w:sz w:val="24"/>
          <w:szCs w:val="24"/>
        </w:rPr>
        <w:t>,</w:t>
      </w:r>
      <w:r w:rsidRPr="001276DB">
        <w:rPr>
          <w:rFonts w:ascii="Arial" w:hAnsi="Arial" w:cs="Arial"/>
          <w:color w:val="000000" w:themeColor="text1"/>
          <w:sz w:val="24"/>
          <w:szCs w:val="24"/>
        </w:rPr>
        <w:t xml:space="preserve"> and a person-centred approach to homelessness.  Moreover, we have nearly completed the second phase of our Housing First project. This is designed to assist entrenched rough sleepers off the streets by offering them intensive, </w:t>
      </w:r>
      <w:proofErr w:type="gramStart"/>
      <w:r w:rsidRPr="001276DB">
        <w:rPr>
          <w:rFonts w:ascii="Arial" w:hAnsi="Arial" w:cs="Arial"/>
          <w:color w:val="000000" w:themeColor="text1"/>
          <w:sz w:val="24"/>
          <w:szCs w:val="24"/>
        </w:rPr>
        <w:t>tailored</w:t>
      </w:r>
      <w:proofErr w:type="gramEnd"/>
      <w:r w:rsidRPr="001276DB">
        <w:rPr>
          <w:rFonts w:ascii="Arial" w:hAnsi="Arial" w:cs="Arial"/>
          <w:color w:val="000000" w:themeColor="text1"/>
          <w:sz w:val="24"/>
          <w:szCs w:val="24"/>
        </w:rPr>
        <w:t xml:space="preserve"> and open-ended support without any pre-conditions </w:t>
      </w:r>
    </w:p>
    <w:p w14:paraId="431C6B46" w14:textId="77777777" w:rsidR="001276DB" w:rsidRPr="001276DB" w:rsidRDefault="001276DB" w:rsidP="001276DB">
      <w:pPr>
        <w:ind w:right="5216"/>
        <w:rPr>
          <w:rFonts w:ascii="Arial" w:hAnsi="Arial" w:cs="Arial"/>
          <w:color w:val="000000" w:themeColor="text1"/>
          <w:sz w:val="24"/>
          <w:szCs w:val="24"/>
        </w:rPr>
      </w:pPr>
    </w:p>
    <w:p w14:paraId="68BF9E46" w14:textId="1E1EF02B"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lastRenderedPageBreak/>
        <w:t>In order to encourage the retrofit of our existing housing stock for low-carbon performance and to eliminate fuel poverty, South Oxfordshire (in conjunction with Vale of White Horse) have established a joint retrofit task and finish group. This will review the retrofit landscape across both districts and make recommendations for a way forward. The</w:t>
      </w:r>
      <w:r w:rsidR="005B1598">
        <w:rPr>
          <w:rFonts w:ascii="Arial" w:hAnsi="Arial" w:cs="Arial"/>
          <w:color w:val="000000" w:themeColor="text1"/>
          <w:sz w:val="24"/>
          <w:szCs w:val="24"/>
        </w:rPr>
        <w:t xml:space="preserve"> group </w:t>
      </w:r>
      <w:r w:rsidRPr="001276DB">
        <w:rPr>
          <w:rFonts w:ascii="Arial" w:hAnsi="Arial" w:cs="Arial"/>
          <w:color w:val="000000" w:themeColor="text1"/>
          <w:sz w:val="24"/>
          <w:szCs w:val="24"/>
        </w:rPr>
        <w:t xml:space="preserve">have already met with key partners to understand their experiences and perspective on this topic and a report, suggesting potential ways forwards, has been written. Work is currently underway on a paper that will be presented to the </w:t>
      </w:r>
      <w:r w:rsidR="00DD77EA">
        <w:rPr>
          <w:rFonts w:ascii="Arial" w:hAnsi="Arial" w:cs="Arial"/>
          <w:color w:val="000000" w:themeColor="text1"/>
          <w:sz w:val="24"/>
          <w:szCs w:val="24"/>
        </w:rPr>
        <w:t>Council</w:t>
      </w:r>
      <w:r w:rsidRPr="001276DB">
        <w:rPr>
          <w:rFonts w:ascii="Arial" w:hAnsi="Arial" w:cs="Arial"/>
          <w:color w:val="000000" w:themeColor="text1"/>
          <w:sz w:val="24"/>
          <w:szCs w:val="24"/>
        </w:rPr>
        <w:t>s</w:t>
      </w:r>
      <w:r w:rsidR="00F3269C">
        <w:rPr>
          <w:rFonts w:ascii="Arial" w:hAnsi="Arial" w:cs="Arial"/>
          <w:color w:val="000000" w:themeColor="text1"/>
          <w:sz w:val="24"/>
          <w:szCs w:val="24"/>
        </w:rPr>
        <w:t>’</w:t>
      </w:r>
      <w:r w:rsidRPr="001276DB">
        <w:rPr>
          <w:rFonts w:ascii="Arial" w:hAnsi="Arial" w:cs="Arial"/>
          <w:color w:val="000000" w:themeColor="text1"/>
          <w:sz w:val="24"/>
          <w:szCs w:val="24"/>
        </w:rPr>
        <w:t xml:space="preserve"> Scrutiny Committees.</w:t>
      </w:r>
    </w:p>
    <w:p w14:paraId="04AE2E0C" w14:textId="08179669" w:rsidR="001276DB" w:rsidRPr="001276DB" w:rsidRDefault="001276DB" w:rsidP="001276DB">
      <w:pPr>
        <w:ind w:right="5216"/>
        <w:rPr>
          <w:rFonts w:ascii="Arial" w:hAnsi="Arial" w:cs="Arial"/>
          <w:color w:val="000000" w:themeColor="text1"/>
          <w:sz w:val="24"/>
          <w:szCs w:val="24"/>
        </w:rPr>
      </w:pPr>
      <w:r w:rsidRPr="001276DB">
        <w:rPr>
          <w:rFonts w:ascii="Arial" w:hAnsi="Arial" w:cs="Arial"/>
          <w:color w:val="000000" w:themeColor="text1"/>
          <w:sz w:val="24"/>
          <w:szCs w:val="24"/>
        </w:rPr>
        <w:t>To further our commitment that new developments will be accessible</w:t>
      </w:r>
      <w:r w:rsidR="005B1598">
        <w:rPr>
          <w:rFonts w:ascii="Arial" w:hAnsi="Arial" w:cs="Arial"/>
          <w:color w:val="000000" w:themeColor="text1"/>
          <w:sz w:val="24"/>
          <w:szCs w:val="24"/>
        </w:rPr>
        <w:t xml:space="preserve">, </w:t>
      </w:r>
      <w:r w:rsidRPr="001276DB">
        <w:rPr>
          <w:rFonts w:ascii="Arial" w:hAnsi="Arial" w:cs="Arial"/>
          <w:color w:val="000000" w:themeColor="text1"/>
          <w:sz w:val="24"/>
          <w:szCs w:val="24"/>
        </w:rPr>
        <w:t xml:space="preserve">with walking, cycling and public transport </w:t>
      </w:r>
      <w:r w:rsidR="005B1598">
        <w:rPr>
          <w:rFonts w:ascii="Arial" w:hAnsi="Arial" w:cs="Arial"/>
          <w:color w:val="000000" w:themeColor="text1"/>
          <w:sz w:val="24"/>
          <w:szCs w:val="24"/>
        </w:rPr>
        <w:t>being prioritised</w:t>
      </w:r>
      <w:r w:rsidRPr="001276DB">
        <w:rPr>
          <w:rFonts w:ascii="Arial" w:hAnsi="Arial" w:cs="Arial"/>
          <w:color w:val="000000" w:themeColor="text1"/>
          <w:sz w:val="24"/>
          <w:szCs w:val="24"/>
        </w:rPr>
        <w:t xml:space="preserve">, discussions have taken place about electric vehicle and car sharing options for the Broadway development (and links to both the Gateway and Cornerstone hubs). A bid for a new cycleway from Berinsfield (a Garden Village location) to Oxford has also recently been submitted to HM Government’s Levelling Up Fund.  </w:t>
      </w:r>
    </w:p>
    <w:p w14:paraId="64196E04" w14:textId="2B385C24" w:rsidR="001276DB" w:rsidRDefault="001276DB" w:rsidP="002A069F">
      <w:pPr>
        <w:ind w:right="5216"/>
        <w:rPr>
          <w:rFonts w:ascii="Arial" w:hAnsi="Arial" w:cs="Arial"/>
          <w:color w:val="000000" w:themeColor="text1"/>
          <w:sz w:val="24"/>
          <w:szCs w:val="24"/>
        </w:rPr>
      </w:pPr>
      <w:r w:rsidRPr="001276DB">
        <w:rPr>
          <w:rFonts w:ascii="Arial" w:hAnsi="Arial" w:cs="Arial"/>
          <w:color w:val="000000" w:themeColor="text1"/>
          <w:sz w:val="24"/>
          <w:szCs w:val="24"/>
        </w:rPr>
        <w:t xml:space="preserve">Work is underway on a summer activity programme and a Local Cycling and Walking Infrastructure Plan within our Didcot Garden Town project.  We also continue to be a key partner in both the </w:t>
      </w:r>
      <w:proofErr w:type="spellStart"/>
      <w:r w:rsidRPr="001276DB">
        <w:rPr>
          <w:rFonts w:ascii="Arial" w:hAnsi="Arial" w:cs="Arial"/>
          <w:color w:val="000000" w:themeColor="text1"/>
          <w:sz w:val="24"/>
          <w:szCs w:val="24"/>
        </w:rPr>
        <w:t>multiCAV</w:t>
      </w:r>
      <w:proofErr w:type="spellEnd"/>
      <w:r w:rsidRPr="001276DB">
        <w:rPr>
          <w:rFonts w:ascii="Arial" w:hAnsi="Arial" w:cs="Arial"/>
          <w:color w:val="000000" w:themeColor="text1"/>
          <w:sz w:val="24"/>
          <w:szCs w:val="24"/>
        </w:rPr>
        <w:t xml:space="preserve"> consortium</w:t>
      </w:r>
      <w:r w:rsidR="00C843A2">
        <w:rPr>
          <w:rFonts w:ascii="Arial" w:hAnsi="Arial" w:cs="Arial"/>
          <w:color w:val="000000" w:themeColor="text1"/>
          <w:sz w:val="24"/>
          <w:szCs w:val="24"/>
        </w:rPr>
        <w:t xml:space="preserve"> (</w:t>
      </w:r>
      <w:r w:rsidRPr="001276DB">
        <w:rPr>
          <w:rFonts w:ascii="Arial" w:hAnsi="Arial" w:cs="Arial"/>
          <w:color w:val="000000" w:themeColor="text1"/>
          <w:sz w:val="24"/>
          <w:szCs w:val="24"/>
        </w:rPr>
        <w:t xml:space="preserve">exploring the piloting of fully connected and autonomous vehicles </w:t>
      </w:r>
      <w:r w:rsidR="00C843A2">
        <w:rPr>
          <w:rFonts w:ascii="Arial" w:hAnsi="Arial" w:cs="Arial"/>
          <w:color w:val="000000" w:themeColor="text1"/>
          <w:sz w:val="24"/>
          <w:szCs w:val="24"/>
        </w:rPr>
        <w:t xml:space="preserve">- </w:t>
      </w:r>
      <w:r w:rsidRPr="001276DB">
        <w:rPr>
          <w:rFonts w:ascii="Arial" w:hAnsi="Arial" w:cs="Arial"/>
          <w:color w:val="000000" w:themeColor="text1"/>
          <w:sz w:val="24"/>
          <w:szCs w:val="24"/>
        </w:rPr>
        <w:t>CA</w:t>
      </w:r>
      <w:r w:rsidR="00C843A2">
        <w:rPr>
          <w:rFonts w:ascii="Arial" w:hAnsi="Arial" w:cs="Arial"/>
          <w:color w:val="000000" w:themeColor="text1"/>
          <w:sz w:val="24"/>
          <w:szCs w:val="24"/>
        </w:rPr>
        <w:t xml:space="preserve">V - </w:t>
      </w:r>
      <w:r w:rsidRPr="001276DB">
        <w:rPr>
          <w:rFonts w:ascii="Arial" w:hAnsi="Arial" w:cs="Arial"/>
          <w:color w:val="000000" w:themeColor="text1"/>
          <w:sz w:val="24"/>
          <w:szCs w:val="24"/>
        </w:rPr>
        <w:t>in Didcot</w:t>
      </w:r>
      <w:r w:rsidR="00C843A2">
        <w:rPr>
          <w:rFonts w:ascii="Arial" w:hAnsi="Arial" w:cs="Arial"/>
          <w:color w:val="000000" w:themeColor="text1"/>
          <w:sz w:val="24"/>
          <w:szCs w:val="24"/>
        </w:rPr>
        <w:t xml:space="preserve">), </w:t>
      </w:r>
      <w:r w:rsidRPr="001276DB">
        <w:rPr>
          <w:rFonts w:ascii="Arial" w:hAnsi="Arial" w:cs="Arial"/>
          <w:color w:val="000000" w:themeColor="text1"/>
          <w:sz w:val="24"/>
          <w:szCs w:val="24"/>
        </w:rPr>
        <w:t>and in the Didcot Central Corridor Study</w:t>
      </w:r>
      <w:r w:rsidR="00C843A2">
        <w:rPr>
          <w:rFonts w:ascii="Arial" w:hAnsi="Arial" w:cs="Arial"/>
          <w:color w:val="000000" w:themeColor="text1"/>
          <w:sz w:val="24"/>
          <w:szCs w:val="24"/>
        </w:rPr>
        <w:t xml:space="preserve"> (</w:t>
      </w:r>
      <w:r w:rsidRPr="001276DB">
        <w:rPr>
          <w:rFonts w:ascii="Arial" w:hAnsi="Arial" w:cs="Arial"/>
          <w:color w:val="000000" w:themeColor="text1"/>
          <w:sz w:val="24"/>
          <w:szCs w:val="24"/>
        </w:rPr>
        <w:t>which will look at the future of rail in the area</w:t>
      </w:r>
      <w:r w:rsidR="00C843A2">
        <w:rPr>
          <w:rFonts w:ascii="Arial" w:hAnsi="Arial" w:cs="Arial"/>
          <w:color w:val="000000" w:themeColor="text1"/>
          <w:sz w:val="24"/>
          <w:szCs w:val="24"/>
        </w:rPr>
        <w:t>)</w:t>
      </w:r>
      <w:r w:rsidRPr="001276DB">
        <w:rPr>
          <w:rFonts w:ascii="Arial" w:hAnsi="Arial" w:cs="Arial"/>
          <w:color w:val="000000" w:themeColor="text1"/>
          <w:sz w:val="24"/>
          <w:szCs w:val="24"/>
        </w:rPr>
        <w:t xml:space="preserve">. We are also reviewing the Milton Park Local Development Order to provide a balanced response to any demands for new office, lab space and job creation with sustainable travel modes. </w:t>
      </w:r>
    </w:p>
    <w:p w14:paraId="69847D8D" w14:textId="1AD16976" w:rsidR="00051448" w:rsidRDefault="00051448" w:rsidP="002A069F">
      <w:pPr>
        <w:ind w:right="5216"/>
        <w:rPr>
          <w:rFonts w:ascii="Arial" w:hAnsi="Arial" w:cs="Arial"/>
          <w:color w:val="000000" w:themeColor="text1"/>
          <w:sz w:val="24"/>
          <w:szCs w:val="24"/>
        </w:rPr>
      </w:pPr>
    </w:p>
    <w:p w14:paraId="6EC7822C" w14:textId="76D9B590" w:rsidR="00051448" w:rsidRDefault="00051448" w:rsidP="002A069F">
      <w:pPr>
        <w:ind w:right="5216"/>
        <w:rPr>
          <w:rFonts w:ascii="Arial" w:hAnsi="Arial" w:cs="Arial"/>
          <w:color w:val="000000" w:themeColor="text1"/>
          <w:sz w:val="24"/>
          <w:szCs w:val="24"/>
        </w:rPr>
      </w:pPr>
    </w:p>
    <w:p w14:paraId="19173E97" w14:textId="2BC8E246" w:rsidR="00051448" w:rsidRDefault="00051448" w:rsidP="002A069F">
      <w:pPr>
        <w:ind w:right="5216"/>
        <w:rPr>
          <w:rFonts w:ascii="Arial" w:hAnsi="Arial" w:cs="Arial"/>
          <w:color w:val="000000" w:themeColor="text1"/>
          <w:sz w:val="24"/>
          <w:szCs w:val="24"/>
        </w:rPr>
      </w:pPr>
    </w:p>
    <w:p w14:paraId="549D72D7" w14:textId="374B9306" w:rsidR="00051448" w:rsidRDefault="00051448" w:rsidP="002A069F">
      <w:pPr>
        <w:ind w:right="5216"/>
        <w:rPr>
          <w:rFonts w:ascii="Arial" w:hAnsi="Arial" w:cs="Arial"/>
          <w:color w:val="000000" w:themeColor="text1"/>
          <w:sz w:val="24"/>
          <w:szCs w:val="24"/>
        </w:rPr>
      </w:pPr>
    </w:p>
    <w:p w14:paraId="69541CC0" w14:textId="5ADFEE34" w:rsidR="00051448" w:rsidRDefault="00051448" w:rsidP="002A069F">
      <w:pPr>
        <w:ind w:right="5216"/>
        <w:rPr>
          <w:rFonts w:ascii="Arial" w:hAnsi="Arial" w:cs="Arial"/>
          <w:color w:val="000000" w:themeColor="text1"/>
          <w:sz w:val="24"/>
          <w:szCs w:val="24"/>
        </w:rPr>
      </w:pPr>
    </w:p>
    <w:p w14:paraId="5BC235C7" w14:textId="77777777" w:rsidR="00051448" w:rsidRPr="002A069F" w:rsidRDefault="00051448" w:rsidP="002A069F">
      <w:pPr>
        <w:ind w:right="5216"/>
        <w:rPr>
          <w:rFonts w:ascii="Arial" w:hAnsi="Arial" w:cs="Arial"/>
          <w:color w:val="000000" w:themeColor="text1"/>
          <w:sz w:val="24"/>
          <w:szCs w:val="24"/>
        </w:rPr>
      </w:pPr>
    </w:p>
    <w:p w14:paraId="0CF5E2B1" w14:textId="77777777" w:rsidR="00790548" w:rsidRDefault="00A56804" w:rsidP="00790548">
      <w:pPr>
        <w:spacing w:after="0"/>
      </w:pPr>
      <w:r>
        <w:rPr>
          <w:rFonts w:ascii="Arial" w:hAnsi="Arial" w:cs="Arial"/>
          <w:b/>
          <w:bCs/>
          <w:color w:val="000000" w:themeColor="text1"/>
          <w:sz w:val="24"/>
          <w:szCs w:val="24"/>
        </w:rPr>
        <w:lastRenderedPageBreak/>
        <w:t>Pe</w:t>
      </w:r>
      <w:r w:rsidR="00A22D3B">
        <w:rPr>
          <w:rFonts w:ascii="Arial" w:hAnsi="Arial" w:cs="Arial"/>
          <w:b/>
          <w:bCs/>
          <w:color w:val="000000" w:themeColor="text1"/>
          <w:sz w:val="24"/>
          <w:szCs w:val="24"/>
        </w:rPr>
        <w:t xml:space="preserve">rformance Measures </w:t>
      </w:r>
    </w:p>
    <w:p w14:paraId="788E131F" w14:textId="53B6A1D2" w:rsidR="00090C62" w:rsidRDefault="00090C62" w:rsidP="00790548">
      <w:pPr>
        <w:spacing w:after="0"/>
      </w:pPr>
      <w:r>
        <w:rPr>
          <w:rFonts w:ascii="Arial" w:hAnsi="Arial" w:cs="Arial"/>
          <w:sz w:val="24"/>
          <w:szCs w:val="24"/>
          <w:highlight w:val="yellow"/>
        </w:rPr>
        <w:fldChar w:fldCharType="begin"/>
      </w:r>
      <w:r>
        <w:rPr>
          <w:rFonts w:ascii="Arial" w:hAnsi="Arial" w:cs="Arial"/>
          <w:sz w:val="24"/>
          <w:szCs w:val="24"/>
          <w:highlight w:val="yellow"/>
        </w:rPr>
        <w:instrText xml:space="preserve"> LINK Excel.SheetMacroEnabled.12 "C:\\Users\\sav_canestriniL\\AppData\\Local\\Microsoft\\Windows\\INetCache\\Content.Outlook\\X1JHLZQT\\Q1 Performance Tracking Master.xlsm" "Editing!R2C4:R156C13" \a \f 4 \h  \* MERGEFORMAT </w:instrText>
      </w:r>
      <w:r>
        <w:rPr>
          <w:rFonts w:ascii="Arial" w:hAnsi="Arial" w:cs="Arial"/>
          <w:sz w:val="24"/>
          <w:szCs w:val="24"/>
          <w:highlight w:val="yellow"/>
        </w:rPr>
        <w:fldChar w:fldCharType="separate"/>
      </w: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2"/>
        <w:gridCol w:w="2410"/>
        <w:gridCol w:w="142"/>
        <w:gridCol w:w="2551"/>
        <w:gridCol w:w="1276"/>
        <w:gridCol w:w="1134"/>
        <w:gridCol w:w="6520"/>
        <w:gridCol w:w="86"/>
      </w:tblGrid>
      <w:tr w:rsidR="001E0A1B" w:rsidRPr="00EC4236" w14:paraId="614A9BD5" w14:textId="77777777" w:rsidTr="00C843A2">
        <w:trPr>
          <w:trHeight w:val="1001"/>
        </w:trPr>
        <w:tc>
          <w:tcPr>
            <w:tcW w:w="1271" w:type="dxa"/>
            <w:gridSpan w:val="2"/>
            <w:shd w:val="clear" w:color="BFBFBF" w:fill="BFBFBF"/>
          </w:tcPr>
          <w:p w14:paraId="144CF16A" w14:textId="2ACF6024" w:rsidR="001E0A1B" w:rsidRPr="00EC4236" w:rsidRDefault="001E0A1B" w:rsidP="00D75C37">
            <w:pPr>
              <w:spacing w:before="240"/>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Corporate Plan ID</w:t>
            </w:r>
          </w:p>
        </w:tc>
        <w:tc>
          <w:tcPr>
            <w:tcW w:w="2552" w:type="dxa"/>
            <w:gridSpan w:val="2"/>
            <w:shd w:val="clear" w:color="BFBFBF" w:fill="BFBFBF"/>
            <w:vAlign w:val="center"/>
            <w:hideMark/>
          </w:tcPr>
          <w:p w14:paraId="0B80A365" w14:textId="669DB656" w:rsidR="001E0A1B" w:rsidRPr="00EC4236" w:rsidRDefault="001E0A1B" w:rsidP="00C63DB6">
            <w:pPr>
              <w:spacing w:before="240"/>
              <w:jc w:val="center"/>
              <w:rPr>
                <w:rFonts w:ascii="Arial" w:eastAsia="Times New Roman" w:hAnsi="Arial" w:cs="Arial"/>
                <w:b/>
                <w:bCs/>
                <w:color w:val="000000"/>
                <w:sz w:val="18"/>
                <w:szCs w:val="18"/>
                <w:lang w:eastAsia="en-GB"/>
              </w:rPr>
            </w:pPr>
            <w:r w:rsidRPr="00EC4236">
              <w:rPr>
                <w:rFonts w:ascii="Arial" w:eastAsia="Times New Roman" w:hAnsi="Arial" w:cs="Arial"/>
                <w:b/>
                <w:bCs/>
                <w:color w:val="000000"/>
                <w:sz w:val="18"/>
                <w:szCs w:val="18"/>
                <w:lang w:eastAsia="en-GB"/>
              </w:rPr>
              <w:t>Stated Aim/Project descriptio</w:t>
            </w:r>
            <w:r w:rsidR="00C63DB6">
              <w:rPr>
                <w:rFonts w:ascii="Arial" w:eastAsia="Times New Roman" w:hAnsi="Arial" w:cs="Arial"/>
                <w:b/>
                <w:bCs/>
                <w:color w:val="000000"/>
                <w:sz w:val="18"/>
                <w:szCs w:val="18"/>
                <w:lang w:eastAsia="en-GB"/>
              </w:rPr>
              <w:t>n</w:t>
            </w:r>
          </w:p>
        </w:tc>
        <w:tc>
          <w:tcPr>
            <w:tcW w:w="2551" w:type="dxa"/>
            <w:shd w:val="clear" w:color="BFBFBF" w:fill="BFBFBF"/>
            <w:vAlign w:val="center"/>
            <w:hideMark/>
          </w:tcPr>
          <w:p w14:paraId="610922AB" w14:textId="586D9E24" w:rsidR="001E0A1B" w:rsidRPr="00EC4236" w:rsidRDefault="001E0A1B" w:rsidP="00C63DB6">
            <w:pPr>
              <w:spacing w:after="0" w:line="240" w:lineRule="auto"/>
              <w:jc w:val="center"/>
              <w:rPr>
                <w:rFonts w:ascii="Arial" w:eastAsia="Times New Roman" w:hAnsi="Arial" w:cs="Arial"/>
                <w:b/>
                <w:bCs/>
                <w:color w:val="000000"/>
                <w:sz w:val="18"/>
                <w:szCs w:val="18"/>
                <w:lang w:eastAsia="en-GB"/>
              </w:rPr>
            </w:pPr>
            <w:r w:rsidRPr="00EC4236">
              <w:rPr>
                <w:rFonts w:ascii="Arial" w:eastAsia="Times New Roman" w:hAnsi="Arial" w:cs="Arial"/>
                <w:b/>
                <w:bCs/>
                <w:color w:val="000000"/>
                <w:sz w:val="18"/>
                <w:szCs w:val="18"/>
                <w:lang w:eastAsia="en-GB"/>
              </w:rPr>
              <w:t>Measure</w:t>
            </w:r>
            <w:r w:rsidRPr="00EC4236">
              <w:rPr>
                <w:rFonts w:ascii="Arial" w:eastAsia="Times New Roman" w:hAnsi="Arial" w:cs="Arial"/>
                <w:b/>
                <w:bCs/>
                <w:color w:val="000000"/>
                <w:sz w:val="18"/>
                <w:szCs w:val="18"/>
                <w:lang w:eastAsia="en-GB"/>
              </w:rPr>
              <w:br/>
            </w:r>
          </w:p>
        </w:tc>
        <w:tc>
          <w:tcPr>
            <w:tcW w:w="1276" w:type="dxa"/>
            <w:shd w:val="clear" w:color="BFBFBF" w:fill="BFBFBF"/>
            <w:vAlign w:val="center"/>
            <w:hideMark/>
          </w:tcPr>
          <w:p w14:paraId="5473F347" w14:textId="77777777" w:rsidR="00C843A2" w:rsidRDefault="00C843A2" w:rsidP="00D75C37">
            <w:pPr>
              <w:spacing w:after="0" w:line="240" w:lineRule="auto"/>
              <w:jc w:val="center"/>
              <w:rPr>
                <w:rFonts w:ascii="Arial" w:eastAsia="Times New Roman" w:hAnsi="Arial" w:cs="Arial"/>
                <w:b/>
                <w:bCs/>
                <w:color w:val="000000"/>
                <w:sz w:val="18"/>
                <w:szCs w:val="18"/>
                <w:lang w:eastAsia="en-GB"/>
              </w:rPr>
            </w:pPr>
          </w:p>
          <w:p w14:paraId="3683F72D" w14:textId="4E3B4FDF" w:rsidR="001E0A1B" w:rsidRPr="00EC4236" w:rsidRDefault="001E0A1B" w:rsidP="00D75C37">
            <w:pPr>
              <w:spacing w:after="0" w:line="240" w:lineRule="auto"/>
              <w:jc w:val="center"/>
              <w:rPr>
                <w:rFonts w:ascii="Arial" w:eastAsia="Times New Roman" w:hAnsi="Arial" w:cs="Arial"/>
                <w:b/>
                <w:bCs/>
                <w:color w:val="000000"/>
                <w:sz w:val="18"/>
                <w:szCs w:val="18"/>
                <w:lang w:eastAsia="en-GB"/>
              </w:rPr>
            </w:pPr>
            <w:r w:rsidRPr="00EC4236">
              <w:rPr>
                <w:rFonts w:ascii="Arial" w:eastAsia="Times New Roman" w:hAnsi="Arial" w:cs="Arial"/>
                <w:b/>
                <w:bCs/>
                <w:color w:val="000000"/>
                <w:sz w:val="18"/>
                <w:szCs w:val="18"/>
                <w:lang w:eastAsia="en-GB"/>
              </w:rPr>
              <w:t xml:space="preserve">Cabinet Lead </w:t>
            </w:r>
            <w:r w:rsidRPr="00EC4236">
              <w:rPr>
                <w:rFonts w:ascii="Arial" w:eastAsia="Times New Roman" w:hAnsi="Arial" w:cs="Arial"/>
                <w:b/>
                <w:bCs/>
                <w:color w:val="000000"/>
                <w:sz w:val="18"/>
                <w:szCs w:val="18"/>
                <w:lang w:eastAsia="en-GB"/>
              </w:rPr>
              <w:br/>
            </w:r>
          </w:p>
        </w:tc>
        <w:tc>
          <w:tcPr>
            <w:tcW w:w="1134" w:type="dxa"/>
            <w:shd w:val="clear" w:color="BFBFBF" w:fill="BFBFBF"/>
            <w:vAlign w:val="center"/>
            <w:hideMark/>
          </w:tcPr>
          <w:p w14:paraId="7FAE5941" w14:textId="2C30091B" w:rsidR="001E0A1B" w:rsidRPr="00EC4236" w:rsidRDefault="00051448" w:rsidP="00D75C37">
            <w:pPr>
              <w:spacing w:before="240"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Officer Lead</w:t>
            </w:r>
            <w:r w:rsidR="001E0A1B" w:rsidRPr="00EC4236">
              <w:rPr>
                <w:rFonts w:ascii="Arial" w:eastAsia="Times New Roman" w:hAnsi="Arial" w:cs="Arial"/>
                <w:b/>
                <w:bCs/>
                <w:color w:val="000000"/>
                <w:sz w:val="18"/>
                <w:szCs w:val="18"/>
                <w:lang w:eastAsia="en-GB"/>
              </w:rPr>
              <w:br/>
            </w:r>
            <w:r w:rsidR="001E0A1B" w:rsidRPr="00EC4236">
              <w:rPr>
                <w:rFonts w:ascii="Arial" w:eastAsia="Times New Roman" w:hAnsi="Arial" w:cs="Arial"/>
                <w:b/>
                <w:bCs/>
                <w:color w:val="000000"/>
                <w:sz w:val="18"/>
                <w:szCs w:val="18"/>
                <w:lang w:eastAsia="en-GB"/>
              </w:rPr>
              <w:br/>
            </w:r>
          </w:p>
        </w:tc>
        <w:tc>
          <w:tcPr>
            <w:tcW w:w="6606" w:type="dxa"/>
            <w:gridSpan w:val="2"/>
            <w:shd w:val="clear" w:color="BFBFBF" w:fill="BFBFBF"/>
            <w:vAlign w:val="center"/>
          </w:tcPr>
          <w:p w14:paraId="5EA2FFA2" w14:textId="29606941" w:rsidR="001E0A1B" w:rsidRPr="00EC4236" w:rsidRDefault="001E0A1B" w:rsidP="00D75C37">
            <w:pPr>
              <w:spacing w:before="240" w:after="0" w:line="240" w:lineRule="auto"/>
              <w:jc w:val="center"/>
              <w:rPr>
                <w:rFonts w:ascii="Arial" w:eastAsia="Times New Roman" w:hAnsi="Arial" w:cs="Arial"/>
                <w:b/>
                <w:bCs/>
                <w:color w:val="000000"/>
                <w:sz w:val="18"/>
                <w:szCs w:val="18"/>
                <w:lang w:eastAsia="en-GB"/>
              </w:rPr>
            </w:pPr>
            <w:r w:rsidRPr="00A56804">
              <w:rPr>
                <w:rFonts w:ascii="Arial" w:eastAsia="Times New Roman" w:hAnsi="Arial" w:cs="Arial"/>
                <w:b/>
                <w:bCs/>
                <w:color w:val="000000"/>
                <w:sz w:val="18"/>
                <w:szCs w:val="18"/>
                <w:lang w:eastAsia="en-GB"/>
              </w:rPr>
              <w:t>Performance Update</w:t>
            </w:r>
          </w:p>
        </w:tc>
      </w:tr>
      <w:tr w:rsidR="00051448" w:rsidRPr="00EC4236" w14:paraId="18D59758" w14:textId="77777777" w:rsidTr="00C843A2">
        <w:trPr>
          <w:trHeight w:val="3977"/>
        </w:trPr>
        <w:tc>
          <w:tcPr>
            <w:tcW w:w="1271" w:type="dxa"/>
            <w:gridSpan w:val="2"/>
            <w:shd w:val="clear" w:color="FFF2CC" w:fill="FFF2CC"/>
          </w:tcPr>
          <w:p w14:paraId="7C32C639"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CE0E788"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56FAC08"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10629ED"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D15C70E"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9F065E2"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D0B5E1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C86F58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3DD3E1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13C8162" w14:textId="7D6E6298"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HILN1</w:t>
            </w:r>
          </w:p>
        </w:tc>
        <w:tc>
          <w:tcPr>
            <w:tcW w:w="2552" w:type="dxa"/>
            <w:gridSpan w:val="2"/>
            <w:shd w:val="clear" w:color="FFF2CC" w:fill="FFF2CC"/>
            <w:vAlign w:val="center"/>
            <w:hideMark/>
          </w:tcPr>
          <w:p w14:paraId="6A439A5A" w14:textId="66D62B00"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Didcot Garden Town priority projects as identified by the Advisory Board, specifically a sustainable plan to redevelop the Didcot Gateway site, a public transport and active walking and cycling network, community facilities and accessible green spaces for Didcot residents</w:t>
            </w:r>
          </w:p>
        </w:tc>
        <w:tc>
          <w:tcPr>
            <w:tcW w:w="2551" w:type="dxa"/>
            <w:shd w:val="clear" w:color="000000" w:fill="C6E0B4"/>
            <w:vAlign w:val="center"/>
            <w:hideMark/>
          </w:tcPr>
          <w:p w14:paraId="3E85568C"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Narrative update against the stated aim, to include as many of the potential deliverables as possible, but not limited in scope to this.</w:t>
            </w:r>
          </w:p>
        </w:tc>
        <w:tc>
          <w:tcPr>
            <w:tcW w:w="1276" w:type="dxa"/>
            <w:shd w:val="clear" w:color="FFF2CC" w:fill="FFF2CC"/>
            <w:vAlign w:val="center"/>
            <w:hideMark/>
          </w:tcPr>
          <w:p w14:paraId="1C560943"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Cllr David Rouane</w:t>
            </w:r>
          </w:p>
        </w:tc>
        <w:tc>
          <w:tcPr>
            <w:tcW w:w="1134" w:type="dxa"/>
            <w:shd w:val="clear" w:color="FFF2CC" w:fill="FFF2CC"/>
            <w:vAlign w:val="center"/>
            <w:hideMark/>
          </w:tcPr>
          <w:p w14:paraId="2BADFEFF" w14:textId="4FC3B939"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Chris Traill</w:t>
            </w:r>
          </w:p>
        </w:tc>
        <w:tc>
          <w:tcPr>
            <w:tcW w:w="6606" w:type="dxa"/>
            <w:gridSpan w:val="2"/>
            <w:shd w:val="clear" w:color="FFF2CC" w:fill="D0CECE"/>
            <w:vAlign w:val="center"/>
          </w:tcPr>
          <w:p w14:paraId="4D1C4431" w14:textId="5714886C" w:rsidR="00051448" w:rsidRPr="00917EEA" w:rsidRDefault="00051448" w:rsidP="00051448">
            <w:pPr>
              <w:spacing w:before="240"/>
              <w:jc w:val="center"/>
              <w:rPr>
                <w:rFonts w:ascii="Arial" w:hAnsi="Arial" w:cs="Arial"/>
                <w:color w:val="000000"/>
                <w:sz w:val="18"/>
                <w:szCs w:val="18"/>
              </w:rPr>
            </w:pPr>
            <w:r w:rsidRPr="00EC4236">
              <w:rPr>
                <w:rFonts w:ascii="Arial" w:hAnsi="Arial" w:cs="Arial"/>
                <w:color w:val="000000"/>
                <w:sz w:val="18"/>
                <w:szCs w:val="18"/>
              </w:rPr>
              <w:t xml:space="preserve">The Didcot Garden Town Advisory Board and the three sounding boards for residents, businesses and parish </w:t>
            </w:r>
            <w:r w:rsidR="00DD77EA">
              <w:rPr>
                <w:rFonts w:ascii="Arial" w:hAnsi="Arial" w:cs="Arial"/>
                <w:color w:val="000000"/>
                <w:sz w:val="18"/>
                <w:szCs w:val="18"/>
              </w:rPr>
              <w:t>Council</w:t>
            </w:r>
            <w:r w:rsidRPr="00EC4236">
              <w:rPr>
                <w:rFonts w:ascii="Arial" w:hAnsi="Arial" w:cs="Arial"/>
                <w:color w:val="000000"/>
                <w:sz w:val="18"/>
                <w:szCs w:val="18"/>
              </w:rPr>
              <w:t>s are running routinely. One result of this has been the formation of a Didcot-based business leadership group.</w:t>
            </w:r>
            <w:r w:rsidRPr="00EC4236">
              <w:rPr>
                <w:rFonts w:ascii="Arial" w:hAnsi="Arial" w:cs="Arial"/>
                <w:color w:val="000000"/>
                <w:sz w:val="18"/>
                <w:szCs w:val="18"/>
              </w:rPr>
              <w:br/>
            </w:r>
            <w:r w:rsidRPr="00EC4236">
              <w:rPr>
                <w:rFonts w:ascii="Arial" w:hAnsi="Arial" w:cs="Arial"/>
                <w:color w:val="000000"/>
                <w:sz w:val="18"/>
                <w:szCs w:val="18"/>
              </w:rPr>
              <w:br/>
              <w:t>Didcot Garden Town projects which are currently underway include a summer activation programme and the Local Cycling and Walking Infrastructure Plan. Several other initiatives are also progressing. Amongst these are:</w:t>
            </w:r>
            <w:r w:rsidRPr="00EC4236">
              <w:rPr>
                <w:rFonts w:ascii="Arial" w:hAnsi="Arial" w:cs="Arial"/>
                <w:color w:val="000000"/>
                <w:sz w:val="18"/>
                <w:szCs w:val="18"/>
              </w:rPr>
              <w:br/>
              <w:t>• the Milton Park Local Development Order refresh</w:t>
            </w:r>
            <w:r w:rsidRPr="00EC4236">
              <w:rPr>
                <w:rFonts w:ascii="Arial" w:hAnsi="Arial" w:cs="Arial"/>
                <w:color w:val="000000"/>
                <w:sz w:val="18"/>
                <w:szCs w:val="18"/>
              </w:rPr>
              <w:br/>
              <w:t xml:space="preserve">• the </w:t>
            </w:r>
            <w:proofErr w:type="spellStart"/>
            <w:r w:rsidRPr="00EC4236">
              <w:rPr>
                <w:rFonts w:ascii="Arial" w:hAnsi="Arial" w:cs="Arial"/>
                <w:color w:val="000000"/>
                <w:sz w:val="18"/>
                <w:szCs w:val="18"/>
              </w:rPr>
              <w:t>multiCAV</w:t>
            </w:r>
            <w:proofErr w:type="spellEnd"/>
            <w:r w:rsidRPr="00EC4236">
              <w:rPr>
                <w:rFonts w:ascii="Arial" w:hAnsi="Arial" w:cs="Arial"/>
                <w:color w:val="000000"/>
                <w:sz w:val="18"/>
                <w:szCs w:val="18"/>
              </w:rPr>
              <w:t xml:space="preserve"> consortium</w:t>
            </w:r>
            <w:r w:rsidRPr="00EC4236">
              <w:rPr>
                <w:rFonts w:ascii="Arial" w:hAnsi="Arial" w:cs="Arial"/>
                <w:color w:val="000000"/>
                <w:sz w:val="18"/>
                <w:szCs w:val="18"/>
              </w:rPr>
              <w:br/>
              <w:t>• a £15 million Bio Sciences Centre</w:t>
            </w:r>
            <w:r w:rsidRPr="00EC4236">
              <w:rPr>
                <w:rFonts w:ascii="Arial" w:hAnsi="Arial" w:cs="Arial"/>
                <w:color w:val="000000"/>
                <w:sz w:val="18"/>
                <w:szCs w:val="18"/>
              </w:rPr>
              <w:br/>
              <w:t>• the Didcot Central Corridor Study</w:t>
            </w:r>
            <w:r w:rsidRPr="00EC4236">
              <w:rPr>
                <w:rFonts w:ascii="Arial" w:hAnsi="Arial" w:cs="Arial"/>
                <w:color w:val="000000"/>
                <w:sz w:val="18"/>
                <w:szCs w:val="18"/>
              </w:rPr>
              <w:br/>
              <w:t>• a funding plan for the Northern Perimeter Road</w:t>
            </w:r>
            <w:r w:rsidRPr="00EC4236">
              <w:rPr>
                <w:rFonts w:ascii="Arial" w:hAnsi="Arial" w:cs="Arial"/>
                <w:color w:val="000000"/>
                <w:sz w:val="18"/>
                <w:szCs w:val="18"/>
              </w:rPr>
              <w:br/>
            </w:r>
            <w:r w:rsidRPr="00EC4236">
              <w:rPr>
                <w:rFonts w:ascii="Arial" w:hAnsi="Arial" w:cs="Arial"/>
                <w:color w:val="000000"/>
                <w:sz w:val="18"/>
                <w:szCs w:val="18"/>
              </w:rPr>
              <w:br/>
              <w:t xml:space="preserve">Homes England have also recently awarded the Garden Town £120,000 in capacity funding. </w:t>
            </w:r>
          </w:p>
        </w:tc>
      </w:tr>
      <w:tr w:rsidR="00051448" w:rsidRPr="00EC4236" w14:paraId="378C1A3F" w14:textId="77777777" w:rsidTr="00C843A2">
        <w:trPr>
          <w:trHeight w:val="3202"/>
        </w:trPr>
        <w:tc>
          <w:tcPr>
            <w:tcW w:w="1271" w:type="dxa"/>
            <w:gridSpan w:val="2"/>
            <w:shd w:val="clear" w:color="FFF2CC" w:fill="FFF2CC"/>
          </w:tcPr>
          <w:p w14:paraId="5FADF257"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67571ED9"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F52D2F1"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894AEDD" w14:textId="48213867" w:rsidR="00051448" w:rsidRDefault="00051448" w:rsidP="00051448">
            <w:pPr>
              <w:spacing w:after="0" w:line="240" w:lineRule="auto"/>
              <w:rPr>
                <w:rFonts w:ascii="Arial" w:eastAsia="Times New Roman" w:hAnsi="Arial" w:cs="Arial"/>
                <w:color w:val="000000"/>
                <w:sz w:val="18"/>
                <w:szCs w:val="18"/>
                <w:lang w:eastAsia="en-GB"/>
              </w:rPr>
            </w:pPr>
          </w:p>
          <w:p w14:paraId="720F3780" w14:textId="0B54341B" w:rsidR="00051448" w:rsidRDefault="00051448" w:rsidP="00051448">
            <w:pPr>
              <w:spacing w:after="0" w:line="240" w:lineRule="auto"/>
              <w:rPr>
                <w:rFonts w:ascii="Arial" w:eastAsia="Times New Roman" w:hAnsi="Arial" w:cs="Arial"/>
                <w:color w:val="000000"/>
                <w:sz w:val="18"/>
                <w:szCs w:val="18"/>
                <w:lang w:eastAsia="en-GB"/>
              </w:rPr>
            </w:pPr>
          </w:p>
          <w:p w14:paraId="385FB09F" w14:textId="4A07A22C" w:rsidR="00C843A2" w:rsidRDefault="00C843A2" w:rsidP="00051448">
            <w:pPr>
              <w:spacing w:after="0" w:line="240" w:lineRule="auto"/>
              <w:rPr>
                <w:rFonts w:ascii="Arial" w:eastAsia="Times New Roman" w:hAnsi="Arial" w:cs="Arial"/>
                <w:color w:val="000000"/>
                <w:sz w:val="18"/>
                <w:szCs w:val="18"/>
                <w:lang w:eastAsia="en-GB"/>
              </w:rPr>
            </w:pPr>
          </w:p>
          <w:p w14:paraId="21E546BB" w14:textId="77777777" w:rsidR="00C843A2" w:rsidRDefault="00C843A2" w:rsidP="00051448">
            <w:pPr>
              <w:spacing w:after="0" w:line="240" w:lineRule="auto"/>
              <w:rPr>
                <w:rFonts w:ascii="Arial" w:eastAsia="Times New Roman" w:hAnsi="Arial" w:cs="Arial"/>
                <w:color w:val="000000"/>
                <w:sz w:val="18"/>
                <w:szCs w:val="18"/>
                <w:lang w:eastAsia="en-GB"/>
              </w:rPr>
            </w:pPr>
          </w:p>
          <w:p w14:paraId="143CAB8B"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3C9EA71"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A4A5038" w14:textId="37825C19"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HILN2</w:t>
            </w:r>
          </w:p>
        </w:tc>
        <w:tc>
          <w:tcPr>
            <w:tcW w:w="2552" w:type="dxa"/>
            <w:gridSpan w:val="2"/>
            <w:shd w:val="clear" w:color="FFF2CC" w:fill="FFF2CC"/>
            <w:vAlign w:val="center"/>
            <w:hideMark/>
          </w:tcPr>
          <w:p w14:paraId="551BCA82" w14:textId="493C5309"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The transformation of Berinsfield into a thriving Garden Village with improved facilities that are developed in line with the community’s needs and aspirations</w:t>
            </w:r>
          </w:p>
        </w:tc>
        <w:tc>
          <w:tcPr>
            <w:tcW w:w="2551" w:type="dxa"/>
            <w:shd w:val="clear" w:color="000000" w:fill="C6E0B4"/>
            <w:vAlign w:val="center"/>
            <w:hideMark/>
          </w:tcPr>
          <w:p w14:paraId="2634B844"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Narrative update against the stated aim, to include as many of the potential deliverables as possible, but not limited in scope to this.</w:t>
            </w:r>
          </w:p>
        </w:tc>
        <w:tc>
          <w:tcPr>
            <w:tcW w:w="1276" w:type="dxa"/>
            <w:shd w:val="clear" w:color="FFF2CC" w:fill="FFF2CC"/>
            <w:vAlign w:val="center"/>
            <w:hideMark/>
          </w:tcPr>
          <w:p w14:paraId="4F8DD6C7"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Cllr Robin Bennett</w:t>
            </w:r>
          </w:p>
        </w:tc>
        <w:tc>
          <w:tcPr>
            <w:tcW w:w="1134" w:type="dxa"/>
            <w:shd w:val="clear" w:color="FFF2CC" w:fill="FFF2CC"/>
            <w:vAlign w:val="center"/>
            <w:hideMark/>
          </w:tcPr>
          <w:p w14:paraId="0F75747A" w14:textId="45E3A2D3"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Chris Traill</w:t>
            </w:r>
          </w:p>
        </w:tc>
        <w:tc>
          <w:tcPr>
            <w:tcW w:w="6606" w:type="dxa"/>
            <w:gridSpan w:val="2"/>
            <w:shd w:val="clear" w:color="FFF2CC" w:fill="D0CECE"/>
            <w:vAlign w:val="center"/>
          </w:tcPr>
          <w:p w14:paraId="071D550B" w14:textId="77777777" w:rsidR="00C843A2" w:rsidRDefault="00C843A2" w:rsidP="00051448">
            <w:pPr>
              <w:jc w:val="center"/>
              <w:rPr>
                <w:rFonts w:ascii="Arial" w:hAnsi="Arial" w:cs="Arial"/>
                <w:color w:val="000000"/>
                <w:sz w:val="18"/>
                <w:szCs w:val="18"/>
              </w:rPr>
            </w:pPr>
          </w:p>
          <w:p w14:paraId="463BCBCB" w14:textId="42E28537" w:rsidR="00051448" w:rsidRDefault="00051448" w:rsidP="00051448">
            <w:pPr>
              <w:jc w:val="center"/>
              <w:rPr>
                <w:rFonts w:ascii="Arial" w:hAnsi="Arial" w:cs="Arial"/>
                <w:color w:val="000000"/>
                <w:sz w:val="18"/>
                <w:szCs w:val="18"/>
              </w:rPr>
            </w:pPr>
            <w:r w:rsidRPr="00EC4236">
              <w:rPr>
                <w:rFonts w:ascii="Arial" w:hAnsi="Arial" w:cs="Arial"/>
                <w:color w:val="000000"/>
                <w:sz w:val="18"/>
                <w:szCs w:val="18"/>
              </w:rPr>
              <w:t>Corporate governance for Berinsfield Garden Village is currently being established. Discussions with the local landowner and Homes England are ongoing and bi-monthly steering group meetings are being facilitated by officers.</w:t>
            </w:r>
            <w:r w:rsidRPr="00EC4236">
              <w:rPr>
                <w:rFonts w:ascii="Arial" w:hAnsi="Arial" w:cs="Arial"/>
                <w:color w:val="000000"/>
                <w:sz w:val="18"/>
                <w:szCs w:val="18"/>
              </w:rPr>
              <w:br/>
            </w:r>
            <w:r w:rsidRPr="00EC4236">
              <w:rPr>
                <w:rFonts w:ascii="Arial" w:hAnsi="Arial" w:cs="Arial"/>
                <w:color w:val="000000"/>
                <w:sz w:val="18"/>
                <w:szCs w:val="18"/>
              </w:rPr>
              <w:br/>
              <w:t>A Berinsfield Garden Village website has been set up and new Garden Village logos are being developed for community review. The Garden Village team will be attending local events to promote interest in the project and to sign people up for news and information updates.</w:t>
            </w:r>
            <w:r w:rsidRPr="00EC4236">
              <w:rPr>
                <w:rFonts w:ascii="Arial" w:hAnsi="Arial" w:cs="Arial"/>
                <w:color w:val="000000"/>
                <w:sz w:val="18"/>
                <w:szCs w:val="18"/>
              </w:rPr>
              <w:br/>
            </w:r>
            <w:r w:rsidRPr="00EC4236">
              <w:rPr>
                <w:rFonts w:ascii="Arial" w:hAnsi="Arial" w:cs="Arial"/>
                <w:color w:val="000000"/>
                <w:sz w:val="18"/>
                <w:szCs w:val="18"/>
              </w:rPr>
              <w:br/>
              <w:t xml:space="preserve">In addition, a Levelling Up Fund bid for a cycleway from Berinsfield to Oxford has recently been submitted. </w:t>
            </w:r>
          </w:p>
          <w:p w14:paraId="28021A2E" w14:textId="4EF4E6A1" w:rsidR="005C03D5" w:rsidRPr="00C63DB6" w:rsidRDefault="005C03D5" w:rsidP="00051448">
            <w:pPr>
              <w:jc w:val="center"/>
              <w:rPr>
                <w:rFonts w:ascii="Arial" w:hAnsi="Arial" w:cs="Arial"/>
                <w:color w:val="000000"/>
                <w:sz w:val="18"/>
                <w:szCs w:val="18"/>
              </w:rPr>
            </w:pPr>
            <w:r>
              <w:rPr>
                <w:rFonts w:ascii="Arial" w:hAnsi="Arial" w:cs="Arial"/>
                <w:color w:val="000000"/>
                <w:sz w:val="18"/>
                <w:szCs w:val="18"/>
              </w:rPr>
              <w:t>Homes England have also recently awarded the Garden Village £150,000 in capacity funding.</w:t>
            </w:r>
          </w:p>
        </w:tc>
      </w:tr>
      <w:tr w:rsidR="001E0A1B" w:rsidRPr="00EC4236" w14:paraId="50C0B73A" w14:textId="77777777" w:rsidTr="00C843A2">
        <w:trPr>
          <w:trHeight w:val="753"/>
        </w:trPr>
        <w:tc>
          <w:tcPr>
            <w:tcW w:w="1129" w:type="dxa"/>
            <w:shd w:val="clear" w:color="auto" w:fill="AEAAAA" w:themeFill="background2" w:themeFillShade="BF"/>
          </w:tcPr>
          <w:p w14:paraId="69BC33BD" w14:textId="12DB4BA2" w:rsidR="001E0A1B" w:rsidRDefault="00C843A2" w:rsidP="008D7ABD">
            <w:pPr>
              <w:spacing w:after="0" w:line="240" w:lineRule="auto"/>
              <w:jc w:val="center"/>
              <w:rPr>
                <w:rFonts w:ascii="Arial" w:eastAsia="Times New Roman" w:hAnsi="Arial" w:cs="Arial"/>
                <w:b/>
                <w:bCs/>
                <w:color w:val="000000"/>
                <w:sz w:val="18"/>
                <w:szCs w:val="18"/>
                <w:lang w:eastAsia="en-GB"/>
              </w:rPr>
            </w:pPr>
            <w:r>
              <w:lastRenderedPageBreak/>
              <w:br w:type="page"/>
            </w:r>
          </w:p>
          <w:p w14:paraId="7F6D340B" w14:textId="1BFA3B28" w:rsidR="001E0A1B" w:rsidRPr="00EC4236" w:rsidRDefault="001E0A1B" w:rsidP="008D7ABD">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Corporate Plan ID</w:t>
            </w:r>
          </w:p>
        </w:tc>
        <w:tc>
          <w:tcPr>
            <w:tcW w:w="2552" w:type="dxa"/>
            <w:gridSpan w:val="2"/>
            <w:shd w:val="clear" w:color="auto" w:fill="AEAAAA" w:themeFill="background2" w:themeFillShade="BF"/>
            <w:vAlign w:val="center"/>
          </w:tcPr>
          <w:p w14:paraId="2C11D055" w14:textId="57D77340" w:rsidR="001E0A1B" w:rsidRPr="00EC4236" w:rsidRDefault="001E0A1B" w:rsidP="008D7ABD">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b/>
                <w:bCs/>
                <w:color w:val="000000"/>
                <w:sz w:val="18"/>
                <w:szCs w:val="18"/>
                <w:lang w:eastAsia="en-GB"/>
              </w:rPr>
              <w:t>Stated Aim/Project description</w:t>
            </w:r>
            <w:r w:rsidRPr="00EC4236">
              <w:rPr>
                <w:rFonts w:ascii="Arial" w:eastAsia="Times New Roman" w:hAnsi="Arial" w:cs="Arial"/>
                <w:b/>
                <w:bCs/>
                <w:color w:val="000000"/>
                <w:sz w:val="18"/>
                <w:szCs w:val="18"/>
                <w:lang w:eastAsia="en-GB"/>
              </w:rPr>
              <w:br/>
            </w:r>
          </w:p>
        </w:tc>
        <w:tc>
          <w:tcPr>
            <w:tcW w:w="2693" w:type="dxa"/>
            <w:gridSpan w:val="2"/>
            <w:shd w:val="clear" w:color="auto" w:fill="AEAAAA" w:themeFill="background2" w:themeFillShade="BF"/>
            <w:vAlign w:val="center"/>
          </w:tcPr>
          <w:p w14:paraId="6FE78CD1" w14:textId="77777777" w:rsidR="00F1121E" w:rsidRDefault="00F1121E" w:rsidP="008D7ABD">
            <w:pPr>
              <w:spacing w:after="0" w:line="240" w:lineRule="auto"/>
              <w:jc w:val="center"/>
              <w:rPr>
                <w:rFonts w:ascii="Arial" w:eastAsia="Times New Roman" w:hAnsi="Arial" w:cs="Arial"/>
                <w:b/>
                <w:bCs/>
                <w:color w:val="000000"/>
                <w:sz w:val="18"/>
                <w:szCs w:val="18"/>
                <w:lang w:eastAsia="en-GB"/>
              </w:rPr>
            </w:pPr>
          </w:p>
          <w:p w14:paraId="42722140" w14:textId="35AAAE25" w:rsidR="001E0A1B" w:rsidRPr="00EC4236" w:rsidRDefault="001E0A1B" w:rsidP="008D7ABD">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b/>
                <w:bCs/>
                <w:color w:val="000000"/>
                <w:sz w:val="18"/>
                <w:szCs w:val="18"/>
                <w:lang w:eastAsia="en-GB"/>
              </w:rPr>
              <w:t>Measure</w:t>
            </w:r>
            <w:r w:rsidRPr="00EC4236">
              <w:rPr>
                <w:rFonts w:ascii="Arial" w:eastAsia="Times New Roman" w:hAnsi="Arial" w:cs="Arial"/>
                <w:b/>
                <w:bCs/>
                <w:color w:val="000000"/>
                <w:sz w:val="18"/>
                <w:szCs w:val="18"/>
                <w:lang w:eastAsia="en-GB"/>
              </w:rPr>
              <w:br/>
            </w:r>
            <w:r w:rsidRPr="00EC4236">
              <w:rPr>
                <w:rFonts w:ascii="Arial" w:eastAsia="Times New Roman" w:hAnsi="Arial" w:cs="Arial"/>
                <w:b/>
                <w:bCs/>
                <w:color w:val="000000"/>
                <w:sz w:val="18"/>
                <w:szCs w:val="18"/>
                <w:lang w:eastAsia="en-GB"/>
              </w:rPr>
              <w:br/>
            </w:r>
          </w:p>
        </w:tc>
        <w:tc>
          <w:tcPr>
            <w:tcW w:w="1276" w:type="dxa"/>
            <w:shd w:val="clear" w:color="auto" w:fill="AEAAAA" w:themeFill="background2" w:themeFillShade="BF"/>
            <w:vAlign w:val="center"/>
          </w:tcPr>
          <w:p w14:paraId="2F7272F6" w14:textId="6DEAE4C3" w:rsidR="001E0A1B" w:rsidRPr="00EC4236" w:rsidRDefault="001E0A1B" w:rsidP="008D7ABD">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b/>
                <w:bCs/>
                <w:color w:val="000000"/>
                <w:sz w:val="18"/>
                <w:szCs w:val="18"/>
                <w:lang w:eastAsia="en-GB"/>
              </w:rPr>
              <w:t xml:space="preserve">Cabinet Lead </w:t>
            </w:r>
            <w:r w:rsidRPr="00EC4236">
              <w:rPr>
                <w:rFonts w:ascii="Arial" w:eastAsia="Times New Roman" w:hAnsi="Arial" w:cs="Arial"/>
                <w:b/>
                <w:bCs/>
                <w:color w:val="000000"/>
                <w:sz w:val="18"/>
                <w:szCs w:val="18"/>
                <w:lang w:eastAsia="en-GB"/>
              </w:rPr>
              <w:br/>
            </w:r>
          </w:p>
        </w:tc>
        <w:tc>
          <w:tcPr>
            <w:tcW w:w="1134" w:type="dxa"/>
            <w:shd w:val="clear" w:color="auto" w:fill="AEAAAA" w:themeFill="background2" w:themeFillShade="BF"/>
            <w:vAlign w:val="center"/>
          </w:tcPr>
          <w:p w14:paraId="675705C6" w14:textId="77777777" w:rsidR="001E0A1B" w:rsidRPr="00EC4236" w:rsidRDefault="001E0A1B" w:rsidP="008D7ABD">
            <w:pPr>
              <w:spacing w:after="0" w:line="240" w:lineRule="auto"/>
              <w:jc w:val="center"/>
              <w:rPr>
                <w:rFonts w:ascii="Arial" w:eastAsia="Times New Roman" w:hAnsi="Arial" w:cs="Arial"/>
                <w:b/>
                <w:bCs/>
                <w:color w:val="000000"/>
                <w:sz w:val="18"/>
                <w:szCs w:val="18"/>
                <w:lang w:eastAsia="en-GB"/>
              </w:rPr>
            </w:pPr>
          </w:p>
          <w:p w14:paraId="54B1119F" w14:textId="0FF6F11F" w:rsidR="001E0A1B" w:rsidRPr="00EC4236" w:rsidRDefault="00051448" w:rsidP="008D7AB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Officer Lead</w:t>
            </w:r>
            <w:r w:rsidR="001E0A1B" w:rsidRPr="00EC4236">
              <w:rPr>
                <w:rFonts w:ascii="Arial" w:eastAsia="Times New Roman" w:hAnsi="Arial" w:cs="Arial"/>
                <w:b/>
                <w:bCs/>
                <w:color w:val="000000"/>
                <w:sz w:val="18"/>
                <w:szCs w:val="18"/>
                <w:lang w:eastAsia="en-GB"/>
              </w:rPr>
              <w:br/>
            </w:r>
            <w:r w:rsidR="001E0A1B" w:rsidRPr="00EC4236">
              <w:rPr>
                <w:rFonts w:ascii="Arial" w:eastAsia="Times New Roman" w:hAnsi="Arial" w:cs="Arial"/>
                <w:b/>
                <w:bCs/>
                <w:color w:val="000000"/>
                <w:sz w:val="18"/>
                <w:szCs w:val="18"/>
                <w:lang w:eastAsia="en-GB"/>
              </w:rPr>
              <w:br/>
            </w:r>
          </w:p>
        </w:tc>
        <w:tc>
          <w:tcPr>
            <w:tcW w:w="6606" w:type="dxa"/>
            <w:gridSpan w:val="2"/>
            <w:shd w:val="clear" w:color="auto" w:fill="AEAAAA" w:themeFill="background2" w:themeFillShade="BF"/>
            <w:vAlign w:val="center"/>
          </w:tcPr>
          <w:p w14:paraId="27FDDAD4" w14:textId="4FF3CB95" w:rsidR="001E0A1B" w:rsidRPr="008D7ABD" w:rsidRDefault="005C1C8C" w:rsidP="008D7ABD">
            <w:pPr>
              <w:jc w:val="center"/>
              <w:rPr>
                <w:rFonts w:ascii="Arial" w:hAnsi="Arial" w:cs="Arial"/>
                <w:b/>
                <w:bCs/>
                <w:color w:val="000000"/>
                <w:sz w:val="18"/>
                <w:szCs w:val="18"/>
              </w:rPr>
            </w:pPr>
            <w:r w:rsidRPr="00671D3C">
              <w:rPr>
                <w:rFonts w:ascii="Arial" w:hAnsi="Arial" w:cs="Arial"/>
                <w:b/>
                <w:bCs/>
                <w:color w:val="000000"/>
                <w:sz w:val="18"/>
                <w:szCs w:val="18"/>
              </w:rPr>
              <w:t>Performance Updat</w:t>
            </w:r>
            <w:r w:rsidR="00671D3C" w:rsidRPr="00671D3C">
              <w:rPr>
                <w:rFonts w:ascii="Arial" w:hAnsi="Arial" w:cs="Arial"/>
                <w:b/>
                <w:bCs/>
                <w:color w:val="000000"/>
                <w:sz w:val="18"/>
                <w:szCs w:val="18"/>
              </w:rPr>
              <w:t>e</w:t>
            </w:r>
          </w:p>
        </w:tc>
      </w:tr>
      <w:tr w:rsidR="00051448" w:rsidRPr="00EC4236" w14:paraId="11919417" w14:textId="77777777" w:rsidTr="00C843A2">
        <w:trPr>
          <w:trHeight w:val="1829"/>
        </w:trPr>
        <w:tc>
          <w:tcPr>
            <w:tcW w:w="1129" w:type="dxa"/>
            <w:shd w:val="clear" w:color="FFF2CC" w:fill="FFF2CC"/>
          </w:tcPr>
          <w:p w14:paraId="1A2A5A1D"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6E884173"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D9DD855"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624F2CCE"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1BFB436" w14:textId="13956876"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HILN3</w:t>
            </w:r>
          </w:p>
        </w:tc>
        <w:tc>
          <w:tcPr>
            <w:tcW w:w="2552" w:type="dxa"/>
            <w:gridSpan w:val="2"/>
            <w:shd w:val="clear" w:color="FFF2CC" w:fill="FFF2CC"/>
            <w:vAlign w:val="center"/>
            <w:hideMark/>
          </w:tcPr>
          <w:p w14:paraId="14D7BB88" w14:textId="44B4E959"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New </w:t>
            </w:r>
            <w:r w:rsidR="00DD77EA">
              <w:rPr>
                <w:rFonts w:ascii="Arial" w:eastAsia="Times New Roman" w:hAnsi="Arial" w:cs="Arial"/>
                <w:color w:val="000000"/>
                <w:sz w:val="18"/>
                <w:szCs w:val="18"/>
                <w:lang w:eastAsia="en-GB"/>
              </w:rPr>
              <w:t>Council</w:t>
            </w:r>
            <w:r w:rsidRPr="00EC4236">
              <w:rPr>
                <w:rFonts w:ascii="Arial" w:eastAsia="Times New Roman" w:hAnsi="Arial" w:cs="Arial"/>
                <w:color w:val="000000"/>
                <w:sz w:val="18"/>
                <w:szCs w:val="18"/>
                <w:lang w:eastAsia="en-GB"/>
              </w:rPr>
              <w:t xml:space="preserve">-owned homes with a focus on quality of design, </w:t>
            </w:r>
            <w:proofErr w:type="gramStart"/>
            <w:r w:rsidRPr="00EC4236">
              <w:rPr>
                <w:rFonts w:ascii="Arial" w:eastAsia="Times New Roman" w:hAnsi="Arial" w:cs="Arial"/>
                <w:color w:val="000000"/>
                <w:sz w:val="18"/>
                <w:szCs w:val="18"/>
                <w:lang w:eastAsia="en-GB"/>
              </w:rPr>
              <w:t>affordability</w:t>
            </w:r>
            <w:proofErr w:type="gramEnd"/>
            <w:r w:rsidRPr="00EC4236">
              <w:rPr>
                <w:rFonts w:ascii="Arial" w:eastAsia="Times New Roman" w:hAnsi="Arial" w:cs="Arial"/>
                <w:color w:val="000000"/>
                <w:sz w:val="18"/>
                <w:szCs w:val="18"/>
                <w:lang w:eastAsia="en-GB"/>
              </w:rPr>
              <w:t xml:space="preserve"> and local requirements</w:t>
            </w:r>
          </w:p>
        </w:tc>
        <w:tc>
          <w:tcPr>
            <w:tcW w:w="2693" w:type="dxa"/>
            <w:gridSpan w:val="2"/>
            <w:shd w:val="clear" w:color="000000" w:fill="C6E0B4"/>
            <w:vAlign w:val="center"/>
            <w:hideMark/>
          </w:tcPr>
          <w:p w14:paraId="3341FF50" w14:textId="30C3BF4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Narrative Update on the current activities which WILL result in the delivery of </w:t>
            </w:r>
            <w:r w:rsidR="00DD77EA">
              <w:rPr>
                <w:rFonts w:ascii="Arial" w:eastAsia="Times New Roman" w:hAnsi="Arial" w:cs="Arial"/>
                <w:color w:val="000000"/>
                <w:sz w:val="18"/>
                <w:szCs w:val="18"/>
                <w:lang w:eastAsia="en-GB"/>
              </w:rPr>
              <w:t>Council</w:t>
            </w:r>
            <w:r w:rsidRPr="00EC4236">
              <w:rPr>
                <w:rFonts w:ascii="Arial" w:eastAsia="Times New Roman" w:hAnsi="Arial" w:cs="Arial"/>
                <w:color w:val="000000"/>
                <w:sz w:val="18"/>
                <w:szCs w:val="18"/>
                <w:lang w:eastAsia="en-GB"/>
              </w:rPr>
              <w:t xml:space="preserve"> owned homes (and details of those homes where possible)</w:t>
            </w:r>
            <w:r>
              <w:rPr>
                <w:rFonts w:ascii="Arial" w:eastAsia="Times New Roman" w:hAnsi="Arial" w:cs="Arial"/>
                <w:color w:val="000000"/>
                <w:sz w:val="18"/>
                <w:szCs w:val="18"/>
                <w:lang w:eastAsia="en-GB"/>
              </w:rPr>
              <w:t>.</w:t>
            </w:r>
            <w:r w:rsidRPr="00EC4236">
              <w:rPr>
                <w:rFonts w:ascii="Arial" w:eastAsia="Times New Roman" w:hAnsi="Arial" w:cs="Arial"/>
                <w:color w:val="000000"/>
                <w:sz w:val="18"/>
                <w:szCs w:val="18"/>
                <w:lang w:eastAsia="en-GB"/>
              </w:rPr>
              <w:t xml:space="preserve"> Also reporting on progress of Design Guide.</w:t>
            </w:r>
          </w:p>
        </w:tc>
        <w:tc>
          <w:tcPr>
            <w:tcW w:w="1276" w:type="dxa"/>
            <w:shd w:val="clear" w:color="FFF2CC" w:fill="FFF2CC"/>
            <w:vAlign w:val="center"/>
            <w:hideMark/>
          </w:tcPr>
          <w:p w14:paraId="05EC6EAB"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Cllr Robin Bennett</w:t>
            </w:r>
          </w:p>
        </w:tc>
        <w:tc>
          <w:tcPr>
            <w:tcW w:w="1134" w:type="dxa"/>
            <w:shd w:val="clear" w:color="FFF2CC" w:fill="FFF2CC"/>
            <w:vAlign w:val="center"/>
            <w:hideMark/>
          </w:tcPr>
          <w:p w14:paraId="5A5E37FD" w14:textId="093931AB"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Chris Traill</w:t>
            </w:r>
          </w:p>
        </w:tc>
        <w:tc>
          <w:tcPr>
            <w:tcW w:w="6606" w:type="dxa"/>
            <w:gridSpan w:val="2"/>
            <w:shd w:val="clear" w:color="FFF2CC" w:fill="D0CECE"/>
            <w:vAlign w:val="center"/>
          </w:tcPr>
          <w:p w14:paraId="6B96C2A5" w14:textId="6791DFB3" w:rsidR="00051448" w:rsidRPr="00C63DB6" w:rsidRDefault="00051448" w:rsidP="00051448">
            <w:pPr>
              <w:jc w:val="center"/>
              <w:rPr>
                <w:rFonts w:ascii="Arial" w:hAnsi="Arial" w:cs="Arial"/>
                <w:color w:val="000000"/>
                <w:sz w:val="18"/>
                <w:szCs w:val="18"/>
              </w:rPr>
            </w:pPr>
            <w:r w:rsidRPr="00EC4236">
              <w:rPr>
                <w:rFonts w:ascii="Arial" w:hAnsi="Arial" w:cs="Arial"/>
                <w:color w:val="000000"/>
                <w:sz w:val="18"/>
                <w:szCs w:val="18"/>
              </w:rPr>
              <w:t xml:space="preserve">South Oxfordshire has obtained a final options appraisal on the potential to develop </w:t>
            </w:r>
            <w:proofErr w:type="spellStart"/>
            <w:r w:rsidRPr="00EC4236">
              <w:rPr>
                <w:rFonts w:ascii="Arial" w:hAnsi="Arial" w:cs="Arial"/>
                <w:color w:val="000000"/>
                <w:sz w:val="18"/>
                <w:szCs w:val="18"/>
              </w:rPr>
              <w:t>PassivHaus</w:t>
            </w:r>
            <w:proofErr w:type="spellEnd"/>
            <w:r w:rsidRPr="00EC4236">
              <w:rPr>
                <w:rFonts w:ascii="Arial" w:hAnsi="Arial" w:cs="Arial"/>
                <w:color w:val="000000"/>
                <w:sz w:val="18"/>
                <w:szCs w:val="18"/>
              </w:rPr>
              <w:t xml:space="preserve"> affordable homes at 116-120 Broadway, Didcot. The next stages will be to procure a design team and achieve a planning submission.</w:t>
            </w:r>
          </w:p>
        </w:tc>
      </w:tr>
      <w:tr w:rsidR="00051448" w:rsidRPr="00EC4236" w14:paraId="19005AFF" w14:textId="77777777" w:rsidTr="00C843A2">
        <w:trPr>
          <w:trHeight w:val="2125"/>
        </w:trPr>
        <w:tc>
          <w:tcPr>
            <w:tcW w:w="1129" w:type="dxa"/>
            <w:shd w:val="clear" w:color="FFF2CC" w:fill="FFF2CC"/>
          </w:tcPr>
          <w:p w14:paraId="3E5BBCEB"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E7419DE"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3625F9D"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FACEE9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6CC5CA7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D4D84B0" w14:textId="63EB68CC"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HILN4</w:t>
            </w:r>
          </w:p>
        </w:tc>
        <w:tc>
          <w:tcPr>
            <w:tcW w:w="2552" w:type="dxa"/>
            <w:gridSpan w:val="2"/>
            <w:shd w:val="clear" w:color="FFF2CC" w:fill="FFF2CC"/>
            <w:vAlign w:val="center"/>
            <w:hideMark/>
          </w:tcPr>
          <w:p w14:paraId="33893518" w14:textId="02713D69" w:rsidR="00051448" w:rsidRPr="00EC4236" w:rsidRDefault="00051448" w:rsidP="00051448">
            <w:pPr>
              <w:spacing w:after="0" w:line="240" w:lineRule="auto"/>
              <w:jc w:val="center"/>
              <w:rPr>
                <w:rFonts w:ascii="Arial" w:eastAsia="Times New Roman" w:hAnsi="Arial" w:cs="Arial"/>
                <w:color w:val="000000"/>
                <w:sz w:val="18"/>
                <w:szCs w:val="18"/>
                <w:lang w:eastAsia="en-GB"/>
              </w:rPr>
            </w:pPr>
          </w:p>
          <w:p w14:paraId="2F1CC409" w14:textId="3D4AB853" w:rsidR="00051448" w:rsidRPr="00EC4236" w:rsidRDefault="00051448" w:rsidP="00051448">
            <w:pPr>
              <w:spacing w:after="0" w:line="240" w:lineRule="auto"/>
              <w:jc w:val="center"/>
              <w:rPr>
                <w:rFonts w:ascii="Arial" w:eastAsia="Times New Roman" w:hAnsi="Arial" w:cs="Arial"/>
                <w:color w:val="000000"/>
                <w:sz w:val="18"/>
                <w:szCs w:val="18"/>
                <w:lang w:eastAsia="en-GB"/>
              </w:rPr>
            </w:pPr>
          </w:p>
          <w:p w14:paraId="768E09F0"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p>
          <w:p w14:paraId="0029B974"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p>
          <w:p w14:paraId="6213C456" w14:textId="7D9960F6"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Support and encouragement for the retrofit of our existing housing stock for low-carbon performance and to eliminate fuel poverty</w:t>
            </w:r>
          </w:p>
          <w:p w14:paraId="1F34D64C" w14:textId="5BBC42D3" w:rsidR="00051448" w:rsidRPr="00EC4236" w:rsidRDefault="00051448" w:rsidP="00051448">
            <w:pPr>
              <w:spacing w:after="0" w:line="240" w:lineRule="auto"/>
              <w:rPr>
                <w:rFonts w:ascii="Arial" w:eastAsia="Times New Roman" w:hAnsi="Arial" w:cs="Arial"/>
                <w:color w:val="000000"/>
                <w:sz w:val="18"/>
                <w:szCs w:val="18"/>
                <w:lang w:eastAsia="en-GB"/>
              </w:rPr>
            </w:pPr>
          </w:p>
          <w:p w14:paraId="4E8772C4" w14:textId="77777777" w:rsidR="00051448" w:rsidRPr="00EC4236" w:rsidRDefault="00051448" w:rsidP="00051448">
            <w:pPr>
              <w:spacing w:after="0" w:line="240" w:lineRule="auto"/>
              <w:rPr>
                <w:rFonts w:ascii="Arial" w:eastAsia="Times New Roman" w:hAnsi="Arial" w:cs="Arial"/>
                <w:color w:val="000000"/>
                <w:sz w:val="18"/>
                <w:szCs w:val="18"/>
                <w:lang w:eastAsia="en-GB"/>
              </w:rPr>
            </w:pPr>
          </w:p>
          <w:p w14:paraId="18EAFFA3" w14:textId="7CFA08E9" w:rsidR="00051448" w:rsidRPr="00EC4236" w:rsidRDefault="00051448" w:rsidP="00051448">
            <w:pPr>
              <w:spacing w:after="0" w:line="240" w:lineRule="auto"/>
              <w:rPr>
                <w:rFonts w:ascii="Arial" w:eastAsia="Times New Roman" w:hAnsi="Arial" w:cs="Arial"/>
                <w:color w:val="000000"/>
                <w:sz w:val="18"/>
                <w:szCs w:val="18"/>
                <w:lang w:eastAsia="en-GB"/>
              </w:rPr>
            </w:pPr>
          </w:p>
        </w:tc>
        <w:tc>
          <w:tcPr>
            <w:tcW w:w="2693" w:type="dxa"/>
            <w:gridSpan w:val="2"/>
            <w:shd w:val="clear" w:color="000000" w:fill="C6E0B4"/>
            <w:vAlign w:val="center"/>
            <w:hideMark/>
          </w:tcPr>
          <w:p w14:paraId="0A5DDC6C" w14:textId="0A1ED0B8"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Narrative update on current/completed activities and influencing activity. </w:t>
            </w:r>
          </w:p>
        </w:tc>
        <w:tc>
          <w:tcPr>
            <w:tcW w:w="1276" w:type="dxa"/>
            <w:shd w:val="clear" w:color="FFF2CC" w:fill="FFF2CC"/>
            <w:vAlign w:val="center"/>
            <w:hideMark/>
          </w:tcPr>
          <w:p w14:paraId="4DDDC44B"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Cllr Sue Cooper</w:t>
            </w:r>
          </w:p>
        </w:tc>
        <w:tc>
          <w:tcPr>
            <w:tcW w:w="1134" w:type="dxa"/>
            <w:shd w:val="clear" w:color="FFF2CC" w:fill="FFF2CC"/>
            <w:vAlign w:val="center"/>
            <w:hideMark/>
          </w:tcPr>
          <w:p w14:paraId="4FC05FC4" w14:textId="2EFA994E"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Harry Barrington-Mountford</w:t>
            </w:r>
          </w:p>
        </w:tc>
        <w:tc>
          <w:tcPr>
            <w:tcW w:w="6606" w:type="dxa"/>
            <w:gridSpan w:val="2"/>
            <w:shd w:val="clear" w:color="FFF2CC" w:fill="D0CECE"/>
            <w:vAlign w:val="center"/>
          </w:tcPr>
          <w:p w14:paraId="2226B8F9" w14:textId="3B49170B" w:rsidR="00051448" w:rsidRPr="00917EEA" w:rsidRDefault="00051448" w:rsidP="00051448">
            <w:pPr>
              <w:spacing w:before="240"/>
              <w:jc w:val="center"/>
              <w:rPr>
                <w:rFonts w:ascii="Arial" w:hAnsi="Arial" w:cs="Arial"/>
                <w:sz w:val="18"/>
                <w:szCs w:val="18"/>
              </w:rPr>
            </w:pPr>
            <w:r w:rsidRPr="00EC4236">
              <w:rPr>
                <w:rFonts w:ascii="Arial" w:hAnsi="Arial" w:cs="Arial"/>
                <w:sz w:val="18"/>
                <w:szCs w:val="18"/>
              </w:rPr>
              <w:t xml:space="preserve">A joint retrofit task and finish group was set up to review the retrofit landscape across both districts and to make recommendations for a way forward with this work.  The group met with key partners to understand their experiences and perspective on retrofit.  A report was written, summarising the key points raised during the meetings, as well as recommended ways forward to address the retrofit needs in the districts.  </w:t>
            </w:r>
            <w:r w:rsidR="00DD77EA">
              <w:rPr>
                <w:rFonts w:ascii="Arial" w:hAnsi="Arial" w:cs="Arial"/>
                <w:sz w:val="18"/>
                <w:szCs w:val="18"/>
              </w:rPr>
              <w:t>Council</w:t>
            </w:r>
            <w:r w:rsidRPr="00EC4236">
              <w:rPr>
                <w:rFonts w:ascii="Arial" w:hAnsi="Arial" w:cs="Arial"/>
                <w:sz w:val="18"/>
                <w:szCs w:val="18"/>
              </w:rPr>
              <w:t>lors are currently working on a more detailed report that will be shared more widely.</w:t>
            </w:r>
          </w:p>
        </w:tc>
      </w:tr>
      <w:tr w:rsidR="00051448" w:rsidRPr="00EC4236" w14:paraId="2C33EE8E" w14:textId="77777777" w:rsidTr="00C843A2">
        <w:trPr>
          <w:trHeight w:val="4141"/>
        </w:trPr>
        <w:tc>
          <w:tcPr>
            <w:tcW w:w="1129" w:type="dxa"/>
            <w:shd w:val="clear" w:color="FFF2CC" w:fill="FFF2CC"/>
          </w:tcPr>
          <w:p w14:paraId="47DF702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1D4370A"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D79373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C9F5C6B"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F520F6B"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57A807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5BF87D3" w14:textId="0ACBADE2" w:rsidR="00051448" w:rsidRDefault="00051448" w:rsidP="00051448">
            <w:pPr>
              <w:spacing w:after="0" w:line="240" w:lineRule="auto"/>
              <w:jc w:val="center"/>
              <w:rPr>
                <w:rFonts w:ascii="Arial" w:eastAsia="Times New Roman" w:hAnsi="Arial" w:cs="Arial"/>
                <w:color w:val="000000"/>
                <w:sz w:val="18"/>
                <w:szCs w:val="18"/>
                <w:lang w:eastAsia="en-GB"/>
              </w:rPr>
            </w:pPr>
          </w:p>
          <w:p w14:paraId="42DA6C0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4322C5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49C27F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5E5D4CD" w14:textId="2628C195"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HILN5</w:t>
            </w:r>
          </w:p>
        </w:tc>
        <w:tc>
          <w:tcPr>
            <w:tcW w:w="2552" w:type="dxa"/>
            <w:gridSpan w:val="2"/>
            <w:shd w:val="clear" w:color="FFF2CC" w:fill="FFF2CC"/>
            <w:vAlign w:val="center"/>
            <w:hideMark/>
          </w:tcPr>
          <w:p w14:paraId="3DAFA781" w14:textId="31E83FD6"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Elimination of homelessness in our District</w:t>
            </w:r>
          </w:p>
        </w:tc>
        <w:tc>
          <w:tcPr>
            <w:tcW w:w="2693" w:type="dxa"/>
            <w:gridSpan w:val="2"/>
            <w:shd w:val="clear" w:color="000000" w:fill="C6E0B4"/>
            <w:vAlign w:val="center"/>
            <w:hideMark/>
          </w:tcPr>
          <w:p w14:paraId="16B9C28D" w14:textId="4F5E145D"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Narrative update on progress in this area</w:t>
            </w:r>
            <w:r w:rsidRPr="00EC4236">
              <w:rPr>
                <w:rFonts w:ascii="Arial" w:eastAsia="Times New Roman" w:hAnsi="Arial" w:cs="Arial"/>
                <w:color w:val="000000"/>
                <w:sz w:val="18"/>
                <w:szCs w:val="18"/>
                <w:lang w:eastAsia="en-GB"/>
              </w:rPr>
              <w:br/>
            </w:r>
            <w:r w:rsidRPr="00EC4236">
              <w:rPr>
                <w:rFonts w:ascii="Arial" w:eastAsia="Times New Roman" w:hAnsi="Arial" w:cs="Arial"/>
                <w:color w:val="000000"/>
                <w:sz w:val="18"/>
                <w:szCs w:val="18"/>
                <w:lang w:eastAsia="en-GB"/>
              </w:rPr>
              <w:br/>
            </w:r>
            <w:r w:rsidRPr="00372807">
              <w:rPr>
                <w:rFonts w:ascii="Arial" w:eastAsia="Times New Roman" w:hAnsi="Arial" w:cs="Arial"/>
                <w:color w:val="000000"/>
                <w:sz w:val="18"/>
                <w:szCs w:val="18"/>
                <w:lang w:eastAsia="en-GB"/>
              </w:rPr>
              <w:t>Quantitative information on homelessness rates, homeless cases and TA numbers, length of stay in TA and effectiveness of interventions (avoided homelessness)</w:t>
            </w:r>
          </w:p>
        </w:tc>
        <w:tc>
          <w:tcPr>
            <w:tcW w:w="1276" w:type="dxa"/>
            <w:shd w:val="clear" w:color="FFF2CC" w:fill="FFF2CC"/>
            <w:vAlign w:val="center"/>
            <w:hideMark/>
          </w:tcPr>
          <w:p w14:paraId="6F696806"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Cllr David Rouane </w:t>
            </w:r>
          </w:p>
        </w:tc>
        <w:tc>
          <w:tcPr>
            <w:tcW w:w="1134" w:type="dxa"/>
            <w:shd w:val="clear" w:color="FFF2CC" w:fill="FFF2CC"/>
            <w:vAlign w:val="center"/>
            <w:hideMark/>
          </w:tcPr>
          <w:p w14:paraId="39C88EFD" w14:textId="2475CFEB"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Liz Hayden</w:t>
            </w:r>
          </w:p>
        </w:tc>
        <w:tc>
          <w:tcPr>
            <w:tcW w:w="6606" w:type="dxa"/>
            <w:gridSpan w:val="2"/>
            <w:shd w:val="clear" w:color="FFF2CC" w:fill="D0CECE"/>
            <w:vAlign w:val="center"/>
          </w:tcPr>
          <w:p w14:paraId="5E224D76" w14:textId="4C56882D" w:rsidR="00051448" w:rsidRPr="00EC4236" w:rsidRDefault="00051448" w:rsidP="00051448">
            <w:pPr>
              <w:spacing w:before="240" w:after="0"/>
              <w:jc w:val="center"/>
              <w:rPr>
                <w:rFonts w:ascii="Arial" w:eastAsia="Times New Roman" w:hAnsi="Arial" w:cs="Arial"/>
                <w:color w:val="000000"/>
                <w:sz w:val="18"/>
                <w:szCs w:val="18"/>
                <w:lang w:eastAsia="en-GB"/>
              </w:rPr>
            </w:pPr>
            <w:r w:rsidRPr="00EC4236">
              <w:rPr>
                <w:rFonts w:ascii="Arial" w:hAnsi="Arial" w:cs="Arial"/>
                <w:color w:val="000000"/>
                <w:sz w:val="18"/>
                <w:szCs w:val="18"/>
              </w:rPr>
              <w:t xml:space="preserve">The second phase of the South and Vale Housing First project is nearly complete. This project aims to take entrenched rough sleepers off the streets by offering them intensive, </w:t>
            </w:r>
            <w:proofErr w:type="gramStart"/>
            <w:r w:rsidRPr="00EC4236">
              <w:rPr>
                <w:rFonts w:ascii="Arial" w:hAnsi="Arial" w:cs="Arial"/>
                <w:color w:val="000000"/>
                <w:sz w:val="18"/>
                <w:szCs w:val="18"/>
              </w:rPr>
              <w:t>tailored</w:t>
            </w:r>
            <w:proofErr w:type="gramEnd"/>
            <w:r w:rsidRPr="00EC4236">
              <w:rPr>
                <w:rFonts w:ascii="Arial" w:hAnsi="Arial" w:cs="Arial"/>
                <w:color w:val="000000"/>
                <w:sz w:val="18"/>
                <w:szCs w:val="18"/>
              </w:rPr>
              <w:t xml:space="preserve"> and open-ended support without any preconditions.</w:t>
            </w:r>
            <w:r w:rsidRPr="00EC4236">
              <w:rPr>
                <w:rFonts w:ascii="Arial" w:hAnsi="Arial" w:cs="Arial"/>
                <w:color w:val="000000"/>
                <w:sz w:val="18"/>
                <w:szCs w:val="18"/>
              </w:rPr>
              <w:br/>
            </w:r>
            <w:r w:rsidRPr="00EC4236">
              <w:rPr>
                <w:rFonts w:ascii="Arial" w:hAnsi="Arial" w:cs="Arial"/>
                <w:color w:val="000000"/>
                <w:sz w:val="18"/>
                <w:szCs w:val="18"/>
              </w:rPr>
              <w:br/>
              <w:t>South Oxfordshire has also recently adopted Oxfordshire’s Homelessness and Rough Sleeping Strategy. This strategy was developed in response to a Crisis report on homelessness within the county and a review conducted by the Safeguarding Adults Board. It has five key priorities:</w:t>
            </w:r>
            <w:r w:rsidRPr="00EC4236">
              <w:rPr>
                <w:rFonts w:ascii="Arial" w:hAnsi="Arial" w:cs="Arial"/>
                <w:color w:val="000000"/>
                <w:sz w:val="18"/>
                <w:szCs w:val="18"/>
              </w:rPr>
              <w:br/>
            </w:r>
            <w:r w:rsidRPr="00EC4236">
              <w:rPr>
                <w:rFonts w:ascii="Arial" w:hAnsi="Arial" w:cs="Arial"/>
                <w:color w:val="000000"/>
                <w:sz w:val="18"/>
                <w:szCs w:val="18"/>
              </w:rPr>
              <w:br/>
              <w:t>1. Proactively prevent homelessness</w:t>
            </w:r>
            <w:r w:rsidRPr="00EC4236">
              <w:rPr>
                <w:rFonts w:ascii="Arial" w:hAnsi="Arial" w:cs="Arial"/>
                <w:color w:val="000000"/>
                <w:sz w:val="18"/>
                <w:szCs w:val="18"/>
              </w:rPr>
              <w:br/>
              <w:t>2. Rapid response to rough sleeping</w:t>
            </w:r>
            <w:r w:rsidRPr="00EC4236">
              <w:rPr>
                <w:rFonts w:ascii="Arial" w:hAnsi="Arial" w:cs="Arial"/>
                <w:color w:val="000000"/>
                <w:sz w:val="18"/>
                <w:szCs w:val="18"/>
              </w:rPr>
              <w:br/>
              <w:t>3. Focus on the person, not the problem</w:t>
            </w:r>
            <w:r w:rsidRPr="00EC4236">
              <w:rPr>
                <w:rFonts w:ascii="Arial" w:hAnsi="Arial" w:cs="Arial"/>
                <w:color w:val="000000"/>
                <w:sz w:val="18"/>
                <w:szCs w:val="18"/>
              </w:rPr>
              <w:br/>
              <w:t>4. Timely move on</w:t>
            </w:r>
            <w:r w:rsidRPr="00EC4236">
              <w:rPr>
                <w:rFonts w:ascii="Arial" w:hAnsi="Arial" w:cs="Arial"/>
                <w:color w:val="000000"/>
                <w:sz w:val="18"/>
                <w:szCs w:val="18"/>
              </w:rPr>
              <w:br/>
              <w:t>5. The right home in the right place</w:t>
            </w:r>
            <w:r w:rsidRPr="00EC4236">
              <w:rPr>
                <w:rFonts w:ascii="Arial" w:hAnsi="Arial" w:cs="Arial"/>
                <w:color w:val="000000"/>
                <w:sz w:val="18"/>
                <w:szCs w:val="18"/>
              </w:rPr>
              <w:br/>
            </w:r>
            <w:r w:rsidRPr="00EC4236">
              <w:rPr>
                <w:rFonts w:ascii="Arial" w:hAnsi="Arial" w:cs="Arial"/>
                <w:color w:val="000000"/>
                <w:sz w:val="18"/>
                <w:szCs w:val="18"/>
              </w:rPr>
              <w:br/>
            </w:r>
            <w:r w:rsidRPr="00EC4236">
              <w:rPr>
                <w:rFonts w:ascii="Arial" w:hAnsi="Arial" w:cs="Arial"/>
                <w:color w:val="000000"/>
                <w:sz w:val="18"/>
                <w:szCs w:val="18"/>
              </w:rPr>
              <w:lastRenderedPageBreak/>
              <w:t>It is believed that the Strategy will complement the South’s current approach to preventing homelessness and rough sleeping.</w:t>
            </w:r>
          </w:p>
        </w:tc>
      </w:tr>
      <w:tr w:rsidR="001E0A1B" w:rsidRPr="00EC4236" w14:paraId="6188DB45" w14:textId="77777777" w:rsidTr="00C843A2">
        <w:trPr>
          <w:gridAfter w:val="1"/>
          <w:wAfter w:w="86" w:type="dxa"/>
          <w:trHeight w:val="739"/>
        </w:trPr>
        <w:tc>
          <w:tcPr>
            <w:tcW w:w="1129" w:type="dxa"/>
            <w:shd w:val="clear" w:color="auto" w:fill="AEAAAA" w:themeFill="background2" w:themeFillShade="BF"/>
            <w:vAlign w:val="center"/>
          </w:tcPr>
          <w:p w14:paraId="26F2B5FB" w14:textId="3C6E39A2" w:rsidR="001E0A1B" w:rsidRPr="001E0A1B" w:rsidRDefault="001E0A1B" w:rsidP="001E0A1B">
            <w:pPr>
              <w:spacing w:after="0" w:line="240" w:lineRule="auto"/>
              <w:jc w:val="center"/>
              <w:rPr>
                <w:rFonts w:ascii="Arial" w:eastAsia="Times New Roman" w:hAnsi="Arial" w:cs="Arial"/>
                <w:b/>
                <w:bCs/>
                <w:color w:val="000000"/>
                <w:sz w:val="18"/>
                <w:szCs w:val="18"/>
                <w:lang w:eastAsia="en-GB"/>
              </w:rPr>
            </w:pPr>
            <w:r w:rsidRPr="001E0A1B">
              <w:rPr>
                <w:rFonts w:ascii="Arial" w:eastAsia="Times New Roman" w:hAnsi="Arial" w:cs="Arial"/>
                <w:b/>
                <w:bCs/>
                <w:color w:val="000000"/>
                <w:sz w:val="18"/>
                <w:szCs w:val="18"/>
                <w:lang w:eastAsia="en-GB"/>
              </w:rPr>
              <w:lastRenderedPageBreak/>
              <w:t>Corporate Plan ID</w:t>
            </w:r>
          </w:p>
        </w:tc>
        <w:tc>
          <w:tcPr>
            <w:tcW w:w="2552" w:type="dxa"/>
            <w:gridSpan w:val="2"/>
            <w:shd w:val="clear" w:color="auto" w:fill="AEAAAA" w:themeFill="background2" w:themeFillShade="BF"/>
            <w:vAlign w:val="center"/>
          </w:tcPr>
          <w:p w14:paraId="700D1CB1" w14:textId="1EA396E4" w:rsidR="001E0A1B" w:rsidRPr="00EC4236" w:rsidRDefault="001E0A1B" w:rsidP="001E0A1B">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b/>
                <w:bCs/>
                <w:color w:val="000000"/>
                <w:sz w:val="18"/>
                <w:szCs w:val="18"/>
                <w:lang w:eastAsia="en-GB"/>
              </w:rPr>
              <w:t>Stated Aim/Project description</w:t>
            </w:r>
          </w:p>
        </w:tc>
        <w:tc>
          <w:tcPr>
            <w:tcW w:w="2693" w:type="dxa"/>
            <w:gridSpan w:val="2"/>
            <w:shd w:val="clear" w:color="auto" w:fill="AEAAAA" w:themeFill="background2" w:themeFillShade="BF"/>
            <w:vAlign w:val="center"/>
          </w:tcPr>
          <w:p w14:paraId="4212AB9C" w14:textId="471BA0B6" w:rsidR="001E0A1B" w:rsidRPr="00EC4236" w:rsidRDefault="001E0A1B" w:rsidP="001E0A1B">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b/>
                <w:bCs/>
                <w:color w:val="000000"/>
                <w:sz w:val="18"/>
                <w:szCs w:val="18"/>
                <w:lang w:eastAsia="en-GB"/>
              </w:rPr>
              <w:t>Measure</w:t>
            </w:r>
            <w:r w:rsidRPr="00EC4236">
              <w:rPr>
                <w:rFonts w:ascii="Arial" w:eastAsia="Times New Roman" w:hAnsi="Arial" w:cs="Arial"/>
                <w:b/>
                <w:bCs/>
                <w:color w:val="000000"/>
                <w:sz w:val="18"/>
                <w:szCs w:val="18"/>
                <w:lang w:eastAsia="en-GB"/>
              </w:rPr>
              <w:br/>
            </w:r>
          </w:p>
        </w:tc>
        <w:tc>
          <w:tcPr>
            <w:tcW w:w="1276" w:type="dxa"/>
            <w:shd w:val="clear" w:color="auto" w:fill="AEAAAA" w:themeFill="background2" w:themeFillShade="BF"/>
            <w:vAlign w:val="center"/>
          </w:tcPr>
          <w:p w14:paraId="614E5C82" w14:textId="134849B1" w:rsidR="001E0A1B" w:rsidRPr="00EC4236" w:rsidRDefault="001E0A1B" w:rsidP="001E0A1B">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b/>
                <w:bCs/>
                <w:color w:val="000000"/>
                <w:sz w:val="18"/>
                <w:szCs w:val="18"/>
                <w:lang w:eastAsia="en-GB"/>
              </w:rPr>
              <w:t xml:space="preserve">Cabinet Lead </w:t>
            </w:r>
          </w:p>
        </w:tc>
        <w:tc>
          <w:tcPr>
            <w:tcW w:w="1134" w:type="dxa"/>
            <w:shd w:val="clear" w:color="auto" w:fill="AEAAAA" w:themeFill="background2" w:themeFillShade="BF"/>
            <w:vAlign w:val="center"/>
          </w:tcPr>
          <w:p w14:paraId="0FD232BD" w14:textId="77777777" w:rsidR="001E0A1B" w:rsidRPr="00EC4236" w:rsidRDefault="001E0A1B" w:rsidP="001E0A1B">
            <w:pPr>
              <w:spacing w:after="0" w:line="240" w:lineRule="auto"/>
              <w:jc w:val="center"/>
              <w:rPr>
                <w:rFonts w:ascii="Arial" w:eastAsia="Times New Roman" w:hAnsi="Arial" w:cs="Arial"/>
                <w:b/>
                <w:bCs/>
                <w:color w:val="000000"/>
                <w:sz w:val="18"/>
                <w:szCs w:val="18"/>
                <w:lang w:eastAsia="en-GB"/>
              </w:rPr>
            </w:pPr>
          </w:p>
          <w:p w14:paraId="163FC317" w14:textId="6ABF4E1C" w:rsidR="001E0A1B" w:rsidRPr="00EC4236" w:rsidRDefault="00051448" w:rsidP="001E0A1B">
            <w:pPr>
              <w:spacing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Officer Lead</w:t>
            </w:r>
            <w:r w:rsidR="001E0A1B" w:rsidRPr="00EC4236">
              <w:rPr>
                <w:rFonts w:ascii="Arial" w:eastAsia="Times New Roman" w:hAnsi="Arial" w:cs="Arial"/>
                <w:b/>
                <w:bCs/>
                <w:color w:val="000000"/>
                <w:sz w:val="18"/>
                <w:szCs w:val="18"/>
                <w:lang w:eastAsia="en-GB"/>
              </w:rPr>
              <w:br/>
            </w:r>
          </w:p>
        </w:tc>
        <w:tc>
          <w:tcPr>
            <w:tcW w:w="6520" w:type="dxa"/>
            <w:shd w:val="clear" w:color="auto" w:fill="AEAAAA" w:themeFill="background2" w:themeFillShade="BF"/>
            <w:vAlign w:val="center"/>
          </w:tcPr>
          <w:p w14:paraId="272C175C" w14:textId="60A27ED6" w:rsidR="001E0A1B" w:rsidRPr="008D7ABD" w:rsidRDefault="001E0A1B" w:rsidP="001E0A1B">
            <w:pPr>
              <w:jc w:val="center"/>
              <w:rPr>
                <w:rFonts w:ascii="Arial" w:hAnsi="Arial" w:cs="Arial"/>
                <w:b/>
                <w:bCs/>
                <w:color w:val="000000"/>
                <w:sz w:val="18"/>
                <w:szCs w:val="18"/>
              </w:rPr>
            </w:pPr>
            <w:r>
              <w:rPr>
                <w:rFonts w:ascii="Arial" w:hAnsi="Arial" w:cs="Arial"/>
                <w:b/>
                <w:bCs/>
                <w:color w:val="000000"/>
                <w:sz w:val="18"/>
                <w:szCs w:val="18"/>
              </w:rPr>
              <w:t>Performance Update</w:t>
            </w:r>
          </w:p>
        </w:tc>
      </w:tr>
      <w:tr w:rsidR="00051448" w:rsidRPr="00EC4236" w14:paraId="7C9F2975" w14:textId="77777777" w:rsidTr="00C843A2">
        <w:trPr>
          <w:gridAfter w:val="1"/>
          <w:wAfter w:w="86" w:type="dxa"/>
          <w:trHeight w:val="1316"/>
        </w:trPr>
        <w:tc>
          <w:tcPr>
            <w:tcW w:w="1129" w:type="dxa"/>
            <w:shd w:val="clear" w:color="FFF2CC" w:fill="FFF2CC"/>
            <w:vAlign w:val="center"/>
          </w:tcPr>
          <w:p w14:paraId="753DCFD3" w14:textId="31E10F8D"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HILN6</w:t>
            </w:r>
          </w:p>
        </w:tc>
        <w:tc>
          <w:tcPr>
            <w:tcW w:w="2552" w:type="dxa"/>
            <w:gridSpan w:val="2"/>
            <w:shd w:val="clear" w:color="FFF2CC" w:fill="FFF2CC"/>
            <w:vAlign w:val="center"/>
          </w:tcPr>
          <w:p w14:paraId="5F539B18" w14:textId="04E05D6F"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Bringing empty properties back into use</w:t>
            </w:r>
          </w:p>
        </w:tc>
        <w:tc>
          <w:tcPr>
            <w:tcW w:w="2693" w:type="dxa"/>
            <w:gridSpan w:val="2"/>
            <w:shd w:val="clear" w:color="000000" w:fill="C6E0B4"/>
            <w:vAlign w:val="center"/>
            <w:hideMark/>
          </w:tcPr>
          <w:p w14:paraId="6F05BF06"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6AE48CE" w14:textId="2A9A6E18" w:rsidR="00051448"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Narrative update on any relevant initiatives to reduce the number of empty properties and any data on empty property levels in South Ox</w:t>
            </w:r>
            <w:r>
              <w:rPr>
                <w:rFonts w:ascii="Arial" w:eastAsia="Times New Roman" w:hAnsi="Arial" w:cs="Arial"/>
                <w:color w:val="000000"/>
                <w:sz w:val="18"/>
                <w:szCs w:val="18"/>
                <w:lang w:eastAsia="en-GB"/>
              </w:rPr>
              <w:t xml:space="preserve">fordshire </w:t>
            </w:r>
          </w:p>
          <w:p w14:paraId="017E45CC"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571DBEF" w14:textId="67C11E24" w:rsidR="00051448" w:rsidRPr="00EC4236" w:rsidRDefault="00051448" w:rsidP="00051448">
            <w:pPr>
              <w:spacing w:after="0" w:line="240" w:lineRule="auto"/>
              <w:jc w:val="center"/>
              <w:rPr>
                <w:rFonts w:ascii="Arial" w:eastAsia="Times New Roman" w:hAnsi="Arial" w:cs="Arial"/>
                <w:color w:val="000000"/>
                <w:sz w:val="18"/>
                <w:szCs w:val="18"/>
                <w:lang w:eastAsia="en-GB"/>
              </w:rPr>
            </w:pPr>
          </w:p>
        </w:tc>
        <w:tc>
          <w:tcPr>
            <w:tcW w:w="1276" w:type="dxa"/>
            <w:shd w:val="clear" w:color="FFF2CC" w:fill="FFF2CC"/>
            <w:vAlign w:val="center"/>
            <w:hideMark/>
          </w:tcPr>
          <w:p w14:paraId="1C0F2F1A"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Cllr David Rouane</w:t>
            </w:r>
          </w:p>
        </w:tc>
        <w:tc>
          <w:tcPr>
            <w:tcW w:w="1134" w:type="dxa"/>
            <w:shd w:val="clear" w:color="FFF2CC" w:fill="FFF2CC"/>
            <w:vAlign w:val="center"/>
            <w:hideMark/>
          </w:tcPr>
          <w:p w14:paraId="0D8EB2AB" w14:textId="53B5F90F"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Chris Traill</w:t>
            </w:r>
          </w:p>
        </w:tc>
        <w:tc>
          <w:tcPr>
            <w:tcW w:w="6520" w:type="dxa"/>
            <w:shd w:val="clear" w:color="FFF2CC" w:fill="D0CECE"/>
            <w:vAlign w:val="center"/>
          </w:tcPr>
          <w:p w14:paraId="622750D5" w14:textId="77777777" w:rsidR="00051448" w:rsidRPr="00EC4236" w:rsidRDefault="00051448" w:rsidP="00051448">
            <w:pPr>
              <w:jc w:val="center"/>
              <w:rPr>
                <w:rFonts w:ascii="Arial" w:hAnsi="Arial" w:cs="Arial"/>
                <w:color w:val="000000"/>
                <w:sz w:val="18"/>
                <w:szCs w:val="18"/>
              </w:rPr>
            </w:pPr>
            <w:r w:rsidRPr="00EC4236">
              <w:rPr>
                <w:rFonts w:ascii="Arial" w:hAnsi="Arial" w:cs="Arial"/>
                <w:color w:val="000000"/>
                <w:sz w:val="18"/>
                <w:szCs w:val="18"/>
              </w:rPr>
              <w:t>No progress reported Q1 2021/22</w:t>
            </w:r>
          </w:p>
          <w:p w14:paraId="366902C5" w14:textId="03DC2D8D" w:rsidR="00051448" w:rsidRPr="00EC4236" w:rsidRDefault="00051448" w:rsidP="00051448">
            <w:pPr>
              <w:spacing w:after="0" w:line="240" w:lineRule="auto"/>
              <w:jc w:val="center"/>
              <w:rPr>
                <w:rFonts w:ascii="Arial" w:eastAsia="Times New Roman" w:hAnsi="Arial" w:cs="Arial"/>
                <w:color w:val="000000"/>
                <w:sz w:val="18"/>
                <w:szCs w:val="18"/>
                <w:lang w:eastAsia="en-GB"/>
              </w:rPr>
            </w:pPr>
          </w:p>
        </w:tc>
      </w:tr>
      <w:tr w:rsidR="00051448" w:rsidRPr="00EC4236" w14:paraId="12448985" w14:textId="77777777" w:rsidTr="00C843A2">
        <w:trPr>
          <w:gridAfter w:val="1"/>
          <w:wAfter w:w="86" w:type="dxa"/>
          <w:trHeight w:val="1759"/>
        </w:trPr>
        <w:tc>
          <w:tcPr>
            <w:tcW w:w="1129" w:type="dxa"/>
            <w:shd w:val="clear" w:color="FFF2CC" w:fill="FFF2CC"/>
            <w:vAlign w:val="center"/>
          </w:tcPr>
          <w:p w14:paraId="22E1C46D" w14:textId="6D20D073"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HILN7</w:t>
            </w:r>
          </w:p>
        </w:tc>
        <w:tc>
          <w:tcPr>
            <w:tcW w:w="2552" w:type="dxa"/>
            <w:gridSpan w:val="2"/>
            <w:shd w:val="clear" w:color="FFF2CC" w:fill="FFF2CC"/>
            <w:vAlign w:val="center"/>
          </w:tcPr>
          <w:p w14:paraId="010655BC" w14:textId="14566F75"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Ensuring that our teams are ready to access or signpost to any Government schemes or funding that is made available</w:t>
            </w:r>
          </w:p>
        </w:tc>
        <w:tc>
          <w:tcPr>
            <w:tcW w:w="2693" w:type="dxa"/>
            <w:gridSpan w:val="2"/>
            <w:shd w:val="clear" w:color="000000" w:fill="C6E0B4"/>
            <w:vAlign w:val="center"/>
            <w:hideMark/>
          </w:tcPr>
          <w:p w14:paraId="6B13B3E2" w14:textId="43219E36"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Narrative update on signposting activity and if possible, </w:t>
            </w:r>
            <w:r w:rsidRPr="00372807">
              <w:rPr>
                <w:rFonts w:ascii="Arial" w:eastAsia="Times New Roman" w:hAnsi="Arial" w:cs="Arial"/>
                <w:color w:val="000000"/>
                <w:sz w:val="18"/>
                <w:szCs w:val="18"/>
                <w:lang w:eastAsia="en-GB"/>
              </w:rPr>
              <w:t>update on take-up.</w:t>
            </w:r>
          </w:p>
        </w:tc>
        <w:tc>
          <w:tcPr>
            <w:tcW w:w="1276" w:type="dxa"/>
            <w:shd w:val="clear" w:color="FFF2CC" w:fill="FFF2CC"/>
            <w:vAlign w:val="center"/>
            <w:hideMark/>
          </w:tcPr>
          <w:p w14:paraId="6DE8D3D8"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Cllr Robin Bennett</w:t>
            </w:r>
          </w:p>
        </w:tc>
        <w:tc>
          <w:tcPr>
            <w:tcW w:w="1134" w:type="dxa"/>
            <w:shd w:val="clear" w:color="FFF2CC" w:fill="FFF2CC"/>
            <w:vAlign w:val="center"/>
            <w:hideMark/>
          </w:tcPr>
          <w:p w14:paraId="1813FCAF" w14:textId="0639277B"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Harry Barrington-Mountford</w:t>
            </w:r>
          </w:p>
        </w:tc>
        <w:tc>
          <w:tcPr>
            <w:tcW w:w="6520" w:type="dxa"/>
            <w:shd w:val="clear" w:color="FFF2CC" w:fill="D0CECE"/>
            <w:vAlign w:val="center"/>
          </w:tcPr>
          <w:p w14:paraId="0DE62A17" w14:textId="77777777" w:rsidR="00051448" w:rsidRDefault="00051448" w:rsidP="00051448">
            <w:pPr>
              <w:jc w:val="center"/>
              <w:rPr>
                <w:rFonts w:ascii="Arial" w:hAnsi="Arial" w:cs="Arial"/>
                <w:color w:val="000000"/>
                <w:sz w:val="18"/>
                <w:szCs w:val="18"/>
              </w:rPr>
            </w:pPr>
          </w:p>
          <w:p w14:paraId="51D178C0" w14:textId="172BFF19" w:rsidR="00051448" w:rsidRPr="008D7ABD" w:rsidRDefault="00051448" w:rsidP="00051448">
            <w:pPr>
              <w:jc w:val="center"/>
              <w:rPr>
                <w:rFonts w:ascii="Arial" w:hAnsi="Arial" w:cs="Arial"/>
                <w:color w:val="000000"/>
                <w:sz w:val="18"/>
                <w:szCs w:val="18"/>
              </w:rPr>
            </w:pPr>
            <w:r w:rsidRPr="00EC4236">
              <w:rPr>
                <w:rFonts w:ascii="Arial" w:hAnsi="Arial" w:cs="Arial"/>
                <w:color w:val="000000"/>
                <w:sz w:val="18"/>
                <w:szCs w:val="18"/>
              </w:rPr>
              <w:t xml:space="preserve">External funding capacity within the Insight &amp; Policy team is being strengthened. A process has already been established to access and signpost funding opportunities. </w:t>
            </w:r>
            <w:r w:rsidRPr="00EC4236">
              <w:rPr>
                <w:rFonts w:ascii="Arial" w:hAnsi="Arial" w:cs="Arial"/>
                <w:color w:val="000000"/>
                <w:sz w:val="18"/>
                <w:szCs w:val="18"/>
              </w:rPr>
              <w:br/>
            </w:r>
            <w:r w:rsidRPr="00EC4236">
              <w:rPr>
                <w:rFonts w:ascii="Arial" w:hAnsi="Arial" w:cs="Arial"/>
                <w:color w:val="000000"/>
                <w:sz w:val="18"/>
                <w:szCs w:val="18"/>
              </w:rPr>
              <w:br/>
              <w:t xml:space="preserve">HM Government funding announcement e-mails circulated during Q1 2021/22 highlighted both the Levelling Up Fund and the Public Sector Decarbonisation Fund. </w:t>
            </w:r>
          </w:p>
        </w:tc>
      </w:tr>
      <w:tr w:rsidR="00051448" w:rsidRPr="00EC4236" w14:paraId="5287067A" w14:textId="77777777" w:rsidTr="00C843A2">
        <w:trPr>
          <w:gridAfter w:val="1"/>
          <w:wAfter w:w="86" w:type="dxa"/>
          <w:trHeight w:val="1402"/>
        </w:trPr>
        <w:tc>
          <w:tcPr>
            <w:tcW w:w="1129" w:type="dxa"/>
            <w:shd w:val="clear" w:color="FFF2CC" w:fill="FFF2CC"/>
            <w:vAlign w:val="center"/>
          </w:tcPr>
          <w:p w14:paraId="6D9D0E70" w14:textId="07BC767F"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lastRenderedPageBreak/>
              <w:t>HILN8</w:t>
            </w:r>
          </w:p>
        </w:tc>
        <w:tc>
          <w:tcPr>
            <w:tcW w:w="2552" w:type="dxa"/>
            <w:gridSpan w:val="2"/>
            <w:shd w:val="clear" w:color="FFF2CC" w:fill="FFF2CC"/>
            <w:vAlign w:val="center"/>
          </w:tcPr>
          <w:p w14:paraId="6A5C801E" w14:textId="52FE98A5"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New homes are future-proofed, meeting the highest environmental standards and enhancing nature through sensitive, high quality design</w:t>
            </w:r>
          </w:p>
        </w:tc>
        <w:tc>
          <w:tcPr>
            <w:tcW w:w="2693" w:type="dxa"/>
            <w:gridSpan w:val="2"/>
            <w:shd w:val="clear" w:color="000000" w:fill="C6E0B4"/>
            <w:vAlign w:val="center"/>
            <w:hideMark/>
          </w:tcPr>
          <w:p w14:paraId="79ABDFB4"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Narrative update around refresh of the design guide, local plan, and information around DES10</w:t>
            </w:r>
          </w:p>
        </w:tc>
        <w:tc>
          <w:tcPr>
            <w:tcW w:w="1276" w:type="dxa"/>
            <w:shd w:val="clear" w:color="FFF2CC" w:fill="FFF2CC"/>
            <w:vAlign w:val="center"/>
            <w:hideMark/>
          </w:tcPr>
          <w:p w14:paraId="51B1F04E"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Cllr Anne-Marie Simpson </w:t>
            </w:r>
          </w:p>
        </w:tc>
        <w:tc>
          <w:tcPr>
            <w:tcW w:w="1134" w:type="dxa"/>
            <w:shd w:val="clear" w:color="FFF2CC" w:fill="FFF2CC"/>
            <w:vAlign w:val="center"/>
            <w:hideMark/>
          </w:tcPr>
          <w:p w14:paraId="325CBA2D" w14:textId="4466350E"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Adrian Duffield</w:t>
            </w:r>
          </w:p>
        </w:tc>
        <w:tc>
          <w:tcPr>
            <w:tcW w:w="6520" w:type="dxa"/>
            <w:shd w:val="clear" w:color="FFF2CC" w:fill="D0CECE"/>
            <w:vAlign w:val="center"/>
          </w:tcPr>
          <w:p w14:paraId="226281C0" w14:textId="77777777" w:rsidR="00051448" w:rsidRDefault="00051448" w:rsidP="00051448">
            <w:pPr>
              <w:jc w:val="center"/>
              <w:rPr>
                <w:rFonts w:ascii="Arial" w:hAnsi="Arial" w:cs="Arial"/>
                <w:color w:val="000000"/>
                <w:sz w:val="18"/>
                <w:szCs w:val="18"/>
              </w:rPr>
            </w:pPr>
          </w:p>
          <w:p w14:paraId="3AB325B2" w14:textId="201F1047" w:rsidR="00051448" w:rsidRDefault="00051448" w:rsidP="00051448">
            <w:pPr>
              <w:jc w:val="center"/>
              <w:rPr>
                <w:rFonts w:ascii="Arial" w:hAnsi="Arial" w:cs="Arial"/>
                <w:color w:val="000000"/>
                <w:sz w:val="18"/>
                <w:szCs w:val="18"/>
              </w:rPr>
            </w:pPr>
            <w:r w:rsidRPr="00EC4236">
              <w:rPr>
                <w:rFonts w:ascii="Arial" w:hAnsi="Arial" w:cs="Arial"/>
                <w:color w:val="000000"/>
                <w:sz w:val="18"/>
                <w:szCs w:val="18"/>
              </w:rPr>
              <w:t xml:space="preserve">Annual Target </w:t>
            </w:r>
          </w:p>
          <w:p w14:paraId="62C025D8" w14:textId="6046BDB4" w:rsidR="0080017D" w:rsidRPr="0080017D" w:rsidRDefault="0080017D" w:rsidP="00051448">
            <w:pPr>
              <w:jc w:val="center"/>
              <w:rPr>
                <w:rFonts w:ascii="Arial" w:hAnsi="Arial" w:cs="Arial"/>
                <w:sz w:val="18"/>
                <w:szCs w:val="18"/>
              </w:rPr>
            </w:pPr>
            <w:r w:rsidRPr="0080017D">
              <w:rPr>
                <w:rFonts w:ascii="Arial" w:hAnsi="Arial" w:cs="Arial"/>
                <w:sz w:val="18"/>
                <w:szCs w:val="18"/>
              </w:rPr>
              <w:t>DES10 Advice Note published in May</w:t>
            </w:r>
          </w:p>
          <w:p w14:paraId="2A5F2205" w14:textId="23E81EDD" w:rsidR="00051448" w:rsidRPr="00EC4236" w:rsidRDefault="00051448" w:rsidP="00051448">
            <w:pPr>
              <w:spacing w:after="0" w:line="240" w:lineRule="auto"/>
              <w:jc w:val="center"/>
              <w:rPr>
                <w:rFonts w:ascii="Arial" w:eastAsia="Times New Roman" w:hAnsi="Arial" w:cs="Arial"/>
                <w:color w:val="000000"/>
                <w:sz w:val="18"/>
                <w:szCs w:val="18"/>
                <w:lang w:eastAsia="en-GB"/>
              </w:rPr>
            </w:pPr>
          </w:p>
        </w:tc>
      </w:tr>
      <w:tr w:rsidR="00051448" w:rsidRPr="00EC4236" w14:paraId="3F1C5E4B" w14:textId="77777777" w:rsidTr="00C843A2">
        <w:trPr>
          <w:gridAfter w:val="1"/>
          <w:wAfter w:w="86" w:type="dxa"/>
          <w:trHeight w:val="2131"/>
        </w:trPr>
        <w:tc>
          <w:tcPr>
            <w:tcW w:w="1129" w:type="dxa"/>
            <w:shd w:val="clear" w:color="FFF2CC" w:fill="FFF2CC"/>
            <w:vAlign w:val="center"/>
          </w:tcPr>
          <w:p w14:paraId="3FC6B1C0" w14:textId="1BB0C8D2"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HILN9</w:t>
            </w:r>
          </w:p>
        </w:tc>
        <w:tc>
          <w:tcPr>
            <w:tcW w:w="2552" w:type="dxa"/>
            <w:gridSpan w:val="2"/>
            <w:shd w:val="clear" w:color="FFF2CC" w:fill="FFF2CC"/>
            <w:vAlign w:val="center"/>
          </w:tcPr>
          <w:p w14:paraId="21106870" w14:textId="0C32D42D"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Spatial planning embeds public health, </w:t>
            </w:r>
            <w:proofErr w:type="gramStart"/>
            <w:r w:rsidRPr="00EC4236">
              <w:rPr>
                <w:rFonts w:ascii="Arial" w:eastAsia="Times New Roman" w:hAnsi="Arial" w:cs="Arial"/>
                <w:color w:val="000000"/>
                <w:sz w:val="18"/>
                <w:szCs w:val="18"/>
                <w:lang w:eastAsia="en-GB"/>
              </w:rPr>
              <w:t>wellbeing</w:t>
            </w:r>
            <w:proofErr w:type="gramEnd"/>
            <w:r w:rsidRPr="00EC4236">
              <w:rPr>
                <w:rFonts w:ascii="Arial" w:eastAsia="Times New Roman" w:hAnsi="Arial" w:cs="Arial"/>
                <w:color w:val="000000"/>
                <w:sz w:val="18"/>
                <w:szCs w:val="18"/>
                <w:lang w:eastAsia="en-GB"/>
              </w:rPr>
              <w:t xml:space="preserve"> and sustainability</w:t>
            </w:r>
          </w:p>
        </w:tc>
        <w:tc>
          <w:tcPr>
            <w:tcW w:w="2693" w:type="dxa"/>
            <w:gridSpan w:val="2"/>
            <w:shd w:val="clear" w:color="000000" w:fill="C6E0B4"/>
            <w:vAlign w:val="center"/>
            <w:hideMark/>
          </w:tcPr>
          <w:p w14:paraId="38622B16" w14:textId="1F3EB8E4"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Narrative update on work around planning reinforcing wellbeing and sustainability. This should include </w:t>
            </w:r>
            <w:r w:rsidRPr="00654896">
              <w:rPr>
                <w:rFonts w:ascii="Arial" w:eastAsia="Times New Roman" w:hAnsi="Arial" w:cs="Arial"/>
                <w:color w:val="000000"/>
                <w:sz w:val="18"/>
                <w:szCs w:val="18"/>
                <w:highlight w:val="cyan"/>
                <w:lang w:eastAsia="en-GB"/>
              </w:rPr>
              <w:t>'</w:t>
            </w:r>
            <w:r w:rsidRPr="00372807">
              <w:rPr>
                <w:rFonts w:ascii="Arial" w:eastAsia="Times New Roman" w:hAnsi="Arial" w:cs="Arial"/>
                <w:color w:val="000000"/>
                <w:sz w:val="18"/>
                <w:szCs w:val="18"/>
                <w:lang w:eastAsia="en-GB"/>
              </w:rPr>
              <w:t>health-based planning data' where possible - information on public gym equipment - footpaths, cycle paths etc.</w:t>
            </w:r>
            <w:r w:rsidRPr="00EC4236">
              <w:rPr>
                <w:rFonts w:ascii="Arial" w:eastAsia="Times New Roman" w:hAnsi="Arial" w:cs="Arial"/>
                <w:color w:val="000000"/>
                <w:sz w:val="18"/>
                <w:szCs w:val="18"/>
                <w:lang w:eastAsia="en-GB"/>
              </w:rPr>
              <w:t xml:space="preserve"> </w:t>
            </w:r>
          </w:p>
          <w:p w14:paraId="258F5CC4"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p>
          <w:p w14:paraId="0D835CAB" w14:textId="291BAB82" w:rsidR="00051448" w:rsidRPr="00EC4236" w:rsidRDefault="00051448" w:rsidP="00051448">
            <w:pPr>
              <w:spacing w:after="0" w:line="240" w:lineRule="auto"/>
              <w:jc w:val="center"/>
              <w:rPr>
                <w:rFonts w:ascii="Arial" w:eastAsia="Times New Roman" w:hAnsi="Arial" w:cs="Arial"/>
                <w:color w:val="000000"/>
                <w:sz w:val="18"/>
                <w:szCs w:val="18"/>
                <w:lang w:eastAsia="en-GB"/>
              </w:rPr>
            </w:pPr>
          </w:p>
        </w:tc>
        <w:tc>
          <w:tcPr>
            <w:tcW w:w="1276" w:type="dxa"/>
            <w:shd w:val="clear" w:color="FFF2CC" w:fill="FFF2CC"/>
            <w:vAlign w:val="center"/>
            <w:hideMark/>
          </w:tcPr>
          <w:p w14:paraId="0386C6A5"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Cllr Pieter-Paul Barker </w:t>
            </w:r>
          </w:p>
        </w:tc>
        <w:tc>
          <w:tcPr>
            <w:tcW w:w="1134" w:type="dxa"/>
            <w:shd w:val="clear" w:color="FFF2CC" w:fill="FFF2CC"/>
            <w:vAlign w:val="center"/>
            <w:hideMark/>
          </w:tcPr>
          <w:p w14:paraId="647F5618" w14:textId="5BB9FEF7"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Adrian Duffield</w:t>
            </w:r>
          </w:p>
        </w:tc>
        <w:tc>
          <w:tcPr>
            <w:tcW w:w="6520" w:type="dxa"/>
            <w:shd w:val="clear" w:color="FFF2CC" w:fill="D0CECE"/>
            <w:vAlign w:val="center"/>
          </w:tcPr>
          <w:p w14:paraId="6A3A1145" w14:textId="381877DF" w:rsidR="00051448" w:rsidRPr="00EC4236" w:rsidRDefault="00051448" w:rsidP="00051448">
            <w:pPr>
              <w:jc w:val="center"/>
              <w:rPr>
                <w:rFonts w:ascii="Arial" w:hAnsi="Arial" w:cs="Arial"/>
                <w:color w:val="000000"/>
                <w:sz w:val="18"/>
                <w:szCs w:val="18"/>
              </w:rPr>
            </w:pPr>
            <w:r w:rsidRPr="00EC4236">
              <w:rPr>
                <w:rFonts w:ascii="Arial" w:hAnsi="Arial" w:cs="Arial"/>
                <w:color w:val="000000"/>
                <w:sz w:val="18"/>
                <w:szCs w:val="18"/>
              </w:rPr>
              <w:t>Annual Target - No response submitted Q1 2021/22</w:t>
            </w:r>
          </w:p>
          <w:p w14:paraId="0416D2BB" w14:textId="1AF4DC67" w:rsidR="00051448" w:rsidRPr="00EC4236" w:rsidRDefault="00051448" w:rsidP="00051448">
            <w:pPr>
              <w:spacing w:after="0" w:line="240" w:lineRule="auto"/>
              <w:jc w:val="center"/>
              <w:rPr>
                <w:rFonts w:ascii="Arial" w:eastAsia="Times New Roman" w:hAnsi="Arial" w:cs="Arial"/>
                <w:color w:val="000000"/>
                <w:sz w:val="18"/>
                <w:szCs w:val="18"/>
                <w:lang w:eastAsia="en-GB"/>
              </w:rPr>
            </w:pPr>
          </w:p>
        </w:tc>
      </w:tr>
    </w:tbl>
    <w:p w14:paraId="288B3C9C" w14:textId="77777777" w:rsidR="00D75C37" w:rsidRDefault="00D75C37" w:rsidP="00D75C37">
      <w:pPr>
        <w:spacing w:after="0" w:line="240" w:lineRule="auto"/>
        <w:jc w:val="center"/>
        <w:rPr>
          <w:rFonts w:ascii="Arial" w:eastAsia="Times New Roman" w:hAnsi="Arial" w:cs="Arial"/>
          <w:b/>
          <w:bCs/>
          <w:color w:val="000000"/>
          <w:sz w:val="24"/>
          <w:szCs w:val="24"/>
          <w:lang w:eastAsia="en-GB"/>
        </w:rPr>
        <w:sectPr w:rsidR="00D75C37" w:rsidSect="00EC4236">
          <w:pgSz w:w="16840" w:h="11907" w:orient="landscape" w:code="9"/>
          <w:pgMar w:top="720" w:right="720" w:bottom="720" w:left="720" w:header="709" w:footer="709" w:gutter="0"/>
          <w:cols w:space="708"/>
          <w:docGrid w:linePitch="360"/>
        </w:sectPr>
      </w:pP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53"/>
        <w:gridCol w:w="2367"/>
        <w:gridCol w:w="1244"/>
        <w:gridCol w:w="1165"/>
        <w:gridCol w:w="6890"/>
      </w:tblGrid>
      <w:tr w:rsidR="001E0A1B" w:rsidRPr="00EC4236" w14:paraId="6F991DC7" w14:textId="77777777" w:rsidTr="003256F0">
        <w:trPr>
          <w:trHeight w:val="956"/>
        </w:trPr>
        <w:tc>
          <w:tcPr>
            <w:tcW w:w="1271" w:type="dxa"/>
            <w:shd w:val="clear" w:color="auto" w:fill="AEAAAA" w:themeFill="background2" w:themeFillShade="BF"/>
          </w:tcPr>
          <w:p w14:paraId="7DAD9013" w14:textId="77777777" w:rsidR="001E0A1B" w:rsidRDefault="001E0A1B" w:rsidP="00D75C37">
            <w:pPr>
              <w:spacing w:after="0" w:line="240" w:lineRule="auto"/>
              <w:jc w:val="center"/>
              <w:rPr>
                <w:rFonts w:ascii="Arial" w:eastAsia="Times New Roman" w:hAnsi="Arial" w:cs="Arial"/>
                <w:b/>
                <w:bCs/>
                <w:color w:val="000000"/>
                <w:sz w:val="18"/>
                <w:szCs w:val="18"/>
                <w:lang w:eastAsia="en-GB"/>
              </w:rPr>
            </w:pPr>
          </w:p>
          <w:p w14:paraId="1F46FC9F" w14:textId="7D36A6B5" w:rsidR="001E0A1B" w:rsidRPr="00EC4236" w:rsidRDefault="001E0A1B" w:rsidP="00D75C37">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Corporate Plan ID</w:t>
            </w:r>
          </w:p>
        </w:tc>
        <w:tc>
          <w:tcPr>
            <w:tcW w:w="2453" w:type="dxa"/>
            <w:shd w:val="clear" w:color="auto" w:fill="AEAAAA" w:themeFill="background2" w:themeFillShade="BF"/>
            <w:vAlign w:val="center"/>
          </w:tcPr>
          <w:p w14:paraId="5192D420" w14:textId="77777777" w:rsidR="001A5779" w:rsidRDefault="001A5779" w:rsidP="00D75C37">
            <w:pPr>
              <w:spacing w:after="0" w:line="240" w:lineRule="auto"/>
              <w:jc w:val="center"/>
              <w:rPr>
                <w:rFonts w:ascii="Arial" w:eastAsia="Times New Roman" w:hAnsi="Arial" w:cs="Arial"/>
                <w:b/>
                <w:bCs/>
                <w:color w:val="000000"/>
                <w:sz w:val="18"/>
                <w:szCs w:val="18"/>
                <w:lang w:eastAsia="en-GB"/>
              </w:rPr>
            </w:pPr>
          </w:p>
          <w:p w14:paraId="219083FE" w14:textId="0D2B4F6E" w:rsidR="001E0A1B" w:rsidRPr="00EC4236" w:rsidRDefault="001E0A1B" w:rsidP="00D75C37">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b/>
                <w:bCs/>
                <w:color w:val="000000"/>
                <w:sz w:val="18"/>
                <w:szCs w:val="18"/>
                <w:lang w:eastAsia="en-GB"/>
              </w:rPr>
              <w:t>Stated Aim/Project description</w:t>
            </w:r>
            <w:r w:rsidRPr="00EC4236">
              <w:rPr>
                <w:rFonts w:ascii="Arial" w:eastAsia="Times New Roman" w:hAnsi="Arial" w:cs="Arial"/>
                <w:b/>
                <w:bCs/>
                <w:color w:val="000000"/>
                <w:sz w:val="18"/>
                <w:szCs w:val="18"/>
                <w:lang w:eastAsia="en-GB"/>
              </w:rPr>
              <w:br/>
            </w:r>
          </w:p>
        </w:tc>
        <w:tc>
          <w:tcPr>
            <w:tcW w:w="2367" w:type="dxa"/>
            <w:shd w:val="clear" w:color="auto" w:fill="AEAAAA" w:themeFill="background2" w:themeFillShade="BF"/>
            <w:vAlign w:val="center"/>
          </w:tcPr>
          <w:p w14:paraId="3A0FDA02" w14:textId="77777777" w:rsidR="001A5779" w:rsidRDefault="001A5779" w:rsidP="00D75C37">
            <w:pPr>
              <w:spacing w:after="0" w:line="240" w:lineRule="auto"/>
              <w:jc w:val="center"/>
              <w:rPr>
                <w:rFonts w:ascii="Arial" w:eastAsia="Times New Roman" w:hAnsi="Arial" w:cs="Arial"/>
                <w:b/>
                <w:bCs/>
                <w:color w:val="000000"/>
                <w:sz w:val="18"/>
                <w:szCs w:val="18"/>
                <w:lang w:eastAsia="en-GB"/>
              </w:rPr>
            </w:pPr>
          </w:p>
          <w:p w14:paraId="40247127" w14:textId="6F841B15" w:rsidR="001E0A1B" w:rsidRPr="00EC4236" w:rsidRDefault="001E0A1B" w:rsidP="00D75C37">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b/>
                <w:bCs/>
                <w:color w:val="000000"/>
                <w:sz w:val="18"/>
                <w:szCs w:val="18"/>
                <w:lang w:eastAsia="en-GB"/>
              </w:rPr>
              <w:t>Measure</w:t>
            </w:r>
            <w:r w:rsidRPr="00EC4236">
              <w:rPr>
                <w:rFonts w:ascii="Arial" w:eastAsia="Times New Roman" w:hAnsi="Arial" w:cs="Arial"/>
                <w:b/>
                <w:bCs/>
                <w:color w:val="000000"/>
                <w:sz w:val="18"/>
                <w:szCs w:val="18"/>
                <w:lang w:eastAsia="en-GB"/>
              </w:rPr>
              <w:br/>
            </w:r>
            <w:r w:rsidRPr="00EC4236">
              <w:rPr>
                <w:rFonts w:ascii="Arial" w:eastAsia="Times New Roman" w:hAnsi="Arial" w:cs="Arial"/>
                <w:b/>
                <w:bCs/>
                <w:color w:val="000000"/>
                <w:sz w:val="18"/>
                <w:szCs w:val="18"/>
                <w:lang w:eastAsia="en-GB"/>
              </w:rPr>
              <w:br/>
            </w:r>
          </w:p>
        </w:tc>
        <w:tc>
          <w:tcPr>
            <w:tcW w:w="1244" w:type="dxa"/>
            <w:shd w:val="clear" w:color="auto" w:fill="AEAAAA" w:themeFill="background2" w:themeFillShade="BF"/>
            <w:vAlign w:val="center"/>
          </w:tcPr>
          <w:p w14:paraId="5B087BD9" w14:textId="77777777" w:rsidR="001A5779" w:rsidRDefault="001A5779" w:rsidP="00D75C37">
            <w:pPr>
              <w:spacing w:after="0" w:line="240" w:lineRule="auto"/>
              <w:jc w:val="center"/>
              <w:rPr>
                <w:rFonts w:ascii="Arial" w:eastAsia="Times New Roman" w:hAnsi="Arial" w:cs="Arial"/>
                <w:b/>
                <w:bCs/>
                <w:color w:val="000000"/>
                <w:sz w:val="18"/>
                <w:szCs w:val="18"/>
                <w:lang w:eastAsia="en-GB"/>
              </w:rPr>
            </w:pPr>
          </w:p>
          <w:p w14:paraId="5115C2C1" w14:textId="0F9ED2C5" w:rsidR="001E0A1B" w:rsidRPr="00EC4236" w:rsidRDefault="001E0A1B" w:rsidP="00D75C37">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b/>
                <w:bCs/>
                <w:color w:val="000000"/>
                <w:sz w:val="18"/>
                <w:szCs w:val="18"/>
                <w:lang w:eastAsia="en-GB"/>
              </w:rPr>
              <w:t xml:space="preserve">Cabinet Lead </w:t>
            </w:r>
            <w:r w:rsidRPr="00EC4236">
              <w:rPr>
                <w:rFonts w:ascii="Arial" w:eastAsia="Times New Roman" w:hAnsi="Arial" w:cs="Arial"/>
                <w:b/>
                <w:bCs/>
                <w:color w:val="000000"/>
                <w:sz w:val="18"/>
                <w:szCs w:val="18"/>
                <w:lang w:eastAsia="en-GB"/>
              </w:rPr>
              <w:br/>
            </w:r>
          </w:p>
        </w:tc>
        <w:tc>
          <w:tcPr>
            <w:tcW w:w="1165" w:type="dxa"/>
            <w:shd w:val="clear" w:color="auto" w:fill="AEAAAA" w:themeFill="background2" w:themeFillShade="BF"/>
            <w:vAlign w:val="center"/>
          </w:tcPr>
          <w:p w14:paraId="0BDD9EE2" w14:textId="77777777" w:rsidR="001E0A1B" w:rsidRPr="00EC4236" w:rsidRDefault="001E0A1B" w:rsidP="00D75C37">
            <w:pPr>
              <w:spacing w:after="0" w:line="240" w:lineRule="auto"/>
              <w:jc w:val="center"/>
              <w:rPr>
                <w:rFonts w:ascii="Arial" w:eastAsia="Times New Roman" w:hAnsi="Arial" w:cs="Arial"/>
                <w:b/>
                <w:bCs/>
                <w:color w:val="000000"/>
                <w:sz w:val="18"/>
                <w:szCs w:val="18"/>
                <w:lang w:eastAsia="en-GB"/>
              </w:rPr>
            </w:pPr>
          </w:p>
          <w:p w14:paraId="4ADD3AEF" w14:textId="16765539" w:rsidR="001E0A1B" w:rsidRPr="00EC4236" w:rsidRDefault="00051448" w:rsidP="00D75C37">
            <w:pPr>
              <w:spacing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Officer Lead</w:t>
            </w:r>
            <w:r w:rsidR="001E0A1B" w:rsidRPr="00EC4236">
              <w:rPr>
                <w:rFonts w:ascii="Arial" w:eastAsia="Times New Roman" w:hAnsi="Arial" w:cs="Arial"/>
                <w:b/>
                <w:bCs/>
                <w:color w:val="000000"/>
                <w:sz w:val="18"/>
                <w:szCs w:val="18"/>
                <w:lang w:eastAsia="en-GB"/>
              </w:rPr>
              <w:br/>
            </w:r>
          </w:p>
        </w:tc>
        <w:tc>
          <w:tcPr>
            <w:tcW w:w="6890" w:type="dxa"/>
            <w:shd w:val="clear" w:color="auto" w:fill="AEAAAA" w:themeFill="background2" w:themeFillShade="BF"/>
            <w:vAlign w:val="center"/>
          </w:tcPr>
          <w:p w14:paraId="242AADFB" w14:textId="600F8188" w:rsidR="001E0A1B" w:rsidRPr="001E0A1B" w:rsidRDefault="001E0A1B" w:rsidP="00D75C37">
            <w:pPr>
              <w:spacing w:after="0" w:line="240" w:lineRule="auto"/>
              <w:jc w:val="center"/>
              <w:rPr>
                <w:rFonts w:ascii="Arial" w:eastAsia="Times New Roman" w:hAnsi="Arial" w:cs="Arial"/>
                <w:b/>
                <w:bCs/>
                <w:color w:val="000000"/>
                <w:sz w:val="18"/>
                <w:szCs w:val="18"/>
                <w:lang w:eastAsia="en-GB"/>
              </w:rPr>
            </w:pPr>
            <w:r w:rsidRPr="001E0A1B">
              <w:rPr>
                <w:rFonts w:ascii="Arial" w:eastAsia="Times New Roman" w:hAnsi="Arial" w:cs="Arial"/>
                <w:b/>
                <w:bCs/>
                <w:color w:val="000000"/>
                <w:sz w:val="18"/>
                <w:szCs w:val="18"/>
                <w:lang w:eastAsia="en-GB"/>
              </w:rPr>
              <w:t>Performance Update</w:t>
            </w:r>
          </w:p>
        </w:tc>
      </w:tr>
      <w:tr w:rsidR="00051448" w:rsidRPr="00EC4236" w14:paraId="59084B50" w14:textId="77777777" w:rsidTr="003256F0">
        <w:trPr>
          <w:trHeight w:val="2197"/>
        </w:trPr>
        <w:tc>
          <w:tcPr>
            <w:tcW w:w="1271" w:type="dxa"/>
            <w:shd w:val="clear" w:color="FFF2CC" w:fill="FFF2CC"/>
          </w:tcPr>
          <w:p w14:paraId="0004C539"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C62F8E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1FA8933" w14:textId="41E07F54" w:rsidR="00051448" w:rsidRDefault="00051448" w:rsidP="00051448">
            <w:pPr>
              <w:spacing w:after="0" w:line="240" w:lineRule="auto"/>
              <w:jc w:val="center"/>
              <w:rPr>
                <w:rFonts w:ascii="Arial" w:eastAsia="Times New Roman" w:hAnsi="Arial" w:cs="Arial"/>
                <w:color w:val="000000"/>
                <w:sz w:val="18"/>
                <w:szCs w:val="18"/>
                <w:lang w:eastAsia="en-GB"/>
              </w:rPr>
            </w:pPr>
          </w:p>
          <w:p w14:paraId="5C8190F5"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3F3AEAC"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E049EA4" w14:textId="0036A7F8"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HILN10</w:t>
            </w:r>
          </w:p>
        </w:tc>
        <w:tc>
          <w:tcPr>
            <w:tcW w:w="2453" w:type="dxa"/>
            <w:shd w:val="clear" w:color="FFF2CC" w:fill="FFF2CC"/>
            <w:vAlign w:val="center"/>
            <w:hideMark/>
          </w:tcPr>
          <w:p w14:paraId="3E5A42EE" w14:textId="01561231"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Changes over time in our stock of homes meet local needs</w:t>
            </w:r>
          </w:p>
        </w:tc>
        <w:tc>
          <w:tcPr>
            <w:tcW w:w="2367" w:type="dxa"/>
            <w:shd w:val="clear" w:color="000000" w:fill="C6E0B4"/>
            <w:vAlign w:val="center"/>
            <w:hideMark/>
          </w:tcPr>
          <w:p w14:paraId="27C67C94" w14:textId="447F53A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Narrative update based on information available from 3rd parties and the impact this has on the local area</w:t>
            </w:r>
            <w:r w:rsidRPr="00EC4236">
              <w:rPr>
                <w:rFonts w:ascii="Arial" w:eastAsia="Times New Roman" w:hAnsi="Arial" w:cs="Arial"/>
                <w:color w:val="000000"/>
                <w:sz w:val="18"/>
                <w:szCs w:val="18"/>
                <w:lang w:eastAsia="en-GB"/>
              </w:rPr>
              <w:br/>
            </w:r>
            <w:r w:rsidRPr="00EC4236">
              <w:rPr>
                <w:rFonts w:ascii="Arial" w:eastAsia="Times New Roman" w:hAnsi="Arial" w:cs="Arial"/>
                <w:color w:val="000000"/>
                <w:sz w:val="18"/>
                <w:szCs w:val="18"/>
                <w:lang w:eastAsia="en-GB"/>
              </w:rPr>
              <w:br/>
            </w:r>
            <w:r w:rsidRPr="00372807">
              <w:rPr>
                <w:rFonts w:ascii="Arial" w:eastAsia="Times New Roman" w:hAnsi="Arial" w:cs="Arial"/>
                <w:color w:val="000000"/>
                <w:sz w:val="18"/>
                <w:szCs w:val="18"/>
                <w:lang w:eastAsia="en-GB"/>
              </w:rPr>
              <w:t>Bedroom mix in new developments breakdown every 6 months</w:t>
            </w:r>
          </w:p>
        </w:tc>
        <w:tc>
          <w:tcPr>
            <w:tcW w:w="1244" w:type="dxa"/>
            <w:shd w:val="clear" w:color="FFF2CC" w:fill="FFF2CC"/>
            <w:vAlign w:val="center"/>
            <w:hideMark/>
          </w:tcPr>
          <w:p w14:paraId="04A6049F"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Cllr Anne-Marie Simpson </w:t>
            </w:r>
          </w:p>
        </w:tc>
        <w:tc>
          <w:tcPr>
            <w:tcW w:w="1165" w:type="dxa"/>
            <w:shd w:val="clear" w:color="FFF2CC" w:fill="FFF2CC"/>
            <w:vAlign w:val="center"/>
            <w:hideMark/>
          </w:tcPr>
          <w:p w14:paraId="700C0CD8" w14:textId="6E4F15EB"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Adrian Duffield</w:t>
            </w:r>
          </w:p>
        </w:tc>
        <w:tc>
          <w:tcPr>
            <w:tcW w:w="6890" w:type="dxa"/>
            <w:shd w:val="clear" w:color="FFF2CC" w:fill="D0CECE"/>
            <w:vAlign w:val="center"/>
          </w:tcPr>
          <w:p w14:paraId="73B2D0D3" w14:textId="77777777" w:rsidR="00051448" w:rsidRDefault="00051448" w:rsidP="00051448">
            <w:pPr>
              <w:jc w:val="center"/>
              <w:rPr>
                <w:rFonts w:ascii="Arial" w:hAnsi="Arial" w:cs="Arial"/>
                <w:color w:val="000000"/>
                <w:sz w:val="18"/>
                <w:szCs w:val="18"/>
              </w:rPr>
            </w:pPr>
          </w:p>
          <w:p w14:paraId="430738D2" w14:textId="2E536674" w:rsidR="00051448" w:rsidRPr="00EC4236" w:rsidRDefault="00051448" w:rsidP="00051448">
            <w:pPr>
              <w:jc w:val="center"/>
              <w:rPr>
                <w:rFonts w:ascii="Arial" w:hAnsi="Arial" w:cs="Arial"/>
                <w:color w:val="000000"/>
                <w:sz w:val="18"/>
                <w:szCs w:val="18"/>
              </w:rPr>
            </w:pPr>
            <w:r w:rsidRPr="00EC4236">
              <w:rPr>
                <w:rFonts w:ascii="Arial" w:hAnsi="Arial" w:cs="Arial"/>
                <w:color w:val="000000"/>
                <w:sz w:val="18"/>
                <w:szCs w:val="18"/>
              </w:rPr>
              <w:t xml:space="preserve">During April and May of 2021, 65 </w:t>
            </w:r>
            <w:r w:rsidR="0080017D">
              <w:rPr>
                <w:rFonts w:ascii="Arial" w:hAnsi="Arial" w:cs="Arial"/>
                <w:color w:val="000000"/>
                <w:sz w:val="18"/>
                <w:szCs w:val="18"/>
              </w:rPr>
              <w:t xml:space="preserve">affordable </w:t>
            </w:r>
            <w:r w:rsidRPr="00EC4236">
              <w:rPr>
                <w:rFonts w:ascii="Arial" w:hAnsi="Arial" w:cs="Arial"/>
                <w:color w:val="000000"/>
                <w:sz w:val="18"/>
                <w:szCs w:val="18"/>
              </w:rPr>
              <w:t xml:space="preserve">properties have been reported as delivered – this will mean an increase in the number of affordable homes delivered in the next quarter. In comparison to Q4 2020/21, more of the </w:t>
            </w:r>
            <w:r w:rsidR="0080017D">
              <w:rPr>
                <w:rFonts w:ascii="Arial" w:hAnsi="Arial" w:cs="Arial"/>
                <w:color w:val="000000"/>
                <w:sz w:val="18"/>
                <w:szCs w:val="18"/>
              </w:rPr>
              <w:t xml:space="preserve">affordable </w:t>
            </w:r>
            <w:r w:rsidRPr="00EC4236">
              <w:rPr>
                <w:rFonts w:ascii="Arial" w:hAnsi="Arial" w:cs="Arial"/>
                <w:color w:val="000000"/>
                <w:sz w:val="18"/>
                <w:szCs w:val="18"/>
              </w:rPr>
              <w:t>properties completed have contained 3+ bedrooms and more have been available for shared ownership.  It should be noted that over the life of a development, different dwelling and tenure types will be delivered at varying rates, depending upon the developer’s build programme.</w:t>
            </w:r>
          </w:p>
          <w:p w14:paraId="1955A671" w14:textId="3DBD15C8" w:rsidR="00051448" w:rsidRPr="00EC4236" w:rsidRDefault="00051448" w:rsidP="00051448">
            <w:pPr>
              <w:spacing w:after="0" w:line="240" w:lineRule="auto"/>
              <w:jc w:val="center"/>
              <w:rPr>
                <w:rFonts w:ascii="Arial" w:eastAsia="Times New Roman" w:hAnsi="Arial" w:cs="Arial"/>
                <w:color w:val="000000"/>
                <w:sz w:val="18"/>
                <w:szCs w:val="18"/>
                <w:lang w:eastAsia="en-GB"/>
              </w:rPr>
            </w:pPr>
          </w:p>
        </w:tc>
      </w:tr>
      <w:tr w:rsidR="00051448" w:rsidRPr="00EC4236" w14:paraId="0CBFD81A" w14:textId="77777777" w:rsidTr="003256F0">
        <w:trPr>
          <w:trHeight w:val="1710"/>
        </w:trPr>
        <w:tc>
          <w:tcPr>
            <w:tcW w:w="1271" w:type="dxa"/>
            <w:shd w:val="clear" w:color="FFF2CC" w:fill="FFF2CC"/>
          </w:tcPr>
          <w:p w14:paraId="0189CBF9"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E8994BD"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CFECA9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24FDEC6B" w14:textId="598EE7AC" w:rsidR="00051448" w:rsidRPr="00EC4236"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HILN11</w:t>
            </w:r>
          </w:p>
        </w:tc>
        <w:tc>
          <w:tcPr>
            <w:tcW w:w="2453" w:type="dxa"/>
            <w:shd w:val="clear" w:color="FFF2CC" w:fill="FFF2CC"/>
            <w:vAlign w:val="center"/>
            <w:hideMark/>
          </w:tcPr>
          <w:p w14:paraId="2E3E141B" w14:textId="7246E64C"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Sustainable transport solutions prioritise walking, cycling and public transport to reduce car dependency and air pollution</w:t>
            </w:r>
          </w:p>
        </w:tc>
        <w:tc>
          <w:tcPr>
            <w:tcW w:w="2367" w:type="dxa"/>
            <w:shd w:val="clear" w:color="000000" w:fill="C6E0B4"/>
            <w:vAlign w:val="center"/>
            <w:hideMark/>
          </w:tcPr>
          <w:p w14:paraId="1E9613B2"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Narrative update on overall progress relating to sustainable transport solutions - particularly </w:t>
            </w:r>
            <w:r w:rsidRPr="001E0A1B">
              <w:rPr>
                <w:rFonts w:ascii="Arial" w:eastAsia="Times New Roman" w:hAnsi="Arial" w:cs="Arial"/>
                <w:color w:val="000000"/>
                <w:sz w:val="18"/>
                <w:szCs w:val="18"/>
                <w:lang w:eastAsia="en-GB"/>
              </w:rPr>
              <w:t>EV</w:t>
            </w:r>
            <w:r w:rsidRPr="00EC4236">
              <w:rPr>
                <w:rFonts w:ascii="Arial" w:eastAsia="Times New Roman" w:hAnsi="Arial" w:cs="Arial"/>
                <w:color w:val="000000"/>
                <w:sz w:val="18"/>
                <w:szCs w:val="18"/>
                <w:lang w:eastAsia="en-GB"/>
              </w:rPr>
              <w:t xml:space="preserve"> elements.</w:t>
            </w:r>
          </w:p>
        </w:tc>
        <w:tc>
          <w:tcPr>
            <w:tcW w:w="1244" w:type="dxa"/>
            <w:shd w:val="clear" w:color="FFF2CC" w:fill="FFF2CC"/>
            <w:vAlign w:val="center"/>
            <w:hideMark/>
          </w:tcPr>
          <w:p w14:paraId="7E7E5CDE" w14:textId="77777777" w:rsidR="00051448" w:rsidRPr="00EC4236" w:rsidRDefault="00051448" w:rsidP="00051448">
            <w:pPr>
              <w:spacing w:after="0" w:line="240" w:lineRule="auto"/>
              <w:jc w:val="center"/>
              <w:rPr>
                <w:rFonts w:ascii="Arial" w:eastAsia="Times New Roman" w:hAnsi="Arial" w:cs="Arial"/>
                <w:color w:val="000000"/>
                <w:sz w:val="18"/>
                <w:szCs w:val="18"/>
                <w:lang w:eastAsia="en-GB"/>
              </w:rPr>
            </w:pPr>
            <w:r w:rsidRPr="00EC4236">
              <w:rPr>
                <w:rFonts w:ascii="Arial" w:eastAsia="Times New Roman" w:hAnsi="Arial" w:cs="Arial"/>
                <w:color w:val="000000"/>
                <w:sz w:val="18"/>
                <w:szCs w:val="18"/>
                <w:lang w:eastAsia="en-GB"/>
              </w:rPr>
              <w:t xml:space="preserve">Cllr Pieter-Paul Barker </w:t>
            </w:r>
          </w:p>
        </w:tc>
        <w:tc>
          <w:tcPr>
            <w:tcW w:w="1165" w:type="dxa"/>
            <w:shd w:val="clear" w:color="FFF2CC" w:fill="FFF2CC"/>
            <w:vAlign w:val="center"/>
            <w:hideMark/>
          </w:tcPr>
          <w:p w14:paraId="50BD9C3F" w14:textId="4C863B4A" w:rsidR="00051448" w:rsidRPr="003256F0" w:rsidRDefault="00051448" w:rsidP="00051448">
            <w:pPr>
              <w:spacing w:after="0" w:line="240" w:lineRule="auto"/>
              <w:jc w:val="center"/>
              <w:rPr>
                <w:rFonts w:ascii="Arial" w:eastAsia="Times New Roman" w:hAnsi="Arial" w:cs="Arial"/>
                <w:color w:val="000000"/>
                <w:sz w:val="18"/>
                <w:szCs w:val="18"/>
                <w:lang w:eastAsia="en-GB"/>
              </w:rPr>
            </w:pPr>
            <w:r w:rsidRPr="003256F0">
              <w:rPr>
                <w:rFonts w:ascii="Arial" w:hAnsi="Arial" w:cs="Arial"/>
                <w:sz w:val="18"/>
                <w:szCs w:val="18"/>
              </w:rPr>
              <w:t>Chris Traill</w:t>
            </w:r>
          </w:p>
        </w:tc>
        <w:tc>
          <w:tcPr>
            <w:tcW w:w="6890" w:type="dxa"/>
            <w:shd w:val="clear" w:color="FFF2CC" w:fill="D0CECE"/>
            <w:vAlign w:val="center"/>
          </w:tcPr>
          <w:p w14:paraId="59C27487" w14:textId="77777777" w:rsidR="00051448" w:rsidRDefault="00051448" w:rsidP="00051448">
            <w:pPr>
              <w:jc w:val="center"/>
              <w:rPr>
                <w:rFonts w:ascii="Arial" w:hAnsi="Arial" w:cs="Arial"/>
                <w:color w:val="000000"/>
                <w:sz w:val="18"/>
                <w:szCs w:val="18"/>
              </w:rPr>
            </w:pPr>
          </w:p>
          <w:p w14:paraId="54ADAD03" w14:textId="2A6AAED9" w:rsidR="00051448" w:rsidRPr="00EC4236" w:rsidRDefault="00051448" w:rsidP="00051448">
            <w:pPr>
              <w:jc w:val="center"/>
              <w:rPr>
                <w:rFonts w:ascii="Arial" w:hAnsi="Arial" w:cs="Arial"/>
                <w:color w:val="000000"/>
                <w:sz w:val="18"/>
                <w:szCs w:val="18"/>
              </w:rPr>
            </w:pPr>
            <w:r w:rsidRPr="00EC4236">
              <w:rPr>
                <w:rFonts w:ascii="Arial" w:hAnsi="Arial" w:cs="Arial"/>
                <w:color w:val="000000"/>
                <w:sz w:val="18"/>
                <w:szCs w:val="18"/>
              </w:rPr>
              <w:t xml:space="preserve">Discussions have been initiated about EV and car sharing options might fit into the Broadway development (and link to both the Gateway and Cornerstone hubs).   </w:t>
            </w:r>
          </w:p>
          <w:p w14:paraId="151FF06F" w14:textId="19F975D2" w:rsidR="00051448" w:rsidRPr="00EC4236" w:rsidRDefault="00051448" w:rsidP="00051448">
            <w:pPr>
              <w:spacing w:after="0" w:line="240" w:lineRule="auto"/>
              <w:jc w:val="center"/>
              <w:rPr>
                <w:rFonts w:ascii="Arial" w:eastAsia="Times New Roman" w:hAnsi="Arial" w:cs="Arial"/>
                <w:color w:val="000000"/>
                <w:sz w:val="18"/>
                <w:szCs w:val="18"/>
                <w:lang w:eastAsia="en-GB"/>
              </w:rPr>
            </w:pPr>
          </w:p>
        </w:tc>
      </w:tr>
    </w:tbl>
    <w:p w14:paraId="282F2048" w14:textId="0AA50CD6" w:rsidR="00090C62" w:rsidRDefault="00090C62" w:rsidP="00A22D3B">
      <w:pPr>
        <w:rPr>
          <w:rFonts w:ascii="Arial" w:hAnsi="Arial" w:cs="Arial"/>
          <w:sz w:val="24"/>
          <w:szCs w:val="24"/>
          <w:highlight w:val="yellow"/>
        </w:rPr>
        <w:sectPr w:rsidR="00090C62" w:rsidSect="008D7ABD">
          <w:pgSz w:w="16840" w:h="11907" w:orient="landscape" w:code="9"/>
          <w:pgMar w:top="720" w:right="720" w:bottom="720" w:left="720" w:header="709" w:footer="709" w:gutter="0"/>
          <w:cols w:space="708"/>
          <w:docGrid w:linePitch="360"/>
        </w:sectPr>
      </w:pPr>
      <w:r>
        <w:rPr>
          <w:rFonts w:ascii="Arial" w:hAnsi="Arial" w:cs="Arial"/>
          <w:sz w:val="24"/>
          <w:szCs w:val="24"/>
          <w:highlight w:val="yellow"/>
        </w:rPr>
        <w:fldChar w:fldCharType="end"/>
      </w:r>
    </w:p>
    <w:p w14:paraId="5A19CDC7" w14:textId="61F7F425" w:rsidR="000C4623" w:rsidRDefault="000C4623" w:rsidP="00A75D25">
      <w:pPr>
        <w:rPr>
          <w:rFonts w:ascii="Arial" w:hAnsi="Arial" w:cs="Arial"/>
          <w:b/>
          <w:bCs/>
          <w:color w:val="000000" w:themeColor="text1"/>
          <w:sz w:val="24"/>
          <w:szCs w:val="24"/>
        </w:rPr>
      </w:pPr>
      <w:r>
        <w:rPr>
          <w:noProof/>
        </w:rPr>
        <w:lastRenderedPageBreak/>
        <mc:AlternateContent>
          <mc:Choice Requires="wps">
            <w:drawing>
              <wp:anchor distT="0" distB="0" distL="114300" distR="114300" simplePos="0" relativeHeight="251666432" behindDoc="0" locked="0" layoutInCell="1" allowOverlap="1" wp14:anchorId="02704508" wp14:editId="377668B4">
                <wp:simplePos x="0" y="0"/>
                <wp:positionH relativeFrom="margin">
                  <wp:align>center</wp:align>
                </wp:positionH>
                <wp:positionV relativeFrom="paragraph">
                  <wp:posOffset>38100</wp:posOffset>
                </wp:positionV>
                <wp:extent cx="9712800" cy="496800"/>
                <wp:effectExtent l="38100" t="38100" r="41275" b="36830"/>
                <wp:wrapNone/>
                <wp:docPr id="7" name="TextBox 1"/>
                <wp:cNvGraphicFramePr/>
                <a:graphic xmlns:a="http://schemas.openxmlformats.org/drawingml/2006/main">
                  <a:graphicData uri="http://schemas.microsoft.com/office/word/2010/wordprocessingShape">
                    <wps:wsp>
                      <wps:cNvSpPr txBox="1"/>
                      <wps:spPr>
                        <a:xfrm>
                          <a:off x="0" y="0"/>
                          <a:ext cx="9712800" cy="496800"/>
                        </a:xfrm>
                        <a:prstGeom prst="rect">
                          <a:avLst/>
                        </a:prstGeom>
                        <a:noFill/>
                        <a:ln w="76200">
                          <a:solidFill>
                            <a:srgbClr val="4472C4">
                              <a:lumMod val="40000"/>
                              <a:lumOff val="60000"/>
                            </a:srgbClr>
                          </a:solidFill>
                        </a:ln>
                      </wps:spPr>
                      <wps:txbx>
                        <w:txbxContent>
                          <w:p w14:paraId="6E67BE9C" w14:textId="1B0F257B" w:rsidR="00E41B1D" w:rsidRPr="00146F95" w:rsidRDefault="00E41B1D" w:rsidP="00790548">
                            <w:pPr>
                              <w:jc w:val="center"/>
                              <w:rPr>
                                <w:rFonts w:ascii="Arial" w:hAnsi="Arial" w:cs="Arial"/>
                                <w:color w:val="2F5496" w:themeColor="accent1" w:themeShade="BF"/>
                              </w:rPr>
                            </w:pPr>
                            <w:r w:rsidRPr="00146F95">
                              <w:rPr>
                                <w:rFonts w:ascii="Arial" w:hAnsi="Arial" w:cs="Arial"/>
                                <w:color w:val="2F5496" w:themeColor="accent1" w:themeShade="BF"/>
                                <w:kern w:val="24"/>
                                <w:sz w:val="32"/>
                                <w:szCs w:val="32"/>
                              </w:rPr>
                              <w:t xml:space="preserve">Theme </w:t>
                            </w:r>
                            <w:r>
                              <w:rPr>
                                <w:rFonts w:ascii="Arial" w:hAnsi="Arial" w:cs="Arial"/>
                                <w:color w:val="2F5496" w:themeColor="accent1" w:themeShade="BF"/>
                                <w:kern w:val="24"/>
                                <w:sz w:val="32"/>
                                <w:szCs w:val="32"/>
                              </w:rPr>
                              <w:t>6. Investments that rebuild our financial viability</w:t>
                            </w:r>
                          </w:p>
                          <w:p w14:paraId="1D0865D4" w14:textId="77777777" w:rsidR="00E41B1D" w:rsidRPr="00863A71" w:rsidRDefault="00E41B1D" w:rsidP="00A75D25">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704508" id="_x0000_s1039" type="#_x0000_t202" style="position:absolute;left:0;text-align:left;margin-left:0;margin-top:3pt;width:764.8pt;height:39.1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" filled="f" strokecolor="#b4c7e7" strokeweight="6pt">
                <v:textbox>
                  <w:txbxContent>
                    <w:p w14:paraId="6E67BE9C" w14:textId="1B0F257B" w:rsidR="00E41B1D" w:rsidRPr="00146F95" w:rsidRDefault="00E41B1D" w:rsidP="00790548">
                      <w:pPr>
                        <w:jc w:val="center"/>
                        <w:rPr>
                          <w:rFonts w:ascii="Arial" w:hAnsi="Arial" w:cs="Arial"/>
                          <w:color w:val="2F5496" w:themeColor="accent1" w:themeShade="BF"/>
                        </w:rPr>
                      </w:pPr>
                      <w:r w:rsidRPr="00146F95">
                        <w:rPr>
                          <w:rFonts w:ascii="Arial" w:hAnsi="Arial" w:cs="Arial"/>
                          <w:color w:val="2F5496" w:themeColor="accent1" w:themeShade="BF"/>
                          <w:kern w:val="24"/>
                          <w:sz w:val="32"/>
                          <w:szCs w:val="32"/>
                        </w:rPr>
                        <w:t xml:space="preserve">Theme </w:t>
                      </w:r>
                      <w:r>
                        <w:rPr>
                          <w:rFonts w:ascii="Arial" w:hAnsi="Arial" w:cs="Arial"/>
                          <w:color w:val="2F5496" w:themeColor="accent1" w:themeShade="BF"/>
                          <w:kern w:val="24"/>
                          <w:sz w:val="32"/>
                          <w:szCs w:val="32"/>
                        </w:rPr>
                        <w:t>6. Investments that rebuild our financial viability</w:t>
                      </w:r>
                    </w:p>
                    <w:p w14:paraId="1D0865D4" w14:textId="77777777" w:rsidR="00E41B1D" w:rsidRPr="00863A71" w:rsidRDefault="00E41B1D" w:rsidP="00A75D25">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10221395" w14:textId="7AEB8AE3" w:rsidR="000C4623" w:rsidRDefault="000C4623" w:rsidP="00A75D25">
      <w:pPr>
        <w:rPr>
          <w:rFonts w:ascii="Arial" w:hAnsi="Arial" w:cs="Arial"/>
          <w:b/>
          <w:bCs/>
          <w:color w:val="000000" w:themeColor="text1"/>
          <w:sz w:val="24"/>
          <w:szCs w:val="24"/>
        </w:rPr>
      </w:pPr>
    </w:p>
    <w:p w14:paraId="2AFA131C" w14:textId="03599144" w:rsidR="000C4623" w:rsidRDefault="000C4623" w:rsidP="00A75D25">
      <w:pPr>
        <w:rPr>
          <w:rFonts w:ascii="Arial" w:hAnsi="Arial" w:cs="Arial"/>
          <w:b/>
          <w:bCs/>
          <w:color w:val="000000" w:themeColor="text1"/>
          <w:sz w:val="24"/>
          <w:szCs w:val="24"/>
        </w:rPr>
      </w:pPr>
    </w:p>
    <w:p w14:paraId="73E1B844" w14:textId="69B38838" w:rsidR="00A75D25" w:rsidRDefault="00EA3FA9" w:rsidP="00EA3FA9">
      <w:pPr>
        <w:ind w:right="5216"/>
        <w:rPr>
          <w:rFonts w:ascii="Arial" w:hAnsi="Arial" w:cs="Arial"/>
          <w:b/>
          <w:bCs/>
          <w:color w:val="000000" w:themeColor="text1"/>
          <w:sz w:val="24"/>
          <w:szCs w:val="24"/>
        </w:rPr>
      </w:pPr>
      <w:r w:rsidRPr="00EA3FA9">
        <w:rPr>
          <w:noProof/>
        </w:rPr>
        <w:drawing>
          <wp:anchor distT="0" distB="0" distL="114300" distR="114300" simplePos="0" relativeHeight="251779072" behindDoc="0" locked="0" layoutInCell="1" allowOverlap="1" wp14:anchorId="09CF8838" wp14:editId="7FAA7958">
            <wp:simplePos x="0" y="0"/>
            <wp:positionH relativeFrom="column">
              <wp:posOffset>6731635</wp:posOffset>
            </wp:positionH>
            <wp:positionV relativeFrom="paragraph">
              <wp:posOffset>67605</wp:posOffset>
            </wp:positionV>
            <wp:extent cx="3007868" cy="3668232"/>
            <wp:effectExtent l="0" t="0" r="254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931" r="19698"/>
                    <a:stretch/>
                  </pic:blipFill>
                  <pic:spPr bwMode="auto">
                    <a:xfrm>
                      <a:off x="0" y="0"/>
                      <a:ext cx="3007868" cy="3668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B60" w:rsidRPr="00EA3FA9">
        <w:rPr>
          <w:rFonts w:ascii="Arial" w:hAnsi="Arial" w:cs="Arial"/>
          <w:b/>
          <w:bCs/>
          <w:color w:val="000000" w:themeColor="text1"/>
          <w:sz w:val="24"/>
          <w:szCs w:val="24"/>
        </w:rPr>
        <w:t>Strategic Lead – Simon Hewings – Head of Finance</w:t>
      </w:r>
    </w:p>
    <w:p w14:paraId="372B6E53" w14:textId="77777777" w:rsidR="00051448" w:rsidRDefault="00051448" w:rsidP="00EA3FA9">
      <w:pPr>
        <w:spacing w:after="0"/>
        <w:ind w:right="5216"/>
        <w:rPr>
          <w:rFonts w:ascii="Arial" w:hAnsi="Arial" w:cs="Arial"/>
          <w:color w:val="000000" w:themeColor="text1"/>
          <w:sz w:val="24"/>
          <w:szCs w:val="24"/>
        </w:rPr>
      </w:pPr>
    </w:p>
    <w:p w14:paraId="18FC292C" w14:textId="7F48DFC1" w:rsidR="00EA3FA9" w:rsidRDefault="00EA3FA9" w:rsidP="00EA3FA9">
      <w:pPr>
        <w:spacing w:after="0"/>
        <w:ind w:right="5216"/>
        <w:rPr>
          <w:rFonts w:ascii="Arial" w:hAnsi="Arial" w:cs="Arial"/>
          <w:color w:val="000000" w:themeColor="text1"/>
          <w:sz w:val="24"/>
          <w:szCs w:val="24"/>
        </w:rPr>
      </w:pPr>
      <w:r w:rsidRPr="00EA3FA9">
        <w:rPr>
          <w:rFonts w:ascii="Arial" w:hAnsi="Arial" w:cs="Arial"/>
          <w:color w:val="000000" w:themeColor="text1"/>
          <w:sz w:val="24"/>
          <w:szCs w:val="24"/>
        </w:rPr>
        <w:t>Why?</w:t>
      </w:r>
    </w:p>
    <w:p w14:paraId="29BCDDB6" w14:textId="77777777" w:rsidR="00C843A2" w:rsidRPr="00EA3FA9" w:rsidRDefault="00C843A2" w:rsidP="00EA3FA9">
      <w:pPr>
        <w:spacing w:after="0"/>
        <w:ind w:right="5216"/>
        <w:rPr>
          <w:rFonts w:ascii="Arial" w:hAnsi="Arial" w:cs="Arial"/>
          <w:color w:val="000000" w:themeColor="text1"/>
          <w:sz w:val="24"/>
          <w:szCs w:val="24"/>
        </w:rPr>
      </w:pPr>
    </w:p>
    <w:p w14:paraId="1CC43868" w14:textId="1E7245D7" w:rsidR="00EA3FA9" w:rsidRPr="00EA3FA9" w:rsidRDefault="00EA3FA9" w:rsidP="00EA3FA9">
      <w:pPr>
        <w:spacing w:after="0"/>
        <w:ind w:right="5216"/>
        <w:rPr>
          <w:rFonts w:ascii="Arial" w:hAnsi="Arial" w:cs="Arial"/>
          <w:color w:val="000000" w:themeColor="text1"/>
          <w:sz w:val="24"/>
          <w:szCs w:val="24"/>
        </w:rPr>
      </w:pPr>
      <w:r w:rsidRPr="00EA3FA9">
        <w:rPr>
          <w:rFonts w:ascii="Arial" w:hAnsi="Arial" w:cs="Arial"/>
          <w:color w:val="000000" w:themeColor="text1"/>
          <w:sz w:val="24"/>
          <w:szCs w:val="24"/>
        </w:rPr>
        <w:t xml:space="preserve">Coronavirus has cost, and lost, the </w:t>
      </w:r>
      <w:r w:rsidR="00DD77EA">
        <w:rPr>
          <w:rFonts w:ascii="Arial" w:hAnsi="Arial" w:cs="Arial"/>
          <w:color w:val="000000" w:themeColor="text1"/>
          <w:sz w:val="24"/>
          <w:szCs w:val="24"/>
        </w:rPr>
        <w:t>Council</w:t>
      </w:r>
      <w:r w:rsidRPr="00EA3FA9">
        <w:rPr>
          <w:rFonts w:ascii="Arial" w:hAnsi="Arial" w:cs="Arial"/>
          <w:color w:val="000000" w:themeColor="text1"/>
          <w:sz w:val="24"/>
          <w:szCs w:val="24"/>
        </w:rPr>
        <w:t xml:space="preserve"> money. Many years of austerity before that, as well as a failure to increase </w:t>
      </w:r>
      <w:r w:rsidR="00DD77EA">
        <w:rPr>
          <w:rFonts w:ascii="Arial" w:hAnsi="Arial" w:cs="Arial"/>
          <w:color w:val="000000" w:themeColor="text1"/>
          <w:sz w:val="24"/>
          <w:szCs w:val="24"/>
        </w:rPr>
        <w:t>Council</w:t>
      </w:r>
      <w:r w:rsidRPr="00EA3FA9">
        <w:rPr>
          <w:rFonts w:ascii="Arial" w:hAnsi="Arial" w:cs="Arial"/>
          <w:color w:val="000000" w:themeColor="text1"/>
          <w:sz w:val="24"/>
          <w:szCs w:val="24"/>
        </w:rPr>
        <w:t xml:space="preserve"> tax in line with growing costs, makes it hard to balance the books. The future funding picture for </w:t>
      </w:r>
      <w:r w:rsidR="00DD77EA">
        <w:rPr>
          <w:rFonts w:ascii="Arial" w:hAnsi="Arial" w:cs="Arial"/>
          <w:color w:val="000000" w:themeColor="text1"/>
          <w:sz w:val="24"/>
          <w:szCs w:val="24"/>
        </w:rPr>
        <w:t>Council</w:t>
      </w:r>
      <w:r w:rsidRPr="00EA3FA9">
        <w:rPr>
          <w:rFonts w:ascii="Arial" w:hAnsi="Arial" w:cs="Arial"/>
          <w:color w:val="000000" w:themeColor="text1"/>
          <w:sz w:val="24"/>
          <w:szCs w:val="24"/>
        </w:rPr>
        <w:t xml:space="preserve">s from Government remains unclear. In order to deliver a progressive and ambitious agenda, we need to reduce the gap between income and expenditure in our Medium-Term Financial Plan. </w:t>
      </w:r>
    </w:p>
    <w:p w14:paraId="2EB4A2D5" w14:textId="77777777" w:rsidR="00EA3FA9" w:rsidRPr="00EA3FA9" w:rsidRDefault="00EA3FA9" w:rsidP="00EA3FA9">
      <w:pPr>
        <w:spacing w:after="0"/>
        <w:ind w:right="5216"/>
        <w:rPr>
          <w:rFonts w:ascii="Arial" w:hAnsi="Arial" w:cs="Arial"/>
          <w:color w:val="000000" w:themeColor="text1"/>
          <w:sz w:val="24"/>
          <w:szCs w:val="24"/>
        </w:rPr>
      </w:pPr>
    </w:p>
    <w:p w14:paraId="62D78FEE" w14:textId="4D92467D" w:rsidR="00EA3FA9" w:rsidRDefault="00EA3FA9" w:rsidP="00EA3FA9">
      <w:pPr>
        <w:spacing w:after="0"/>
        <w:ind w:right="5216"/>
        <w:rPr>
          <w:rFonts w:ascii="Arial" w:hAnsi="Arial" w:cs="Arial"/>
          <w:color w:val="000000" w:themeColor="text1"/>
          <w:sz w:val="24"/>
          <w:szCs w:val="24"/>
        </w:rPr>
      </w:pPr>
      <w:r w:rsidRPr="00EA3FA9">
        <w:rPr>
          <w:rFonts w:ascii="Arial" w:hAnsi="Arial" w:cs="Arial"/>
          <w:color w:val="000000" w:themeColor="text1"/>
          <w:sz w:val="24"/>
          <w:szCs w:val="24"/>
        </w:rPr>
        <w:t xml:space="preserve">So: </w:t>
      </w:r>
    </w:p>
    <w:p w14:paraId="7FA70C29" w14:textId="77777777" w:rsidR="00C843A2" w:rsidRPr="00EA3FA9" w:rsidRDefault="00C843A2" w:rsidP="00EA3FA9">
      <w:pPr>
        <w:spacing w:after="0"/>
        <w:ind w:right="5216"/>
        <w:rPr>
          <w:rFonts w:ascii="Arial" w:hAnsi="Arial" w:cs="Arial"/>
          <w:color w:val="000000" w:themeColor="text1"/>
          <w:sz w:val="24"/>
          <w:szCs w:val="24"/>
        </w:rPr>
      </w:pPr>
    </w:p>
    <w:p w14:paraId="02B99367" w14:textId="65433EC2" w:rsidR="00EA3FA9" w:rsidRPr="00EA3FA9" w:rsidRDefault="00EA3FA9" w:rsidP="00EA3FA9">
      <w:pPr>
        <w:spacing w:after="0"/>
        <w:ind w:right="5216"/>
        <w:rPr>
          <w:rFonts w:ascii="Arial" w:hAnsi="Arial" w:cs="Arial"/>
          <w:color w:val="000000" w:themeColor="text1"/>
          <w:sz w:val="24"/>
          <w:szCs w:val="24"/>
        </w:rPr>
      </w:pPr>
      <w:r w:rsidRPr="00EA3FA9">
        <w:rPr>
          <w:rFonts w:ascii="Arial" w:hAnsi="Arial" w:cs="Arial"/>
          <w:color w:val="000000" w:themeColor="text1"/>
          <w:sz w:val="24"/>
          <w:szCs w:val="24"/>
        </w:rPr>
        <w:t xml:space="preserve">We will invest to save and act responsibly and ethically with our financial resources. We will work with other </w:t>
      </w:r>
      <w:r w:rsidR="00DD77EA">
        <w:rPr>
          <w:rFonts w:ascii="Arial" w:hAnsi="Arial" w:cs="Arial"/>
          <w:color w:val="000000" w:themeColor="text1"/>
          <w:sz w:val="24"/>
          <w:szCs w:val="24"/>
        </w:rPr>
        <w:t>Council</w:t>
      </w:r>
      <w:r w:rsidRPr="00EA3FA9">
        <w:rPr>
          <w:rFonts w:ascii="Arial" w:hAnsi="Arial" w:cs="Arial"/>
          <w:color w:val="000000" w:themeColor="text1"/>
          <w:sz w:val="24"/>
          <w:szCs w:val="24"/>
        </w:rPr>
        <w:t>s for fair funding and will investigate new viable sources of revenue in order to maintain and improve vital services. We will ensure all financial operations and reporting support effective decision making and strong, ethical governance.</w:t>
      </w:r>
    </w:p>
    <w:p w14:paraId="24588626" w14:textId="77777777" w:rsidR="00EA3FA9" w:rsidRPr="00EA3FA9" w:rsidRDefault="00EA3FA9" w:rsidP="00EA3FA9">
      <w:pPr>
        <w:spacing w:after="0"/>
        <w:ind w:right="5216"/>
        <w:rPr>
          <w:rFonts w:ascii="Arial" w:hAnsi="Arial" w:cs="Arial"/>
          <w:color w:val="000000" w:themeColor="text1"/>
          <w:sz w:val="24"/>
          <w:szCs w:val="24"/>
        </w:rPr>
      </w:pPr>
    </w:p>
    <w:p w14:paraId="731F2E54" w14:textId="5324754F" w:rsidR="00EA3FA9" w:rsidRPr="00EA3FA9" w:rsidRDefault="00EA3FA9" w:rsidP="00EA3FA9">
      <w:pPr>
        <w:spacing w:after="0"/>
        <w:ind w:right="5216"/>
        <w:rPr>
          <w:rFonts w:ascii="Arial" w:hAnsi="Arial" w:cs="Arial"/>
          <w:b/>
          <w:bCs/>
          <w:color w:val="000000" w:themeColor="text1"/>
          <w:sz w:val="24"/>
          <w:szCs w:val="24"/>
        </w:rPr>
      </w:pPr>
      <w:r w:rsidRPr="00EA3FA9">
        <w:rPr>
          <w:rFonts w:ascii="Arial" w:hAnsi="Arial" w:cs="Arial"/>
          <w:b/>
          <w:bCs/>
          <w:color w:val="000000" w:themeColor="text1"/>
          <w:sz w:val="24"/>
          <w:szCs w:val="24"/>
        </w:rPr>
        <w:t>Key Ac</w:t>
      </w:r>
      <w:r w:rsidR="0065436E">
        <w:rPr>
          <w:rFonts w:ascii="Arial" w:hAnsi="Arial" w:cs="Arial"/>
          <w:b/>
          <w:bCs/>
          <w:color w:val="000000" w:themeColor="text1"/>
          <w:sz w:val="24"/>
          <w:szCs w:val="24"/>
        </w:rPr>
        <w:t>tivity in Q1</w:t>
      </w:r>
      <w:r w:rsidRPr="00EA3FA9">
        <w:rPr>
          <w:rFonts w:ascii="Arial" w:hAnsi="Arial" w:cs="Arial"/>
          <w:b/>
          <w:bCs/>
          <w:color w:val="000000" w:themeColor="text1"/>
          <w:sz w:val="24"/>
          <w:szCs w:val="24"/>
        </w:rPr>
        <w:t xml:space="preserve">:  </w:t>
      </w:r>
    </w:p>
    <w:p w14:paraId="0E414B26" w14:textId="77777777" w:rsidR="00EA3FA9" w:rsidRPr="00EA3FA9" w:rsidRDefault="00EA3FA9" w:rsidP="00EA3FA9">
      <w:pPr>
        <w:spacing w:after="0"/>
        <w:ind w:right="5216"/>
        <w:rPr>
          <w:rFonts w:ascii="Arial" w:hAnsi="Arial" w:cs="Arial"/>
          <w:color w:val="000000" w:themeColor="text1"/>
          <w:sz w:val="24"/>
          <w:szCs w:val="24"/>
        </w:rPr>
      </w:pPr>
    </w:p>
    <w:p w14:paraId="79ECA361" w14:textId="7694A46B" w:rsidR="00EA3FA9" w:rsidRPr="00EA3FA9" w:rsidRDefault="00C843A2" w:rsidP="00EA3FA9">
      <w:pPr>
        <w:spacing w:after="0"/>
        <w:ind w:right="5216"/>
        <w:rPr>
          <w:rFonts w:ascii="Arial" w:hAnsi="Arial" w:cs="Arial"/>
          <w:color w:val="000000" w:themeColor="text1"/>
          <w:sz w:val="24"/>
          <w:szCs w:val="24"/>
        </w:rPr>
      </w:pPr>
      <w:r w:rsidRPr="00EA3FA9">
        <w:rPr>
          <w:rFonts w:ascii="Arial" w:hAnsi="Arial" w:cs="Arial"/>
          <w:color w:val="000000" w:themeColor="text1"/>
          <w:sz w:val="24"/>
          <w:szCs w:val="24"/>
        </w:rPr>
        <w:t>To</w:t>
      </w:r>
      <w:r w:rsidR="00EA3FA9" w:rsidRPr="00EA3FA9">
        <w:rPr>
          <w:rFonts w:ascii="Arial" w:hAnsi="Arial" w:cs="Arial"/>
          <w:color w:val="000000" w:themeColor="text1"/>
          <w:sz w:val="24"/>
          <w:szCs w:val="24"/>
        </w:rPr>
        <w:t xml:space="preserve"> invest</w:t>
      </w:r>
      <w:r>
        <w:rPr>
          <w:rFonts w:ascii="Arial" w:hAnsi="Arial" w:cs="Arial"/>
          <w:color w:val="000000" w:themeColor="text1"/>
          <w:sz w:val="24"/>
          <w:szCs w:val="24"/>
        </w:rPr>
        <w:t>,</w:t>
      </w:r>
      <w:r w:rsidR="00EA3FA9" w:rsidRPr="00EA3FA9">
        <w:rPr>
          <w:rFonts w:ascii="Arial" w:hAnsi="Arial" w:cs="Arial"/>
          <w:color w:val="000000" w:themeColor="text1"/>
          <w:sz w:val="24"/>
          <w:szCs w:val="24"/>
        </w:rPr>
        <w:t xml:space="preserve"> save and act responsibly and ethically with our financial resources, South Oxfordshire are progressing a cost options analysis for the new </w:t>
      </w:r>
      <w:r w:rsidR="00DD77EA">
        <w:rPr>
          <w:rFonts w:ascii="Arial" w:hAnsi="Arial" w:cs="Arial"/>
          <w:color w:val="000000" w:themeColor="text1"/>
          <w:sz w:val="24"/>
          <w:szCs w:val="24"/>
        </w:rPr>
        <w:t>Council</w:t>
      </w:r>
      <w:r w:rsidR="00EA3FA9" w:rsidRPr="00EA3FA9">
        <w:rPr>
          <w:rFonts w:ascii="Arial" w:hAnsi="Arial" w:cs="Arial"/>
          <w:color w:val="000000" w:themeColor="text1"/>
          <w:sz w:val="24"/>
          <w:szCs w:val="24"/>
        </w:rPr>
        <w:t xml:space="preserve"> offices. This work is being supported with the assistance of our external advisors to ensure it is robust.</w:t>
      </w:r>
    </w:p>
    <w:p w14:paraId="0644B162" w14:textId="77777777" w:rsidR="00EA3FA9" w:rsidRPr="00EA3FA9" w:rsidRDefault="00EA3FA9" w:rsidP="00EA3FA9">
      <w:pPr>
        <w:spacing w:after="0"/>
        <w:ind w:right="5216"/>
        <w:rPr>
          <w:rFonts w:ascii="Arial" w:hAnsi="Arial" w:cs="Arial"/>
          <w:color w:val="000000" w:themeColor="text1"/>
          <w:sz w:val="24"/>
          <w:szCs w:val="24"/>
        </w:rPr>
      </w:pPr>
    </w:p>
    <w:p w14:paraId="1455BADF" w14:textId="7DF89030" w:rsidR="00EA3FA9" w:rsidRPr="00EA3FA9" w:rsidRDefault="00EA3FA9" w:rsidP="00EA3FA9">
      <w:pPr>
        <w:spacing w:after="0"/>
        <w:ind w:right="5216"/>
        <w:rPr>
          <w:rFonts w:ascii="Arial" w:hAnsi="Arial" w:cs="Arial"/>
          <w:color w:val="000000" w:themeColor="text1"/>
          <w:sz w:val="24"/>
          <w:szCs w:val="24"/>
        </w:rPr>
      </w:pPr>
      <w:r w:rsidRPr="00EA3FA9">
        <w:rPr>
          <w:rFonts w:ascii="Arial" w:hAnsi="Arial" w:cs="Arial"/>
          <w:color w:val="000000" w:themeColor="text1"/>
          <w:sz w:val="24"/>
          <w:szCs w:val="24"/>
        </w:rPr>
        <w:lastRenderedPageBreak/>
        <w:t xml:space="preserve">The Strategic Property Review is scheduled to progress through Cabinet and </w:t>
      </w:r>
      <w:r w:rsidR="00DD77EA">
        <w:rPr>
          <w:rFonts w:ascii="Arial" w:hAnsi="Arial" w:cs="Arial"/>
          <w:color w:val="000000" w:themeColor="text1"/>
          <w:sz w:val="24"/>
          <w:szCs w:val="24"/>
        </w:rPr>
        <w:t>Council</w:t>
      </w:r>
      <w:r w:rsidRPr="00EA3FA9">
        <w:rPr>
          <w:rFonts w:ascii="Arial" w:hAnsi="Arial" w:cs="Arial"/>
          <w:color w:val="000000" w:themeColor="text1"/>
          <w:sz w:val="24"/>
          <w:szCs w:val="24"/>
        </w:rPr>
        <w:t xml:space="preserve"> in September and October. The supporting documents around investment, disposal and acquisition will also follow this trajectory.</w:t>
      </w:r>
    </w:p>
    <w:p w14:paraId="37EEAE51" w14:textId="77777777" w:rsidR="00EA3FA9" w:rsidRPr="00EA3FA9" w:rsidRDefault="00EA3FA9" w:rsidP="00EA3FA9">
      <w:pPr>
        <w:spacing w:after="0"/>
        <w:ind w:right="5216"/>
        <w:rPr>
          <w:rFonts w:ascii="Arial" w:hAnsi="Arial" w:cs="Arial"/>
          <w:color w:val="000000" w:themeColor="text1"/>
          <w:sz w:val="24"/>
          <w:szCs w:val="24"/>
        </w:rPr>
      </w:pPr>
    </w:p>
    <w:p w14:paraId="5AA220D5" w14:textId="4D28AC15" w:rsidR="00EA3FA9" w:rsidRPr="00EA3FA9" w:rsidRDefault="00EA3FA9" w:rsidP="00EA3FA9">
      <w:pPr>
        <w:spacing w:after="0"/>
        <w:ind w:right="5216"/>
        <w:rPr>
          <w:rFonts w:ascii="Arial" w:hAnsi="Arial" w:cs="Arial"/>
          <w:color w:val="000000" w:themeColor="text1"/>
          <w:sz w:val="24"/>
          <w:szCs w:val="24"/>
        </w:rPr>
      </w:pPr>
      <w:r w:rsidRPr="00EA3FA9">
        <w:rPr>
          <w:rFonts w:ascii="Arial" w:hAnsi="Arial" w:cs="Arial"/>
          <w:color w:val="000000" w:themeColor="text1"/>
          <w:sz w:val="24"/>
          <w:szCs w:val="24"/>
        </w:rPr>
        <w:t xml:space="preserve">To further our ambitions to investigate new viable sources of revenue to maintain and improve vital services, the </w:t>
      </w:r>
      <w:r w:rsidR="00DD77EA">
        <w:rPr>
          <w:rFonts w:ascii="Arial" w:hAnsi="Arial" w:cs="Arial"/>
          <w:color w:val="000000" w:themeColor="text1"/>
          <w:sz w:val="24"/>
          <w:szCs w:val="24"/>
        </w:rPr>
        <w:t>Council</w:t>
      </w:r>
      <w:r w:rsidRPr="00EA3FA9">
        <w:rPr>
          <w:rFonts w:ascii="Arial" w:hAnsi="Arial" w:cs="Arial"/>
          <w:color w:val="000000" w:themeColor="text1"/>
          <w:sz w:val="24"/>
          <w:szCs w:val="24"/>
        </w:rPr>
        <w:t xml:space="preserve"> is exploring potential for open space Stewardship options at sites in Didcot (</w:t>
      </w:r>
      <w:proofErr w:type="gramStart"/>
      <w:r w:rsidRPr="00EA3FA9">
        <w:rPr>
          <w:rFonts w:ascii="Arial" w:hAnsi="Arial" w:cs="Arial"/>
          <w:color w:val="000000" w:themeColor="text1"/>
          <w:sz w:val="24"/>
          <w:szCs w:val="24"/>
        </w:rPr>
        <w:t>e.g.</w:t>
      </w:r>
      <w:proofErr w:type="gramEnd"/>
      <w:r w:rsidRPr="00EA3FA9">
        <w:rPr>
          <w:rFonts w:ascii="Arial" w:hAnsi="Arial" w:cs="Arial"/>
          <w:color w:val="000000" w:themeColor="text1"/>
          <w:sz w:val="24"/>
          <w:szCs w:val="24"/>
        </w:rPr>
        <w:t xml:space="preserve"> Great Western Park).</w:t>
      </w:r>
    </w:p>
    <w:p w14:paraId="18D26931" w14:textId="77777777" w:rsidR="00EA3FA9" w:rsidRPr="00EA3FA9" w:rsidRDefault="00EA3FA9" w:rsidP="00EA3FA9">
      <w:pPr>
        <w:spacing w:after="0"/>
        <w:ind w:right="5216"/>
        <w:rPr>
          <w:rFonts w:ascii="Arial" w:hAnsi="Arial" w:cs="Arial"/>
          <w:color w:val="000000" w:themeColor="text1"/>
          <w:sz w:val="24"/>
          <w:szCs w:val="24"/>
        </w:rPr>
      </w:pPr>
    </w:p>
    <w:p w14:paraId="5B1A4029" w14:textId="62A1ED60" w:rsidR="00EA3FA9" w:rsidRPr="00EA3FA9" w:rsidRDefault="00134765" w:rsidP="00EA3FA9">
      <w:pPr>
        <w:spacing w:after="0"/>
        <w:ind w:right="5216"/>
        <w:rPr>
          <w:rFonts w:ascii="Arial" w:hAnsi="Arial" w:cs="Arial"/>
          <w:color w:val="000000" w:themeColor="text1"/>
          <w:sz w:val="24"/>
          <w:szCs w:val="24"/>
        </w:rPr>
      </w:pPr>
      <w:r>
        <w:rPr>
          <w:rFonts w:ascii="Arial" w:hAnsi="Arial" w:cs="Arial"/>
          <w:color w:val="000000" w:themeColor="text1"/>
          <w:sz w:val="24"/>
          <w:szCs w:val="24"/>
        </w:rPr>
        <w:t>A</w:t>
      </w:r>
      <w:r w:rsidR="00EA3FA9" w:rsidRPr="00EA3FA9">
        <w:rPr>
          <w:rFonts w:ascii="Arial" w:hAnsi="Arial" w:cs="Arial"/>
          <w:color w:val="000000" w:themeColor="text1"/>
          <w:sz w:val="24"/>
          <w:szCs w:val="24"/>
        </w:rPr>
        <w:t xml:space="preserve">n updated CIL Spending Strategy came into force in South on 1 April 2021. This will help allocate funding for the delivery of infrastructure to support development. </w:t>
      </w:r>
    </w:p>
    <w:p w14:paraId="191C4A0D" w14:textId="77777777" w:rsidR="00EA3FA9" w:rsidRPr="00EA3FA9" w:rsidRDefault="00EA3FA9" w:rsidP="00EA3FA9">
      <w:pPr>
        <w:spacing w:after="0"/>
        <w:ind w:right="5216"/>
        <w:rPr>
          <w:rFonts w:ascii="Arial" w:hAnsi="Arial" w:cs="Arial"/>
          <w:color w:val="000000" w:themeColor="text1"/>
          <w:sz w:val="24"/>
          <w:szCs w:val="24"/>
        </w:rPr>
      </w:pPr>
    </w:p>
    <w:p w14:paraId="6D519070" w14:textId="1392BDBC" w:rsidR="00EA3FA9" w:rsidRPr="00EA3FA9" w:rsidRDefault="00134765" w:rsidP="00EA3FA9">
      <w:pPr>
        <w:spacing w:after="0"/>
        <w:ind w:right="5216"/>
        <w:rPr>
          <w:rFonts w:ascii="Arial" w:hAnsi="Arial" w:cs="Arial"/>
          <w:color w:val="000000" w:themeColor="text1"/>
          <w:sz w:val="24"/>
          <w:szCs w:val="24"/>
        </w:rPr>
      </w:pPr>
      <w:r>
        <w:rPr>
          <w:rFonts w:ascii="Arial" w:hAnsi="Arial" w:cs="Arial"/>
          <w:color w:val="000000" w:themeColor="text1"/>
          <w:sz w:val="24"/>
          <w:szCs w:val="24"/>
        </w:rPr>
        <w:t>In order to</w:t>
      </w:r>
      <w:r w:rsidRPr="00EA3FA9">
        <w:rPr>
          <w:rFonts w:ascii="Arial" w:hAnsi="Arial" w:cs="Arial"/>
          <w:color w:val="000000" w:themeColor="text1"/>
          <w:sz w:val="24"/>
          <w:szCs w:val="24"/>
        </w:rPr>
        <w:t xml:space="preserve"> support effective decision making and strong</w:t>
      </w:r>
      <w:r>
        <w:rPr>
          <w:rFonts w:ascii="Arial" w:hAnsi="Arial" w:cs="Arial"/>
          <w:color w:val="000000" w:themeColor="text1"/>
          <w:sz w:val="24"/>
          <w:szCs w:val="24"/>
        </w:rPr>
        <w:t xml:space="preserve"> ethical governance, </w:t>
      </w:r>
      <w:r w:rsidR="00EA3FA9" w:rsidRPr="00EA3FA9">
        <w:rPr>
          <w:rFonts w:ascii="Arial" w:hAnsi="Arial" w:cs="Arial"/>
          <w:color w:val="000000" w:themeColor="text1"/>
          <w:sz w:val="24"/>
          <w:szCs w:val="24"/>
        </w:rPr>
        <w:t>climate change implications have been added to all</w:t>
      </w:r>
      <w:r>
        <w:rPr>
          <w:rFonts w:ascii="Arial" w:hAnsi="Arial" w:cs="Arial"/>
          <w:color w:val="000000" w:themeColor="text1"/>
          <w:sz w:val="24"/>
          <w:szCs w:val="24"/>
        </w:rPr>
        <w:t xml:space="preserve"> formal </w:t>
      </w:r>
      <w:r w:rsidR="00EA3FA9" w:rsidRPr="00EA3FA9">
        <w:rPr>
          <w:rFonts w:ascii="Arial" w:hAnsi="Arial" w:cs="Arial"/>
          <w:color w:val="000000" w:themeColor="text1"/>
          <w:sz w:val="24"/>
          <w:szCs w:val="24"/>
        </w:rPr>
        <w:t xml:space="preserve">document templates – including finance reports. Environmental, social and governance criteria are also currently being discussed with the </w:t>
      </w:r>
      <w:r w:rsidR="00DD77EA">
        <w:rPr>
          <w:rFonts w:ascii="Arial" w:hAnsi="Arial" w:cs="Arial"/>
          <w:color w:val="000000" w:themeColor="text1"/>
          <w:sz w:val="24"/>
          <w:szCs w:val="24"/>
        </w:rPr>
        <w:t>Council</w:t>
      </w:r>
      <w:r w:rsidR="00EA3FA9" w:rsidRPr="00EA3FA9">
        <w:rPr>
          <w:rFonts w:ascii="Arial" w:hAnsi="Arial" w:cs="Arial"/>
          <w:color w:val="000000" w:themeColor="text1"/>
          <w:sz w:val="24"/>
          <w:szCs w:val="24"/>
        </w:rPr>
        <w:t xml:space="preserve">’s treasury management advisors. This remains a work in progress but is an important step to ensuring that the </w:t>
      </w:r>
      <w:r w:rsidR="00DD77EA">
        <w:rPr>
          <w:rFonts w:ascii="Arial" w:hAnsi="Arial" w:cs="Arial"/>
          <w:color w:val="000000" w:themeColor="text1"/>
          <w:sz w:val="24"/>
          <w:szCs w:val="24"/>
        </w:rPr>
        <w:t>Council</w:t>
      </w:r>
      <w:r w:rsidR="00EA3FA9" w:rsidRPr="00EA3FA9">
        <w:rPr>
          <w:rFonts w:ascii="Arial" w:hAnsi="Arial" w:cs="Arial"/>
          <w:color w:val="000000" w:themeColor="text1"/>
          <w:sz w:val="24"/>
          <w:szCs w:val="24"/>
        </w:rPr>
        <w:t xml:space="preserve"> act</w:t>
      </w:r>
      <w:r w:rsidR="00C843A2">
        <w:rPr>
          <w:rFonts w:ascii="Arial" w:hAnsi="Arial" w:cs="Arial"/>
          <w:color w:val="000000" w:themeColor="text1"/>
          <w:sz w:val="24"/>
          <w:szCs w:val="24"/>
        </w:rPr>
        <w:t xml:space="preserve">s </w:t>
      </w:r>
      <w:r w:rsidR="00EA3FA9" w:rsidRPr="00EA3FA9">
        <w:rPr>
          <w:rFonts w:ascii="Arial" w:hAnsi="Arial" w:cs="Arial"/>
          <w:color w:val="000000" w:themeColor="text1"/>
          <w:sz w:val="24"/>
          <w:szCs w:val="24"/>
        </w:rPr>
        <w:t xml:space="preserve">responsibly and ethically. </w:t>
      </w:r>
    </w:p>
    <w:p w14:paraId="6D1F0FF9" w14:textId="77777777" w:rsidR="00EA3FA9" w:rsidRPr="00EA3FA9" w:rsidRDefault="00EA3FA9" w:rsidP="00EA3FA9">
      <w:pPr>
        <w:spacing w:after="0"/>
        <w:ind w:right="5216"/>
        <w:rPr>
          <w:rFonts w:ascii="Arial" w:hAnsi="Arial" w:cs="Arial"/>
          <w:color w:val="000000" w:themeColor="text1"/>
          <w:sz w:val="24"/>
          <w:szCs w:val="24"/>
        </w:rPr>
      </w:pPr>
    </w:p>
    <w:p w14:paraId="5BB4A3E3" w14:textId="749E3C0A" w:rsidR="00EA3FA9" w:rsidRPr="00EA3FA9" w:rsidRDefault="00EA3FA9" w:rsidP="00EA3FA9">
      <w:pPr>
        <w:spacing w:after="0"/>
        <w:ind w:right="5216"/>
        <w:rPr>
          <w:rFonts w:ascii="Arial" w:hAnsi="Arial" w:cs="Arial"/>
          <w:color w:val="000000" w:themeColor="text1"/>
          <w:sz w:val="24"/>
          <w:szCs w:val="24"/>
        </w:rPr>
      </w:pPr>
      <w:r w:rsidRPr="00EA3FA9">
        <w:rPr>
          <w:rFonts w:ascii="Arial" w:hAnsi="Arial" w:cs="Arial"/>
          <w:color w:val="000000" w:themeColor="text1"/>
          <w:sz w:val="24"/>
          <w:szCs w:val="24"/>
        </w:rPr>
        <w:t>We have strengthened the capacity to support signposting and access to external funding opportunities.</w:t>
      </w:r>
      <w:r w:rsidR="00C843A2">
        <w:rPr>
          <w:rFonts w:ascii="Arial" w:hAnsi="Arial" w:cs="Arial"/>
          <w:color w:val="000000" w:themeColor="text1"/>
          <w:sz w:val="24"/>
          <w:szCs w:val="24"/>
        </w:rPr>
        <w:t xml:space="preserve"> </w:t>
      </w:r>
      <w:r w:rsidRPr="00EA3FA9">
        <w:rPr>
          <w:rFonts w:ascii="Arial" w:hAnsi="Arial" w:cs="Arial"/>
          <w:color w:val="000000" w:themeColor="text1"/>
          <w:sz w:val="24"/>
          <w:szCs w:val="24"/>
        </w:rPr>
        <w:t>This new approach has supported the submission of Levelling Up Fund and</w:t>
      </w:r>
      <w:r w:rsidR="00E353BA">
        <w:rPr>
          <w:rFonts w:ascii="Arial" w:hAnsi="Arial" w:cs="Arial"/>
          <w:color w:val="000000" w:themeColor="text1"/>
          <w:sz w:val="24"/>
          <w:szCs w:val="24"/>
        </w:rPr>
        <w:t xml:space="preserve"> exploring the potential for</w:t>
      </w:r>
      <w:r w:rsidRPr="00EA3FA9">
        <w:rPr>
          <w:rFonts w:ascii="Arial" w:hAnsi="Arial" w:cs="Arial"/>
          <w:color w:val="000000" w:themeColor="text1"/>
          <w:sz w:val="24"/>
          <w:szCs w:val="24"/>
        </w:rPr>
        <w:t xml:space="preserve"> Public Sector Decarbonisation Fund bids this </w:t>
      </w:r>
      <w:r w:rsidR="00C843A2">
        <w:rPr>
          <w:rFonts w:ascii="Arial" w:hAnsi="Arial" w:cs="Arial"/>
          <w:color w:val="000000" w:themeColor="text1"/>
          <w:sz w:val="24"/>
          <w:szCs w:val="24"/>
        </w:rPr>
        <w:t>Q</w:t>
      </w:r>
      <w:r w:rsidRPr="00EA3FA9">
        <w:rPr>
          <w:rFonts w:ascii="Arial" w:hAnsi="Arial" w:cs="Arial"/>
          <w:color w:val="000000" w:themeColor="text1"/>
          <w:sz w:val="24"/>
          <w:szCs w:val="24"/>
        </w:rPr>
        <w:t xml:space="preserve">uarter. We have also started to explore the possibility of a flexible resource to support external funding bids across the </w:t>
      </w:r>
      <w:r w:rsidR="00DD77EA">
        <w:rPr>
          <w:rFonts w:ascii="Arial" w:hAnsi="Arial" w:cs="Arial"/>
          <w:color w:val="000000" w:themeColor="text1"/>
          <w:sz w:val="24"/>
          <w:szCs w:val="24"/>
        </w:rPr>
        <w:t>Council</w:t>
      </w:r>
      <w:r w:rsidRPr="00EA3FA9">
        <w:rPr>
          <w:rFonts w:ascii="Arial" w:hAnsi="Arial" w:cs="Arial"/>
          <w:color w:val="000000" w:themeColor="text1"/>
          <w:sz w:val="24"/>
          <w:szCs w:val="24"/>
        </w:rPr>
        <w:t>, as more opportunities for funding continue to be brought forward</w:t>
      </w:r>
      <w:r w:rsidR="00E353BA">
        <w:rPr>
          <w:rFonts w:ascii="Arial" w:hAnsi="Arial" w:cs="Arial"/>
          <w:color w:val="000000" w:themeColor="text1"/>
          <w:sz w:val="24"/>
          <w:szCs w:val="24"/>
        </w:rPr>
        <w:t xml:space="preserve"> from HM Government and other external </w:t>
      </w:r>
      <w:r w:rsidR="004F2B70">
        <w:rPr>
          <w:rFonts w:ascii="Arial" w:hAnsi="Arial" w:cs="Arial"/>
          <w:color w:val="000000" w:themeColor="text1"/>
          <w:sz w:val="24"/>
          <w:szCs w:val="24"/>
        </w:rPr>
        <w:t>agencies</w:t>
      </w:r>
      <w:r w:rsidR="008554B8">
        <w:rPr>
          <w:rFonts w:ascii="Arial" w:hAnsi="Arial" w:cs="Arial"/>
          <w:color w:val="000000" w:themeColor="text1"/>
          <w:sz w:val="24"/>
          <w:szCs w:val="24"/>
        </w:rPr>
        <w:t>. W</w:t>
      </w:r>
      <w:r w:rsidR="004F2B70" w:rsidRPr="00EA3FA9">
        <w:rPr>
          <w:rFonts w:ascii="Arial" w:hAnsi="Arial" w:cs="Arial"/>
          <w:color w:val="000000" w:themeColor="text1"/>
          <w:sz w:val="24"/>
          <w:szCs w:val="24"/>
        </w:rPr>
        <w:t>e</w:t>
      </w:r>
      <w:r w:rsidRPr="00EA3FA9">
        <w:rPr>
          <w:rFonts w:ascii="Arial" w:hAnsi="Arial" w:cs="Arial"/>
          <w:color w:val="000000" w:themeColor="text1"/>
          <w:sz w:val="24"/>
          <w:szCs w:val="24"/>
        </w:rPr>
        <w:t xml:space="preserve"> need to consider how to position the </w:t>
      </w:r>
      <w:r w:rsidR="00DD77EA">
        <w:rPr>
          <w:rFonts w:ascii="Arial" w:hAnsi="Arial" w:cs="Arial"/>
          <w:color w:val="000000" w:themeColor="text1"/>
          <w:sz w:val="24"/>
          <w:szCs w:val="24"/>
        </w:rPr>
        <w:t>Council</w:t>
      </w:r>
      <w:r w:rsidRPr="00EA3FA9">
        <w:rPr>
          <w:rFonts w:ascii="Arial" w:hAnsi="Arial" w:cs="Arial"/>
          <w:color w:val="000000" w:themeColor="text1"/>
          <w:sz w:val="24"/>
          <w:szCs w:val="24"/>
        </w:rPr>
        <w:t xml:space="preserve"> to take advantage of </w:t>
      </w:r>
      <w:r w:rsidR="00E353BA">
        <w:rPr>
          <w:rFonts w:ascii="Arial" w:hAnsi="Arial" w:cs="Arial"/>
          <w:color w:val="000000" w:themeColor="text1"/>
          <w:sz w:val="24"/>
          <w:szCs w:val="24"/>
        </w:rPr>
        <w:t xml:space="preserve">financial </w:t>
      </w:r>
      <w:r w:rsidRPr="00EA3FA9">
        <w:rPr>
          <w:rFonts w:ascii="Arial" w:hAnsi="Arial" w:cs="Arial"/>
          <w:color w:val="000000" w:themeColor="text1"/>
          <w:sz w:val="24"/>
          <w:szCs w:val="24"/>
        </w:rPr>
        <w:t>opportunities as they arise</w:t>
      </w:r>
      <w:r w:rsidR="00E353BA">
        <w:rPr>
          <w:rFonts w:ascii="Arial" w:hAnsi="Arial" w:cs="Arial"/>
          <w:color w:val="000000" w:themeColor="text1"/>
          <w:sz w:val="24"/>
          <w:szCs w:val="24"/>
        </w:rPr>
        <w:t>.</w:t>
      </w:r>
      <w:r w:rsidRPr="00EA3FA9">
        <w:rPr>
          <w:rFonts w:ascii="Arial" w:hAnsi="Arial" w:cs="Arial"/>
          <w:color w:val="000000" w:themeColor="text1"/>
          <w:sz w:val="24"/>
          <w:szCs w:val="24"/>
        </w:rPr>
        <w:t xml:space="preserve"> </w:t>
      </w:r>
    </w:p>
    <w:p w14:paraId="3C0032FA" w14:textId="77777777" w:rsidR="00EA3FA9" w:rsidRPr="00EA3FA9" w:rsidRDefault="00EA3FA9" w:rsidP="00EA3FA9">
      <w:pPr>
        <w:spacing w:after="0"/>
        <w:ind w:right="5216"/>
        <w:rPr>
          <w:rFonts w:ascii="Arial" w:hAnsi="Arial" w:cs="Arial"/>
          <w:b/>
          <w:bCs/>
          <w:color w:val="000000" w:themeColor="text1"/>
          <w:sz w:val="24"/>
          <w:szCs w:val="24"/>
        </w:rPr>
      </w:pPr>
    </w:p>
    <w:p w14:paraId="6EB06FCB" w14:textId="18343774" w:rsidR="00EA3FA9" w:rsidRDefault="00EA3FA9" w:rsidP="00EA3FA9">
      <w:pPr>
        <w:spacing w:after="0"/>
        <w:ind w:right="5216"/>
        <w:rPr>
          <w:rFonts w:ascii="Arial" w:hAnsi="Arial" w:cs="Arial"/>
          <w:b/>
          <w:bCs/>
          <w:color w:val="000000" w:themeColor="text1"/>
          <w:sz w:val="24"/>
          <w:szCs w:val="24"/>
        </w:rPr>
      </w:pPr>
    </w:p>
    <w:p w14:paraId="264013B1" w14:textId="034029C6" w:rsidR="00051448" w:rsidRDefault="00051448" w:rsidP="00EA3FA9">
      <w:pPr>
        <w:spacing w:after="0"/>
        <w:ind w:right="5216"/>
        <w:rPr>
          <w:rFonts w:ascii="Arial" w:hAnsi="Arial" w:cs="Arial"/>
          <w:b/>
          <w:bCs/>
          <w:color w:val="000000" w:themeColor="text1"/>
          <w:sz w:val="24"/>
          <w:szCs w:val="24"/>
        </w:rPr>
      </w:pPr>
    </w:p>
    <w:p w14:paraId="4F8F3472" w14:textId="43DBD700" w:rsidR="00051448" w:rsidRDefault="00051448" w:rsidP="00EA3FA9">
      <w:pPr>
        <w:spacing w:after="0"/>
        <w:ind w:right="5216"/>
        <w:rPr>
          <w:rFonts w:ascii="Arial" w:hAnsi="Arial" w:cs="Arial"/>
          <w:b/>
          <w:bCs/>
          <w:color w:val="000000" w:themeColor="text1"/>
          <w:sz w:val="24"/>
          <w:szCs w:val="24"/>
        </w:rPr>
      </w:pPr>
    </w:p>
    <w:p w14:paraId="5BB20510" w14:textId="57792D6C" w:rsidR="005C03D5" w:rsidRDefault="005C03D5" w:rsidP="00FF6E17">
      <w:pPr>
        <w:spacing w:after="0"/>
        <w:rPr>
          <w:rFonts w:ascii="Arial" w:hAnsi="Arial" w:cs="Arial"/>
          <w:b/>
          <w:bCs/>
          <w:color w:val="000000" w:themeColor="text1"/>
          <w:sz w:val="24"/>
          <w:szCs w:val="24"/>
        </w:rPr>
      </w:pPr>
    </w:p>
    <w:p w14:paraId="5ED076AD" w14:textId="77777777" w:rsidR="005C03D5" w:rsidRDefault="005C03D5" w:rsidP="00FF6E17">
      <w:pPr>
        <w:spacing w:after="0"/>
        <w:rPr>
          <w:rFonts w:ascii="Arial" w:hAnsi="Arial" w:cs="Arial"/>
          <w:b/>
          <w:bCs/>
          <w:color w:val="000000" w:themeColor="text1"/>
          <w:sz w:val="24"/>
          <w:szCs w:val="24"/>
        </w:rPr>
      </w:pPr>
    </w:p>
    <w:p w14:paraId="61743B10" w14:textId="6513D127" w:rsidR="00331277" w:rsidRDefault="005C1CBD" w:rsidP="00FF6E17">
      <w:pPr>
        <w:spacing w:after="0"/>
        <w:rPr>
          <w:rFonts w:ascii="Arial" w:hAnsi="Arial" w:cs="Arial"/>
          <w:b/>
          <w:bCs/>
          <w:color w:val="000000" w:themeColor="text1"/>
          <w:sz w:val="24"/>
          <w:szCs w:val="24"/>
        </w:rPr>
      </w:pPr>
      <w:r>
        <w:rPr>
          <w:rFonts w:ascii="Arial" w:hAnsi="Arial" w:cs="Arial"/>
          <w:b/>
          <w:bCs/>
          <w:color w:val="000000" w:themeColor="text1"/>
          <w:sz w:val="24"/>
          <w:szCs w:val="24"/>
        </w:rPr>
        <w:lastRenderedPageBreak/>
        <w:t>Pe</w:t>
      </w:r>
      <w:r w:rsidR="00E3754E">
        <w:rPr>
          <w:rFonts w:ascii="Arial" w:hAnsi="Arial" w:cs="Arial"/>
          <w:b/>
          <w:bCs/>
          <w:color w:val="000000" w:themeColor="text1"/>
          <w:sz w:val="24"/>
          <w:szCs w:val="24"/>
        </w:rPr>
        <w:t xml:space="preserve">rformance Measures </w:t>
      </w:r>
    </w:p>
    <w:p w14:paraId="2ECC0FB8" w14:textId="0B0B9315" w:rsidR="000C4623" w:rsidRPr="00331277" w:rsidRDefault="000C4623" w:rsidP="00FF6E17">
      <w:pPr>
        <w:spacing w:after="0"/>
        <w:rPr>
          <w:rFonts w:ascii="Arial" w:hAnsi="Arial" w:cs="Arial"/>
          <w:b/>
          <w:bCs/>
          <w:color w:val="FF0000"/>
          <w:sz w:val="24"/>
          <w:szCs w:val="24"/>
        </w:rPr>
      </w:pPr>
      <w:r>
        <w:rPr>
          <w:highlight w:val="yellow"/>
        </w:rPr>
        <w:fldChar w:fldCharType="begin"/>
      </w:r>
      <w:r>
        <w:rPr>
          <w:highlight w:val="yellow"/>
        </w:rPr>
        <w:instrText xml:space="preserve"> LINK Excel.SheetMacroEnabled.12 "C:\\Users\\sav_canestriniL\\AppData\\Local\\Microsoft\\Windows\\INetCache\\Content.Outlook\\X1JHLZQT\\Q1 Performance Tracking Master.xlsm" "Editing!R2C4:R162C13" \a \f 4 \h  \* MERGEFORMAT </w:instrText>
      </w:r>
      <w:r>
        <w:rPr>
          <w:highlight w:val="yellow"/>
        </w:rPr>
        <w:fldChar w:fldCharType="separate"/>
      </w:r>
    </w:p>
    <w:tbl>
      <w:tblPr>
        <w:tblW w:w="15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761"/>
        <w:gridCol w:w="2761"/>
        <w:gridCol w:w="1080"/>
        <w:gridCol w:w="1080"/>
        <w:gridCol w:w="6599"/>
      </w:tblGrid>
      <w:tr w:rsidR="005C1C8C" w:rsidRPr="00FF6E17" w14:paraId="4828F5A9" w14:textId="77777777" w:rsidTr="005C1C8C">
        <w:trPr>
          <w:trHeight w:val="961"/>
        </w:trPr>
        <w:tc>
          <w:tcPr>
            <w:tcW w:w="1196" w:type="dxa"/>
            <w:shd w:val="clear" w:color="BFBFBF" w:fill="BFBFBF"/>
          </w:tcPr>
          <w:p w14:paraId="661C7628" w14:textId="77777777" w:rsidR="005C1C8C" w:rsidRDefault="005C1C8C" w:rsidP="000C4623">
            <w:pPr>
              <w:spacing w:after="0" w:line="240" w:lineRule="auto"/>
              <w:jc w:val="center"/>
              <w:rPr>
                <w:rFonts w:ascii="Arial" w:eastAsia="Times New Roman" w:hAnsi="Arial" w:cs="Arial"/>
                <w:b/>
                <w:bCs/>
                <w:color w:val="000000"/>
                <w:sz w:val="18"/>
                <w:szCs w:val="18"/>
                <w:lang w:eastAsia="en-GB"/>
              </w:rPr>
            </w:pPr>
          </w:p>
          <w:p w14:paraId="22F030C3" w14:textId="12185581" w:rsidR="005C1C8C" w:rsidRPr="00FF6E17" w:rsidRDefault="005C1C8C" w:rsidP="000C4623">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Corporate Plan ID</w:t>
            </w:r>
          </w:p>
        </w:tc>
        <w:tc>
          <w:tcPr>
            <w:tcW w:w="2761" w:type="dxa"/>
            <w:shd w:val="clear" w:color="BFBFBF" w:fill="BFBFBF"/>
            <w:vAlign w:val="center"/>
            <w:hideMark/>
          </w:tcPr>
          <w:p w14:paraId="4495C95B" w14:textId="136BA045" w:rsidR="005C1C8C" w:rsidRPr="00FF6E17" w:rsidRDefault="005C1C8C" w:rsidP="000C4623">
            <w:pPr>
              <w:spacing w:after="0" w:line="240" w:lineRule="auto"/>
              <w:jc w:val="center"/>
              <w:rPr>
                <w:rFonts w:ascii="Arial" w:eastAsia="Times New Roman" w:hAnsi="Arial" w:cs="Arial"/>
                <w:b/>
                <w:bCs/>
                <w:color w:val="000000"/>
                <w:sz w:val="18"/>
                <w:szCs w:val="18"/>
                <w:lang w:eastAsia="en-GB"/>
              </w:rPr>
            </w:pPr>
            <w:r w:rsidRPr="00FF6E17">
              <w:rPr>
                <w:rFonts w:ascii="Arial" w:eastAsia="Times New Roman" w:hAnsi="Arial" w:cs="Arial"/>
                <w:b/>
                <w:bCs/>
                <w:color w:val="000000"/>
                <w:sz w:val="18"/>
                <w:szCs w:val="18"/>
                <w:lang w:eastAsia="en-GB"/>
              </w:rPr>
              <w:t>Stated Aim/Project description</w:t>
            </w:r>
            <w:r w:rsidRPr="00FF6E17">
              <w:rPr>
                <w:rFonts w:ascii="Arial" w:eastAsia="Times New Roman" w:hAnsi="Arial" w:cs="Arial"/>
                <w:b/>
                <w:bCs/>
                <w:color w:val="000000"/>
                <w:sz w:val="18"/>
                <w:szCs w:val="18"/>
                <w:lang w:eastAsia="en-GB"/>
              </w:rPr>
              <w:br/>
            </w:r>
          </w:p>
        </w:tc>
        <w:tc>
          <w:tcPr>
            <w:tcW w:w="2761" w:type="dxa"/>
            <w:shd w:val="clear" w:color="BFBFBF" w:fill="BFBFBF"/>
            <w:vAlign w:val="center"/>
            <w:hideMark/>
          </w:tcPr>
          <w:p w14:paraId="415A9155" w14:textId="56257B45" w:rsidR="005C1C8C" w:rsidRPr="00FF6E17" w:rsidRDefault="005C1C8C" w:rsidP="000C4623">
            <w:pPr>
              <w:spacing w:after="0" w:line="240" w:lineRule="auto"/>
              <w:jc w:val="center"/>
              <w:rPr>
                <w:rFonts w:ascii="Arial" w:eastAsia="Times New Roman" w:hAnsi="Arial" w:cs="Arial"/>
                <w:b/>
                <w:bCs/>
                <w:color w:val="000000"/>
                <w:sz w:val="18"/>
                <w:szCs w:val="18"/>
                <w:lang w:eastAsia="en-GB"/>
              </w:rPr>
            </w:pPr>
            <w:r w:rsidRPr="00FF6E17">
              <w:rPr>
                <w:rFonts w:ascii="Arial" w:eastAsia="Times New Roman" w:hAnsi="Arial" w:cs="Arial"/>
                <w:b/>
                <w:bCs/>
                <w:color w:val="000000"/>
                <w:sz w:val="18"/>
                <w:szCs w:val="18"/>
                <w:lang w:eastAsia="en-GB"/>
              </w:rPr>
              <w:t>Measure</w:t>
            </w:r>
            <w:r w:rsidRPr="00FF6E17">
              <w:rPr>
                <w:rFonts w:ascii="Arial" w:eastAsia="Times New Roman" w:hAnsi="Arial" w:cs="Arial"/>
                <w:b/>
                <w:bCs/>
                <w:color w:val="000000"/>
                <w:sz w:val="18"/>
                <w:szCs w:val="18"/>
                <w:lang w:eastAsia="en-GB"/>
              </w:rPr>
              <w:br/>
            </w:r>
          </w:p>
        </w:tc>
        <w:tc>
          <w:tcPr>
            <w:tcW w:w="1080" w:type="dxa"/>
            <w:shd w:val="clear" w:color="BFBFBF" w:fill="BFBFBF"/>
            <w:vAlign w:val="center"/>
            <w:hideMark/>
          </w:tcPr>
          <w:p w14:paraId="4A864B96" w14:textId="3FBFB66F" w:rsidR="005C1C8C" w:rsidRPr="00FF6E17" w:rsidRDefault="005C1C8C" w:rsidP="000C4623">
            <w:pPr>
              <w:spacing w:after="0" w:line="240" w:lineRule="auto"/>
              <w:jc w:val="center"/>
              <w:rPr>
                <w:rFonts w:ascii="Arial" w:eastAsia="Times New Roman" w:hAnsi="Arial" w:cs="Arial"/>
                <w:b/>
                <w:bCs/>
                <w:color w:val="000000"/>
                <w:sz w:val="18"/>
                <w:szCs w:val="18"/>
                <w:lang w:eastAsia="en-GB"/>
              </w:rPr>
            </w:pPr>
            <w:r w:rsidRPr="00FF6E17">
              <w:rPr>
                <w:rFonts w:ascii="Arial" w:eastAsia="Times New Roman" w:hAnsi="Arial" w:cs="Arial"/>
                <w:b/>
                <w:bCs/>
                <w:color w:val="000000"/>
                <w:sz w:val="18"/>
                <w:szCs w:val="18"/>
                <w:lang w:eastAsia="en-GB"/>
              </w:rPr>
              <w:t xml:space="preserve">Cabinet Lead </w:t>
            </w:r>
          </w:p>
        </w:tc>
        <w:tc>
          <w:tcPr>
            <w:tcW w:w="1080" w:type="dxa"/>
            <w:shd w:val="clear" w:color="BFBFBF" w:fill="BFBFBF"/>
            <w:vAlign w:val="center"/>
            <w:hideMark/>
          </w:tcPr>
          <w:p w14:paraId="1D0E8DF0" w14:textId="6D22763C" w:rsidR="005C1C8C" w:rsidRPr="00FF6E17" w:rsidRDefault="00051448" w:rsidP="000C4623">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Officer Lead</w:t>
            </w:r>
          </w:p>
        </w:tc>
        <w:tc>
          <w:tcPr>
            <w:tcW w:w="6599" w:type="dxa"/>
            <w:shd w:val="clear" w:color="BFBFBF" w:fill="BFBFBF"/>
            <w:vAlign w:val="center"/>
            <w:hideMark/>
          </w:tcPr>
          <w:p w14:paraId="5267FEDD" w14:textId="087E40F3" w:rsidR="005C1C8C" w:rsidRPr="00FF6E17" w:rsidRDefault="005C1C8C" w:rsidP="000C4623">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Performance Update</w:t>
            </w:r>
          </w:p>
        </w:tc>
      </w:tr>
      <w:tr w:rsidR="00051448" w:rsidRPr="00FF6E17" w14:paraId="1EC07C6C" w14:textId="77777777" w:rsidTr="00051448">
        <w:trPr>
          <w:trHeight w:val="2029"/>
        </w:trPr>
        <w:tc>
          <w:tcPr>
            <w:tcW w:w="1196" w:type="dxa"/>
            <w:shd w:val="clear" w:color="DDEBF7" w:fill="DDEBF7"/>
          </w:tcPr>
          <w:p w14:paraId="701803C3"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40434C0"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61FAC724" w14:textId="2E4B2DF7" w:rsidR="00051448" w:rsidRDefault="00051448" w:rsidP="00051448">
            <w:pPr>
              <w:spacing w:after="0" w:line="240" w:lineRule="auto"/>
              <w:jc w:val="center"/>
              <w:rPr>
                <w:rFonts w:ascii="Arial" w:eastAsia="Times New Roman" w:hAnsi="Arial" w:cs="Arial"/>
                <w:color w:val="000000"/>
                <w:sz w:val="18"/>
                <w:szCs w:val="18"/>
                <w:lang w:eastAsia="en-GB"/>
              </w:rPr>
            </w:pPr>
          </w:p>
          <w:p w14:paraId="2F2FA765" w14:textId="77777777" w:rsidR="00051448" w:rsidRDefault="00051448" w:rsidP="00051448">
            <w:pPr>
              <w:spacing w:after="0" w:line="240" w:lineRule="auto"/>
              <w:rPr>
                <w:rFonts w:ascii="Arial" w:eastAsia="Times New Roman" w:hAnsi="Arial" w:cs="Arial"/>
                <w:color w:val="000000"/>
                <w:sz w:val="18"/>
                <w:szCs w:val="18"/>
                <w:lang w:eastAsia="en-GB"/>
              </w:rPr>
            </w:pPr>
          </w:p>
          <w:p w14:paraId="22EBB218" w14:textId="77777777" w:rsidR="00051448" w:rsidRDefault="00051448" w:rsidP="00051448">
            <w:pPr>
              <w:spacing w:after="0" w:line="240" w:lineRule="auto"/>
              <w:rPr>
                <w:rFonts w:ascii="Arial" w:eastAsia="Times New Roman" w:hAnsi="Arial" w:cs="Arial"/>
                <w:color w:val="000000"/>
                <w:sz w:val="18"/>
                <w:szCs w:val="18"/>
                <w:lang w:eastAsia="en-GB"/>
              </w:rPr>
            </w:pPr>
          </w:p>
          <w:p w14:paraId="4957E7EF" w14:textId="5937BA84" w:rsidR="00051448" w:rsidRPr="00FF6E17"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IRFV1</w:t>
            </w:r>
          </w:p>
        </w:tc>
        <w:tc>
          <w:tcPr>
            <w:tcW w:w="2761" w:type="dxa"/>
            <w:shd w:val="clear" w:color="DDEBF7" w:fill="DDEBF7"/>
            <w:vAlign w:val="center"/>
            <w:hideMark/>
          </w:tcPr>
          <w:p w14:paraId="4D8A3B3A" w14:textId="738B7D6E"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Develop and implement an innovative Transformation Strategy to diversify our revenue streams, improve our effectiveness and secure our on-going viability</w:t>
            </w:r>
          </w:p>
        </w:tc>
        <w:tc>
          <w:tcPr>
            <w:tcW w:w="2761" w:type="dxa"/>
            <w:shd w:val="clear" w:color="000000" w:fill="C6E0B4"/>
            <w:vAlign w:val="center"/>
            <w:hideMark/>
          </w:tcPr>
          <w:p w14:paraId="103F543D"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4AAE5C7" w14:textId="688F72DD" w:rsidR="00051448"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Narrative measure relating to the development of an overarching Transformation Strategy and any overall narrative linking to potential deliverables</w:t>
            </w:r>
            <w:r w:rsidRPr="00FF6E17">
              <w:rPr>
                <w:rFonts w:ascii="Arial" w:eastAsia="Times New Roman" w:hAnsi="Arial" w:cs="Arial"/>
                <w:color w:val="000000"/>
                <w:sz w:val="18"/>
                <w:szCs w:val="18"/>
                <w:lang w:eastAsia="en-GB"/>
              </w:rPr>
              <w:br/>
            </w:r>
            <w:r w:rsidRPr="00FF6E17">
              <w:rPr>
                <w:rFonts w:ascii="Arial" w:eastAsia="Times New Roman" w:hAnsi="Arial" w:cs="Arial"/>
                <w:color w:val="000000"/>
                <w:sz w:val="18"/>
                <w:szCs w:val="18"/>
                <w:lang w:eastAsia="en-GB"/>
              </w:rPr>
              <w:br/>
              <w:t xml:space="preserve">Quantitative data - </w:t>
            </w:r>
            <w:r w:rsidRPr="00372807">
              <w:rPr>
                <w:rFonts w:ascii="Arial" w:eastAsia="Times New Roman" w:hAnsi="Arial" w:cs="Arial"/>
                <w:color w:val="000000"/>
                <w:sz w:val="18"/>
                <w:szCs w:val="18"/>
                <w:lang w:eastAsia="en-GB"/>
              </w:rPr>
              <w:t>Income relative to Net expenditure (in context), this could be broken down by service.</w:t>
            </w:r>
          </w:p>
          <w:p w14:paraId="623665CB"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B0EF557" w14:textId="395ECB52" w:rsidR="00051448" w:rsidRPr="00FF6E17" w:rsidRDefault="00051448" w:rsidP="00051448">
            <w:pPr>
              <w:spacing w:after="0" w:line="240" w:lineRule="auto"/>
              <w:jc w:val="center"/>
              <w:rPr>
                <w:rFonts w:ascii="Arial" w:eastAsia="Times New Roman" w:hAnsi="Arial" w:cs="Arial"/>
                <w:color w:val="000000"/>
                <w:sz w:val="18"/>
                <w:szCs w:val="18"/>
                <w:lang w:eastAsia="en-GB"/>
              </w:rPr>
            </w:pPr>
          </w:p>
        </w:tc>
        <w:tc>
          <w:tcPr>
            <w:tcW w:w="1080" w:type="dxa"/>
            <w:shd w:val="clear" w:color="DDEBF7" w:fill="DDEBF7"/>
            <w:vAlign w:val="center"/>
            <w:hideMark/>
          </w:tcPr>
          <w:p w14:paraId="17E6D935" w14:textId="77777777"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Cllr Leigh Rawlins</w:t>
            </w:r>
          </w:p>
        </w:tc>
        <w:tc>
          <w:tcPr>
            <w:tcW w:w="1080" w:type="dxa"/>
            <w:shd w:val="clear" w:color="DDEBF7" w:fill="DDEBF7"/>
            <w:vAlign w:val="center"/>
            <w:hideMark/>
          </w:tcPr>
          <w:p w14:paraId="0E278E7D" w14:textId="5E0ADB15" w:rsidR="00051448" w:rsidRPr="008554B8" w:rsidRDefault="00051448" w:rsidP="00051448">
            <w:pPr>
              <w:spacing w:after="0" w:line="240" w:lineRule="auto"/>
              <w:jc w:val="center"/>
              <w:rPr>
                <w:rFonts w:ascii="Arial" w:eastAsia="Times New Roman" w:hAnsi="Arial" w:cs="Arial"/>
                <w:color w:val="000000"/>
                <w:sz w:val="18"/>
                <w:szCs w:val="18"/>
                <w:lang w:eastAsia="en-GB"/>
              </w:rPr>
            </w:pPr>
            <w:r w:rsidRPr="008554B8">
              <w:rPr>
                <w:rFonts w:ascii="Arial" w:hAnsi="Arial" w:cs="Arial"/>
                <w:sz w:val="18"/>
                <w:szCs w:val="18"/>
              </w:rPr>
              <w:t>Adrianna Partridge</w:t>
            </w:r>
          </w:p>
        </w:tc>
        <w:tc>
          <w:tcPr>
            <w:tcW w:w="6599" w:type="dxa"/>
            <w:shd w:val="clear" w:color="DDEBF7" w:fill="D0CECE"/>
            <w:vAlign w:val="center"/>
          </w:tcPr>
          <w:p w14:paraId="1E9208C9" w14:textId="13EB77A2" w:rsidR="00051448" w:rsidRPr="00FF6E17" w:rsidRDefault="00051448" w:rsidP="00051448">
            <w:pPr>
              <w:jc w:val="center"/>
              <w:rPr>
                <w:rFonts w:ascii="Arial" w:hAnsi="Arial" w:cs="Arial"/>
                <w:sz w:val="18"/>
                <w:szCs w:val="18"/>
              </w:rPr>
            </w:pPr>
            <w:r w:rsidRPr="005C1C8C">
              <w:rPr>
                <w:rFonts w:ascii="Arial" w:hAnsi="Arial" w:cs="Arial"/>
                <w:sz w:val="18"/>
                <w:szCs w:val="18"/>
              </w:rPr>
              <w:t xml:space="preserve">The Property Investment Strategy is currently being progressed. </w:t>
            </w:r>
            <w:r w:rsidRPr="005C1C8C">
              <w:rPr>
                <w:rFonts w:ascii="Arial" w:hAnsi="Arial" w:cs="Arial"/>
                <w:sz w:val="18"/>
                <w:szCs w:val="18"/>
              </w:rPr>
              <w:br/>
            </w:r>
            <w:r w:rsidRPr="005C1C8C">
              <w:rPr>
                <w:rFonts w:ascii="Arial" w:hAnsi="Arial" w:cs="Arial"/>
                <w:sz w:val="18"/>
                <w:szCs w:val="18"/>
              </w:rPr>
              <w:br/>
              <w:t xml:space="preserve">A funds review is being supported by the </w:t>
            </w:r>
            <w:r w:rsidR="00DD77EA">
              <w:rPr>
                <w:rFonts w:ascii="Arial" w:hAnsi="Arial" w:cs="Arial"/>
                <w:sz w:val="18"/>
                <w:szCs w:val="18"/>
              </w:rPr>
              <w:t>Council</w:t>
            </w:r>
            <w:r w:rsidRPr="005C1C8C">
              <w:rPr>
                <w:rFonts w:ascii="Arial" w:hAnsi="Arial" w:cs="Arial"/>
                <w:sz w:val="18"/>
                <w:szCs w:val="18"/>
              </w:rPr>
              <w:t>’s external advisors Link to enable us to consider different investments.</w:t>
            </w:r>
            <w:r w:rsidRPr="00FF6E17">
              <w:rPr>
                <w:rFonts w:ascii="Arial" w:hAnsi="Arial" w:cs="Arial"/>
                <w:sz w:val="18"/>
                <w:szCs w:val="18"/>
              </w:rPr>
              <w:t xml:space="preserve"> </w:t>
            </w:r>
          </w:p>
        </w:tc>
      </w:tr>
      <w:tr w:rsidR="00051448" w:rsidRPr="00FF6E17" w14:paraId="01F80851" w14:textId="77777777" w:rsidTr="00051448">
        <w:trPr>
          <w:trHeight w:val="1929"/>
        </w:trPr>
        <w:tc>
          <w:tcPr>
            <w:tcW w:w="1196" w:type="dxa"/>
            <w:shd w:val="clear" w:color="DDEBF7" w:fill="DDEBF7"/>
          </w:tcPr>
          <w:p w14:paraId="48B079D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9EFE946"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F59F829"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02C4DC2"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C8ACACF" w14:textId="23070524" w:rsidR="00051448" w:rsidRPr="00FF6E17"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IRFV2</w:t>
            </w:r>
          </w:p>
        </w:tc>
        <w:tc>
          <w:tcPr>
            <w:tcW w:w="2761" w:type="dxa"/>
            <w:shd w:val="clear" w:color="DDEBF7" w:fill="DDEBF7"/>
            <w:vAlign w:val="center"/>
            <w:hideMark/>
          </w:tcPr>
          <w:p w14:paraId="5971F694" w14:textId="3A22F4E2"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 xml:space="preserve">“Invest to save” for the District, including the delivery of sustainable new </w:t>
            </w:r>
            <w:r w:rsidR="00DD77EA">
              <w:rPr>
                <w:rFonts w:ascii="Arial" w:eastAsia="Times New Roman" w:hAnsi="Arial" w:cs="Arial"/>
                <w:color w:val="000000"/>
                <w:sz w:val="18"/>
                <w:szCs w:val="18"/>
                <w:lang w:eastAsia="en-GB"/>
              </w:rPr>
              <w:t>Council</w:t>
            </w:r>
            <w:r w:rsidRPr="00FF6E17">
              <w:rPr>
                <w:rFonts w:ascii="Arial" w:eastAsia="Times New Roman" w:hAnsi="Arial" w:cs="Arial"/>
                <w:color w:val="000000"/>
                <w:sz w:val="18"/>
                <w:szCs w:val="18"/>
                <w:lang w:eastAsia="en-GB"/>
              </w:rPr>
              <w:t xml:space="preserve"> offices – on time and within budget – to realise future operational efficiencies</w:t>
            </w:r>
          </w:p>
        </w:tc>
        <w:tc>
          <w:tcPr>
            <w:tcW w:w="2761" w:type="dxa"/>
            <w:shd w:val="clear" w:color="000000" w:fill="C6E0B4"/>
            <w:vAlign w:val="center"/>
            <w:hideMark/>
          </w:tcPr>
          <w:p w14:paraId="040D6037" w14:textId="089783FB"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 xml:space="preserve">Narrative on progress of the Corporate Office project, including </w:t>
            </w:r>
            <w:r w:rsidRPr="00372807">
              <w:rPr>
                <w:rFonts w:ascii="Arial" w:eastAsia="Times New Roman" w:hAnsi="Arial" w:cs="Arial"/>
                <w:color w:val="000000"/>
                <w:sz w:val="18"/>
                <w:szCs w:val="18"/>
                <w:lang w:eastAsia="en-GB"/>
              </w:rPr>
              <w:t>data on current spend on office accommodation which will no longer be spent once project completed.</w:t>
            </w:r>
            <w:r w:rsidRPr="00FF6E17">
              <w:rPr>
                <w:rFonts w:ascii="Arial" w:eastAsia="Times New Roman" w:hAnsi="Arial" w:cs="Arial"/>
                <w:color w:val="000000"/>
                <w:sz w:val="18"/>
                <w:szCs w:val="18"/>
                <w:lang w:eastAsia="en-GB"/>
              </w:rPr>
              <w:t xml:space="preserve"> Further narrative to discuss impact of new building finances.</w:t>
            </w:r>
          </w:p>
        </w:tc>
        <w:tc>
          <w:tcPr>
            <w:tcW w:w="1080" w:type="dxa"/>
            <w:shd w:val="clear" w:color="DDEBF7" w:fill="DDEBF7"/>
            <w:vAlign w:val="center"/>
            <w:hideMark/>
          </w:tcPr>
          <w:p w14:paraId="1030C64C" w14:textId="77777777"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 xml:space="preserve">Cllr Leigh Rawlins </w:t>
            </w:r>
          </w:p>
        </w:tc>
        <w:tc>
          <w:tcPr>
            <w:tcW w:w="1080" w:type="dxa"/>
            <w:shd w:val="clear" w:color="DDEBF7" w:fill="DDEBF7"/>
            <w:vAlign w:val="center"/>
            <w:hideMark/>
          </w:tcPr>
          <w:p w14:paraId="3A33FA72" w14:textId="0E764959" w:rsidR="00051448" w:rsidRPr="008554B8" w:rsidRDefault="00051448" w:rsidP="00051448">
            <w:pPr>
              <w:spacing w:after="0" w:line="240" w:lineRule="auto"/>
              <w:jc w:val="center"/>
              <w:rPr>
                <w:rFonts w:ascii="Arial" w:eastAsia="Times New Roman" w:hAnsi="Arial" w:cs="Arial"/>
                <w:color w:val="000000"/>
                <w:sz w:val="18"/>
                <w:szCs w:val="18"/>
                <w:lang w:eastAsia="en-GB"/>
              </w:rPr>
            </w:pPr>
            <w:r w:rsidRPr="008554B8">
              <w:rPr>
                <w:rFonts w:ascii="Arial" w:hAnsi="Arial" w:cs="Arial"/>
                <w:sz w:val="18"/>
                <w:szCs w:val="18"/>
              </w:rPr>
              <w:t>Adrianna Partridge</w:t>
            </w:r>
          </w:p>
        </w:tc>
        <w:tc>
          <w:tcPr>
            <w:tcW w:w="6599" w:type="dxa"/>
            <w:shd w:val="clear" w:color="DDEBF7" w:fill="D0CECE"/>
            <w:vAlign w:val="center"/>
          </w:tcPr>
          <w:p w14:paraId="0B8CB422" w14:textId="6A9E1613" w:rsidR="00051448" w:rsidRPr="00FF6E17" w:rsidRDefault="00051448" w:rsidP="00051448">
            <w:pPr>
              <w:jc w:val="center"/>
              <w:rPr>
                <w:rFonts w:ascii="Arial" w:hAnsi="Arial" w:cs="Arial"/>
                <w:color w:val="000000"/>
                <w:sz w:val="18"/>
                <w:szCs w:val="18"/>
              </w:rPr>
            </w:pPr>
            <w:r w:rsidRPr="00FF6E17">
              <w:rPr>
                <w:rFonts w:ascii="Arial" w:hAnsi="Arial" w:cs="Arial"/>
                <w:color w:val="000000"/>
                <w:sz w:val="18"/>
                <w:szCs w:val="18"/>
              </w:rPr>
              <w:t xml:space="preserve">A cost options analysis for the new </w:t>
            </w:r>
            <w:r w:rsidR="00DD77EA">
              <w:rPr>
                <w:rFonts w:ascii="Arial" w:hAnsi="Arial" w:cs="Arial"/>
                <w:color w:val="000000"/>
                <w:sz w:val="18"/>
                <w:szCs w:val="18"/>
              </w:rPr>
              <w:t>Council</w:t>
            </w:r>
            <w:r w:rsidRPr="00FF6E17">
              <w:rPr>
                <w:rFonts w:ascii="Arial" w:hAnsi="Arial" w:cs="Arial"/>
                <w:color w:val="000000"/>
                <w:sz w:val="18"/>
                <w:szCs w:val="18"/>
              </w:rPr>
              <w:t xml:space="preserve"> offices on an invest to save basis is being progressed. This work is being supported with the assistance of our external advisors Link.  </w:t>
            </w:r>
          </w:p>
          <w:p w14:paraId="771BC106" w14:textId="1930766B" w:rsidR="00051448" w:rsidRPr="00FF6E17" w:rsidRDefault="00051448" w:rsidP="00051448">
            <w:pPr>
              <w:spacing w:after="0" w:line="240" w:lineRule="auto"/>
              <w:jc w:val="center"/>
              <w:rPr>
                <w:rFonts w:ascii="Arial" w:eastAsia="Times New Roman" w:hAnsi="Arial" w:cs="Arial"/>
                <w:color w:val="000000"/>
                <w:sz w:val="18"/>
                <w:szCs w:val="18"/>
                <w:lang w:eastAsia="en-GB"/>
              </w:rPr>
            </w:pPr>
          </w:p>
        </w:tc>
      </w:tr>
      <w:tr w:rsidR="00051448" w:rsidRPr="00FF6E17" w14:paraId="44AF013D" w14:textId="77777777" w:rsidTr="00051448">
        <w:trPr>
          <w:trHeight w:val="1652"/>
        </w:trPr>
        <w:tc>
          <w:tcPr>
            <w:tcW w:w="1196" w:type="dxa"/>
            <w:shd w:val="clear" w:color="DDEBF7" w:fill="DDEBF7"/>
          </w:tcPr>
          <w:p w14:paraId="0DC0187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48A3695" w14:textId="71A2DFDE" w:rsidR="00051448" w:rsidRDefault="00051448" w:rsidP="00051448">
            <w:pPr>
              <w:spacing w:after="0" w:line="240" w:lineRule="auto"/>
              <w:jc w:val="center"/>
              <w:rPr>
                <w:rFonts w:ascii="Arial" w:eastAsia="Times New Roman" w:hAnsi="Arial" w:cs="Arial"/>
                <w:color w:val="000000"/>
                <w:sz w:val="18"/>
                <w:szCs w:val="18"/>
                <w:lang w:eastAsia="en-GB"/>
              </w:rPr>
            </w:pPr>
          </w:p>
          <w:p w14:paraId="107331D3"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30CC625"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DC96CA3" w14:textId="105545D2" w:rsidR="00051448" w:rsidRPr="00FF6E17"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IRFV3</w:t>
            </w:r>
          </w:p>
        </w:tc>
        <w:tc>
          <w:tcPr>
            <w:tcW w:w="2761" w:type="dxa"/>
            <w:shd w:val="clear" w:color="DDEBF7" w:fill="DDEBF7"/>
            <w:vAlign w:val="center"/>
            <w:hideMark/>
          </w:tcPr>
          <w:p w14:paraId="2363B936" w14:textId="1BEB0C15"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 xml:space="preserve">Exercise strong Stewardship of all </w:t>
            </w:r>
            <w:r w:rsidR="00DD77EA">
              <w:rPr>
                <w:rFonts w:ascii="Arial" w:eastAsia="Times New Roman" w:hAnsi="Arial" w:cs="Arial"/>
                <w:color w:val="000000"/>
                <w:sz w:val="18"/>
                <w:szCs w:val="18"/>
                <w:lang w:eastAsia="en-GB"/>
              </w:rPr>
              <w:t>Council</w:t>
            </w:r>
            <w:r w:rsidRPr="00FF6E17">
              <w:rPr>
                <w:rFonts w:ascii="Arial" w:eastAsia="Times New Roman" w:hAnsi="Arial" w:cs="Arial"/>
                <w:color w:val="000000"/>
                <w:sz w:val="18"/>
                <w:szCs w:val="18"/>
                <w:lang w:eastAsia="en-GB"/>
              </w:rPr>
              <w:t xml:space="preserve"> assets including property and financial investments, optimising their performance for the benefit of our residents</w:t>
            </w:r>
          </w:p>
        </w:tc>
        <w:tc>
          <w:tcPr>
            <w:tcW w:w="2761" w:type="dxa"/>
            <w:shd w:val="clear" w:color="000000" w:fill="C6E0B4"/>
            <w:vAlign w:val="center"/>
            <w:hideMark/>
          </w:tcPr>
          <w:p w14:paraId="040970CA"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1327F899" w14:textId="4FC99943" w:rsidR="00051448"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Narrative update on the progress of the SPR, in the initial period detailing the scope and scape, then once SPR has been delivered, the outcomes and future measures (quant element)</w:t>
            </w:r>
          </w:p>
          <w:p w14:paraId="7BFDB9B0" w14:textId="77777777" w:rsidR="00051448" w:rsidRPr="00FF6E17" w:rsidRDefault="00051448" w:rsidP="00051448">
            <w:pPr>
              <w:spacing w:after="0" w:line="240" w:lineRule="auto"/>
              <w:jc w:val="center"/>
              <w:rPr>
                <w:rFonts w:ascii="Arial" w:eastAsia="Times New Roman" w:hAnsi="Arial" w:cs="Arial"/>
                <w:color w:val="000000"/>
                <w:sz w:val="18"/>
                <w:szCs w:val="18"/>
                <w:lang w:eastAsia="en-GB"/>
              </w:rPr>
            </w:pPr>
          </w:p>
          <w:p w14:paraId="43C4FF6C" w14:textId="63B0DD55" w:rsidR="00051448" w:rsidRPr="00FF6E17" w:rsidRDefault="00051448" w:rsidP="00051448">
            <w:pPr>
              <w:spacing w:after="0" w:line="240" w:lineRule="auto"/>
              <w:jc w:val="center"/>
              <w:rPr>
                <w:rFonts w:ascii="Arial" w:eastAsia="Times New Roman" w:hAnsi="Arial" w:cs="Arial"/>
                <w:color w:val="000000"/>
                <w:sz w:val="18"/>
                <w:szCs w:val="18"/>
                <w:lang w:eastAsia="en-GB"/>
              </w:rPr>
            </w:pPr>
          </w:p>
        </w:tc>
        <w:tc>
          <w:tcPr>
            <w:tcW w:w="1080" w:type="dxa"/>
            <w:shd w:val="clear" w:color="DDEBF7" w:fill="DDEBF7"/>
            <w:vAlign w:val="center"/>
            <w:hideMark/>
          </w:tcPr>
          <w:p w14:paraId="7787A28E" w14:textId="77777777"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 xml:space="preserve">Cllr Leigh Rawlins </w:t>
            </w:r>
          </w:p>
        </w:tc>
        <w:tc>
          <w:tcPr>
            <w:tcW w:w="1080" w:type="dxa"/>
            <w:shd w:val="clear" w:color="DDEBF7" w:fill="DDEBF7"/>
            <w:vAlign w:val="center"/>
            <w:hideMark/>
          </w:tcPr>
          <w:p w14:paraId="29741700" w14:textId="76F20A69" w:rsidR="00051448" w:rsidRPr="008554B8" w:rsidRDefault="00051448" w:rsidP="00051448">
            <w:pPr>
              <w:spacing w:after="0" w:line="240" w:lineRule="auto"/>
              <w:jc w:val="center"/>
              <w:rPr>
                <w:rFonts w:ascii="Arial" w:eastAsia="Times New Roman" w:hAnsi="Arial" w:cs="Arial"/>
                <w:color w:val="000000"/>
                <w:sz w:val="18"/>
                <w:szCs w:val="18"/>
                <w:lang w:eastAsia="en-GB"/>
              </w:rPr>
            </w:pPr>
            <w:r w:rsidRPr="008554B8">
              <w:rPr>
                <w:rFonts w:ascii="Arial" w:hAnsi="Arial" w:cs="Arial"/>
                <w:sz w:val="18"/>
                <w:szCs w:val="18"/>
              </w:rPr>
              <w:t>Chris Traill</w:t>
            </w:r>
          </w:p>
        </w:tc>
        <w:tc>
          <w:tcPr>
            <w:tcW w:w="6599" w:type="dxa"/>
            <w:shd w:val="clear" w:color="DDEBF7" w:fill="D0CECE"/>
            <w:vAlign w:val="center"/>
          </w:tcPr>
          <w:p w14:paraId="0C7E0A5E" w14:textId="12F194E2" w:rsidR="00051448" w:rsidRPr="00FF6E17" w:rsidRDefault="00051448" w:rsidP="00051448">
            <w:pPr>
              <w:jc w:val="center"/>
              <w:rPr>
                <w:rFonts w:ascii="Arial" w:hAnsi="Arial" w:cs="Arial"/>
                <w:sz w:val="18"/>
                <w:szCs w:val="18"/>
              </w:rPr>
            </w:pPr>
            <w:r w:rsidRPr="005C1C8C">
              <w:rPr>
                <w:rFonts w:ascii="Arial" w:hAnsi="Arial" w:cs="Arial"/>
                <w:sz w:val="18"/>
                <w:szCs w:val="18"/>
              </w:rPr>
              <w:t>The Didcot Garden Town and Technical Services Teams are working together to explore the potential for open space stewardship options at Great Western Park and other sites.</w:t>
            </w:r>
            <w:r w:rsidRPr="00FF6E17">
              <w:rPr>
                <w:rFonts w:ascii="Arial" w:hAnsi="Arial" w:cs="Arial"/>
                <w:sz w:val="18"/>
                <w:szCs w:val="18"/>
              </w:rPr>
              <w:t xml:space="preserve"> </w:t>
            </w:r>
          </w:p>
          <w:p w14:paraId="65A326C0" w14:textId="733BAE33" w:rsidR="00051448" w:rsidRPr="00FF6E17" w:rsidRDefault="00051448" w:rsidP="00051448">
            <w:pPr>
              <w:spacing w:after="0" w:line="240" w:lineRule="auto"/>
              <w:jc w:val="center"/>
              <w:rPr>
                <w:rFonts w:ascii="Arial" w:eastAsia="Times New Roman" w:hAnsi="Arial" w:cs="Arial"/>
                <w:color w:val="000000"/>
                <w:sz w:val="18"/>
                <w:szCs w:val="18"/>
                <w:lang w:eastAsia="en-GB"/>
              </w:rPr>
            </w:pPr>
          </w:p>
        </w:tc>
      </w:tr>
    </w:tbl>
    <w:p w14:paraId="7867CC8B" w14:textId="60DDB0CF" w:rsidR="00FF6E17" w:rsidRDefault="00FF6E17"/>
    <w:p w14:paraId="33D4D8C8" w14:textId="77777777" w:rsidR="005C1CBD" w:rsidRDefault="005C1CBD"/>
    <w:tbl>
      <w:tblPr>
        <w:tblW w:w="15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031"/>
        <w:gridCol w:w="3266"/>
        <w:gridCol w:w="1134"/>
        <w:gridCol w:w="1134"/>
        <w:gridCol w:w="6782"/>
      </w:tblGrid>
      <w:tr w:rsidR="006E3D5A" w:rsidRPr="00FF6E17" w14:paraId="00B54F45" w14:textId="77777777" w:rsidTr="008E1A69">
        <w:trPr>
          <w:trHeight w:val="812"/>
        </w:trPr>
        <w:tc>
          <w:tcPr>
            <w:tcW w:w="1077" w:type="dxa"/>
            <w:shd w:val="clear" w:color="auto" w:fill="AEAAAA" w:themeFill="background2" w:themeFillShade="BF"/>
          </w:tcPr>
          <w:p w14:paraId="5FC9A368" w14:textId="77777777" w:rsidR="00671D3C" w:rsidRDefault="00671D3C" w:rsidP="00FF6E17">
            <w:pPr>
              <w:spacing w:after="0" w:line="240" w:lineRule="auto"/>
              <w:jc w:val="center"/>
              <w:rPr>
                <w:rFonts w:ascii="Arial" w:eastAsia="Times New Roman" w:hAnsi="Arial" w:cs="Arial"/>
                <w:b/>
                <w:bCs/>
                <w:color w:val="000000"/>
                <w:sz w:val="18"/>
                <w:szCs w:val="18"/>
                <w:lang w:eastAsia="en-GB"/>
              </w:rPr>
            </w:pPr>
          </w:p>
          <w:p w14:paraId="6CB5D755" w14:textId="207B979E" w:rsidR="00671D3C" w:rsidRPr="00FF6E17" w:rsidRDefault="00671D3C" w:rsidP="00FF6E17">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Corporate Plan ID</w:t>
            </w:r>
          </w:p>
        </w:tc>
        <w:tc>
          <w:tcPr>
            <w:tcW w:w="2031" w:type="dxa"/>
            <w:shd w:val="clear" w:color="auto" w:fill="AEAAAA" w:themeFill="background2" w:themeFillShade="BF"/>
            <w:vAlign w:val="center"/>
          </w:tcPr>
          <w:p w14:paraId="3C9A4263" w14:textId="46094556" w:rsidR="00671D3C" w:rsidRPr="00FF6E17" w:rsidRDefault="00671D3C" w:rsidP="00FF6E17">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b/>
                <w:bCs/>
                <w:color w:val="000000"/>
                <w:sz w:val="18"/>
                <w:szCs w:val="18"/>
                <w:lang w:eastAsia="en-GB"/>
              </w:rPr>
              <w:t>Stated Aim/Project description</w:t>
            </w:r>
            <w:r w:rsidRPr="00FF6E17">
              <w:rPr>
                <w:rFonts w:ascii="Arial" w:eastAsia="Times New Roman" w:hAnsi="Arial" w:cs="Arial"/>
                <w:b/>
                <w:bCs/>
                <w:color w:val="000000"/>
                <w:sz w:val="18"/>
                <w:szCs w:val="18"/>
                <w:lang w:eastAsia="en-GB"/>
              </w:rPr>
              <w:br/>
            </w:r>
          </w:p>
        </w:tc>
        <w:tc>
          <w:tcPr>
            <w:tcW w:w="3266" w:type="dxa"/>
            <w:shd w:val="clear" w:color="auto" w:fill="AEAAAA" w:themeFill="background2" w:themeFillShade="BF"/>
            <w:vAlign w:val="center"/>
          </w:tcPr>
          <w:p w14:paraId="04F19EB8" w14:textId="5A2A7596" w:rsidR="00671D3C" w:rsidRPr="00FF6E17" w:rsidRDefault="00671D3C" w:rsidP="00FF6E17">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b/>
                <w:bCs/>
                <w:color w:val="000000"/>
                <w:sz w:val="18"/>
                <w:szCs w:val="18"/>
                <w:lang w:eastAsia="en-GB"/>
              </w:rPr>
              <w:t>Measure</w:t>
            </w:r>
            <w:r w:rsidRPr="00FF6E17">
              <w:rPr>
                <w:rFonts w:ascii="Arial" w:eastAsia="Times New Roman" w:hAnsi="Arial" w:cs="Arial"/>
                <w:b/>
                <w:bCs/>
                <w:color w:val="000000"/>
                <w:sz w:val="18"/>
                <w:szCs w:val="18"/>
                <w:lang w:eastAsia="en-GB"/>
              </w:rPr>
              <w:br/>
            </w:r>
          </w:p>
        </w:tc>
        <w:tc>
          <w:tcPr>
            <w:tcW w:w="1134" w:type="dxa"/>
            <w:shd w:val="clear" w:color="auto" w:fill="AEAAAA" w:themeFill="background2" w:themeFillShade="BF"/>
            <w:vAlign w:val="center"/>
          </w:tcPr>
          <w:p w14:paraId="4462A8A6" w14:textId="29EDE0DF" w:rsidR="00671D3C" w:rsidRPr="00FF6E17" w:rsidRDefault="00671D3C" w:rsidP="00FF6E17">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b/>
                <w:bCs/>
                <w:color w:val="000000"/>
                <w:sz w:val="18"/>
                <w:szCs w:val="18"/>
                <w:lang w:eastAsia="en-GB"/>
              </w:rPr>
              <w:t xml:space="preserve">Cabinet Lead </w:t>
            </w:r>
          </w:p>
        </w:tc>
        <w:tc>
          <w:tcPr>
            <w:tcW w:w="1134" w:type="dxa"/>
            <w:shd w:val="clear" w:color="auto" w:fill="AEAAAA" w:themeFill="background2" w:themeFillShade="BF"/>
            <w:vAlign w:val="center"/>
          </w:tcPr>
          <w:p w14:paraId="17ECBDCD" w14:textId="76D827DE" w:rsidR="00671D3C" w:rsidRPr="00FF6E17" w:rsidRDefault="00051448" w:rsidP="00FF6E17">
            <w:pPr>
              <w:spacing w:after="0" w:line="240" w:lineRule="auto"/>
              <w:jc w:val="center"/>
              <w:rPr>
                <w:rFonts w:ascii="Arial" w:eastAsia="Times New Roman" w:hAnsi="Arial" w:cs="Arial"/>
                <w:color w:val="000000"/>
                <w:sz w:val="18"/>
                <w:szCs w:val="18"/>
                <w:lang w:eastAsia="en-GB"/>
              </w:rPr>
            </w:pPr>
            <w:r>
              <w:rPr>
                <w:rFonts w:ascii="Arial" w:eastAsia="Times New Roman" w:hAnsi="Arial" w:cs="Arial"/>
                <w:b/>
                <w:bCs/>
                <w:color w:val="000000"/>
                <w:sz w:val="18"/>
                <w:szCs w:val="18"/>
                <w:lang w:eastAsia="en-GB"/>
              </w:rPr>
              <w:t>Officer Lead</w:t>
            </w:r>
          </w:p>
        </w:tc>
        <w:tc>
          <w:tcPr>
            <w:tcW w:w="6782" w:type="dxa"/>
            <w:shd w:val="clear" w:color="auto" w:fill="AEAAAA" w:themeFill="background2" w:themeFillShade="BF"/>
            <w:vAlign w:val="center"/>
          </w:tcPr>
          <w:p w14:paraId="703A1E9D" w14:textId="67F59C22" w:rsidR="00671D3C" w:rsidRPr="00FF6E17" w:rsidRDefault="00671D3C" w:rsidP="00FF6E17">
            <w:pPr>
              <w:jc w:val="center"/>
              <w:rPr>
                <w:rFonts w:ascii="Arial" w:hAnsi="Arial" w:cs="Arial"/>
                <w:color w:val="000000"/>
                <w:sz w:val="18"/>
                <w:szCs w:val="18"/>
              </w:rPr>
            </w:pPr>
            <w:r w:rsidRPr="00671D3C">
              <w:rPr>
                <w:rFonts w:ascii="Arial" w:eastAsia="Times New Roman" w:hAnsi="Arial" w:cs="Arial"/>
                <w:b/>
                <w:bCs/>
                <w:color w:val="000000"/>
                <w:sz w:val="18"/>
                <w:szCs w:val="18"/>
                <w:lang w:eastAsia="en-GB"/>
              </w:rPr>
              <w:t>Performance Update</w:t>
            </w:r>
          </w:p>
        </w:tc>
      </w:tr>
      <w:tr w:rsidR="00051448" w:rsidRPr="00FF6E17" w14:paraId="2641A048" w14:textId="77777777" w:rsidTr="00051448">
        <w:trPr>
          <w:trHeight w:val="4054"/>
        </w:trPr>
        <w:tc>
          <w:tcPr>
            <w:tcW w:w="1077" w:type="dxa"/>
            <w:shd w:val="clear" w:color="DDEBF7" w:fill="DDEBF7"/>
          </w:tcPr>
          <w:p w14:paraId="461B72B2"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05BD5F6"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D3094DA"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AA4D62A"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1C192AC"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E674F9B"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047C722D"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5CB5761"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52D7CEBF"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3238AF05"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75D61CB" w14:textId="1CFDECF2" w:rsidR="00051448" w:rsidRPr="00FF6E17"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IRFV4</w:t>
            </w:r>
          </w:p>
        </w:tc>
        <w:tc>
          <w:tcPr>
            <w:tcW w:w="2031" w:type="dxa"/>
            <w:shd w:val="clear" w:color="DDEBF7" w:fill="DDEBF7"/>
            <w:vAlign w:val="center"/>
            <w:hideMark/>
          </w:tcPr>
          <w:p w14:paraId="08CF55AF" w14:textId="1712CD5F"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 xml:space="preserve">Maximise external funding opportunities to support our services and to enrich our leisure, </w:t>
            </w:r>
            <w:proofErr w:type="gramStart"/>
            <w:r w:rsidRPr="00FF6E17">
              <w:rPr>
                <w:rFonts w:ascii="Arial" w:eastAsia="Times New Roman" w:hAnsi="Arial" w:cs="Arial"/>
                <w:color w:val="000000"/>
                <w:sz w:val="18"/>
                <w:szCs w:val="18"/>
                <w:lang w:eastAsia="en-GB"/>
              </w:rPr>
              <w:t>sporting</w:t>
            </w:r>
            <w:proofErr w:type="gramEnd"/>
            <w:r w:rsidRPr="00FF6E17">
              <w:rPr>
                <w:rFonts w:ascii="Arial" w:eastAsia="Times New Roman" w:hAnsi="Arial" w:cs="Arial"/>
                <w:color w:val="000000"/>
                <w:sz w:val="18"/>
                <w:szCs w:val="18"/>
                <w:lang w:eastAsia="en-GB"/>
              </w:rPr>
              <w:t xml:space="preserve"> and community activities</w:t>
            </w:r>
          </w:p>
        </w:tc>
        <w:tc>
          <w:tcPr>
            <w:tcW w:w="3266" w:type="dxa"/>
            <w:shd w:val="clear" w:color="000000" w:fill="C6E0B4"/>
            <w:vAlign w:val="center"/>
            <w:hideMark/>
          </w:tcPr>
          <w:p w14:paraId="1FDE6FFB" w14:textId="77777777" w:rsidR="00051448" w:rsidRPr="00654896" w:rsidRDefault="00051448" w:rsidP="00051448">
            <w:pPr>
              <w:spacing w:after="0" w:line="240" w:lineRule="auto"/>
              <w:jc w:val="center"/>
              <w:rPr>
                <w:rFonts w:ascii="Arial" w:eastAsia="Times New Roman" w:hAnsi="Arial" w:cs="Arial"/>
                <w:color w:val="000000"/>
                <w:sz w:val="18"/>
                <w:szCs w:val="18"/>
                <w:highlight w:val="cyan"/>
                <w:lang w:eastAsia="en-GB"/>
              </w:rPr>
            </w:pPr>
          </w:p>
          <w:p w14:paraId="187282BA" w14:textId="6BBFA554" w:rsidR="00051448" w:rsidRPr="00372807" w:rsidRDefault="00051448" w:rsidP="00051448">
            <w:pPr>
              <w:spacing w:after="0" w:line="240" w:lineRule="auto"/>
              <w:jc w:val="center"/>
              <w:rPr>
                <w:rFonts w:ascii="Arial" w:eastAsia="Times New Roman" w:hAnsi="Arial" w:cs="Arial"/>
                <w:color w:val="000000"/>
                <w:sz w:val="18"/>
                <w:szCs w:val="18"/>
                <w:lang w:eastAsia="en-GB"/>
              </w:rPr>
            </w:pPr>
            <w:r w:rsidRPr="00372807">
              <w:rPr>
                <w:rFonts w:ascii="Arial" w:eastAsia="Times New Roman" w:hAnsi="Arial" w:cs="Arial"/>
                <w:color w:val="000000"/>
                <w:sz w:val="18"/>
                <w:szCs w:val="18"/>
                <w:lang w:eastAsia="en-GB"/>
              </w:rPr>
              <w:t xml:space="preserve">Narrative update relating to external funding utilisation, both funding received direct to the </w:t>
            </w:r>
            <w:r w:rsidR="00DD77EA">
              <w:rPr>
                <w:rFonts w:ascii="Arial" w:eastAsia="Times New Roman" w:hAnsi="Arial" w:cs="Arial"/>
                <w:color w:val="000000"/>
                <w:sz w:val="18"/>
                <w:szCs w:val="18"/>
                <w:lang w:eastAsia="en-GB"/>
              </w:rPr>
              <w:t>Council</w:t>
            </w:r>
            <w:r w:rsidRPr="00372807">
              <w:rPr>
                <w:rFonts w:ascii="Arial" w:eastAsia="Times New Roman" w:hAnsi="Arial" w:cs="Arial"/>
                <w:color w:val="000000"/>
                <w:sz w:val="18"/>
                <w:szCs w:val="18"/>
                <w:lang w:eastAsia="en-GB"/>
              </w:rPr>
              <w:t>, and projects which have received part external funding or are in progress if not already delivered.</w:t>
            </w:r>
            <w:r w:rsidRPr="00372807">
              <w:rPr>
                <w:rFonts w:ascii="Arial" w:eastAsia="Times New Roman" w:hAnsi="Arial" w:cs="Arial"/>
                <w:color w:val="000000"/>
                <w:sz w:val="18"/>
                <w:szCs w:val="18"/>
                <w:lang w:eastAsia="en-GB"/>
              </w:rPr>
              <w:br/>
            </w:r>
            <w:r w:rsidRPr="00372807">
              <w:rPr>
                <w:rFonts w:ascii="Arial" w:eastAsia="Times New Roman" w:hAnsi="Arial" w:cs="Arial"/>
                <w:color w:val="000000"/>
                <w:sz w:val="18"/>
                <w:szCs w:val="18"/>
                <w:lang w:eastAsia="en-GB"/>
              </w:rPr>
              <w:br/>
              <w:t xml:space="preserve">Specific elements which should be included - Proportion of spend on leisure/community facilities vs amount funded by </w:t>
            </w:r>
            <w:r w:rsidR="00DD77EA">
              <w:rPr>
                <w:rFonts w:ascii="Arial" w:eastAsia="Times New Roman" w:hAnsi="Arial" w:cs="Arial"/>
                <w:color w:val="000000"/>
                <w:sz w:val="18"/>
                <w:szCs w:val="18"/>
                <w:lang w:eastAsia="en-GB"/>
              </w:rPr>
              <w:t>Council</w:t>
            </w:r>
            <w:r w:rsidRPr="00372807">
              <w:rPr>
                <w:rFonts w:ascii="Arial" w:eastAsia="Times New Roman" w:hAnsi="Arial" w:cs="Arial"/>
                <w:color w:val="000000"/>
                <w:sz w:val="18"/>
                <w:szCs w:val="18"/>
                <w:lang w:eastAsia="en-GB"/>
              </w:rPr>
              <w:t xml:space="preserve">. </w:t>
            </w:r>
            <w:r w:rsidRPr="00372807">
              <w:rPr>
                <w:rFonts w:ascii="Arial" w:eastAsia="Times New Roman" w:hAnsi="Arial" w:cs="Arial"/>
                <w:color w:val="000000"/>
                <w:sz w:val="18"/>
                <w:szCs w:val="18"/>
                <w:lang w:eastAsia="en-GB"/>
              </w:rPr>
              <w:br/>
            </w:r>
            <w:r w:rsidRPr="00372807">
              <w:rPr>
                <w:rFonts w:ascii="Arial" w:eastAsia="Times New Roman" w:hAnsi="Arial" w:cs="Arial"/>
                <w:color w:val="000000"/>
                <w:sz w:val="18"/>
                <w:szCs w:val="18"/>
                <w:lang w:eastAsia="en-GB"/>
              </w:rPr>
              <w:br/>
              <w:t>CIL/106 spend broken down by type/parish</w:t>
            </w:r>
            <w:r w:rsidRPr="00372807">
              <w:rPr>
                <w:rFonts w:ascii="Arial" w:eastAsia="Times New Roman" w:hAnsi="Arial" w:cs="Arial"/>
                <w:color w:val="000000"/>
                <w:sz w:val="18"/>
                <w:szCs w:val="18"/>
                <w:lang w:eastAsia="en-GB"/>
              </w:rPr>
              <w:br/>
            </w:r>
            <w:r w:rsidRPr="00372807">
              <w:rPr>
                <w:rFonts w:ascii="Arial" w:eastAsia="Times New Roman" w:hAnsi="Arial" w:cs="Arial"/>
                <w:color w:val="000000"/>
                <w:sz w:val="18"/>
                <w:szCs w:val="18"/>
                <w:lang w:eastAsia="en-GB"/>
              </w:rPr>
              <w:br/>
              <w:t>Externally funded Capital schemes</w:t>
            </w:r>
            <w:r w:rsidRPr="00372807">
              <w:rPr>
                <w:rFonts w:ascii="Arial" w:eastAsia="Times New Roman" w:hAnsi="Arial" w:cs="Arial"/>
                <w:color w:val="000000"/>
                <w:sz w:val="18"/>
                <w:szCs w:val="18"/>
                <w:lang w:eastAsia="en-GB"/>
              </w:rPr>
              <w:br/>
            </w:r>
            <w:r w:rsidRPr="00372807">
              <w:rPr>
                <w:rFonts w:ascii="Arial" w:eastAsia="Times New Roman" w:hAnsi="Arial" w:cs="Arial"/>
                <w:color w:val="000000"/>
                <w:sz w:val="18"/>
                <w:szCs w:val="18"/>
                <w:lang w:eastAsia="en-GB"/>
              </w:rPr>
              <w:br/>
              <w:t xml:space="preserve">Total External funding received figure - narrative should be clear that this is not the total figure. </w:t>
            </w:r>
          </w:p>
          <w:p w14:paraId="1516C9DB" w14:textId="0F2EB875" w:rsidR="00051448" w:rsidRPr="00654896" w:rsidRDefault="00051448" w:rsidP="00051448">
            <w:pPr>
              <w:spacing w:after="0" w:line="240" w:lineRule="auto"/>
              <w:jc w:val="center"/>
              <w:rPr>
                <w:rFonts w:ascii="Arial" w:eastAsia="Times New Roman" w:hAnsi="Arial" w:cs="Arial"/>
                <w:color w:val="000000"/>
                <w:sz w:val="18"/>
                <w:szCs w:val="18"/>
                <w:highlight w:val="cyan"/>
                <w:lang w:eastAsia="en-GB"/>
              </w:rPr>
            </w:pPr>
          </w:p>
        </w:tc>
        <w:tc>
          <w:tcPr>
            <w:tcW w:w="1134" w:type="dxa"/>
            <w:shd w:val="clear" w:color="DDEBF7" w:fill="DDEBF7"/>
            <w:vAlign w:val="center"/>
            <w:hideMark/>
          </w:tcPr>
          <w:p w14:paraId="264AA1A3" w14:textId="77777777"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Cllr Maggie-</w:t>
            </w:r>
            <w:proofErr w:type="spellStart"/>
            <w:r w:rsidRPr="00FF6E17">
              <w:rPr>
                <w:rFonts w:ascii="Arial" w:eastAsia="Times New Roman" w:hAnsi="Arial" w:cs="Arial"/>
                <w:color w:val="000000"/>
                <w:sz w:val="18"/>
                <w:szCs w:val="18"/>
                <w:lang w:eastAsia="en-GB"/>
              </w:rPr>
              <w:t>Fillipova</w:t>
            </w:r>
            <w:proofErr w:type="spellEnd"/>
            <w:r w:rsidRPr="00FF6E17">
              <w:rPr>
                <w:rFonts w:ascii="Arial" w:eastAsia="Times New Roman" w:hAnsi="Arial" w:cs="Arial"/>
                <w:color w:val="000000"/>
                <w:sz w:val="18"/>
                <w:szCs w:val="18"/>
                <w:lang w:eastAsia="en-GB"/>
              </w:rPr>
              <w:t xml:space="preserve"> Rivers </w:t>
            </w:r>
          </w:p>
        </w:tc>
        <w:tc>
          <w:tcPr>
            <w:tcW w:w="1134" w:type="dxa"/>
            <w:shd w:val="clear" w:color="DDEBF7" w:fill="DDEBF7"/>
            <w:vAlign w:val="center"/>
            <w:hideMark/>
          </w:tcPr>
          <w:p w14:paraId="1827C435" w14:textId="2C2400E0" w:rsidR="00051448" w:rsidRPr="008554B8" w:rsidRDefault="00051448" w:rsidP="00051448">
            <w:pPr>
              <w:spacing w:after="0" w:line="240" w:lineRule="auto"/>
              <w:jc w:val="center"/>
              <w:rPr>
                <w:rFonts w:ascii="Arial" w:eastAsia="Times New Roman" w:hAnsi="Arial" w:cs="Arial"/>
                <w:color w:val="000000"/>
                <w:sz w:val="18"/>
                <w:szCs w:val="18"/>
                <w:lang w:eastAsia="en-GB"/>
              </w:rPr>
            </w:pPr>
            <w:r w:rsidRPr="008554B8">
              <w:rPr>
                <w:rFonts w:ascii="Arial" w:hAnsi="Arial" w:cs="Arial"/>
                <w:sz w:val="18"/>
                <w:szCs w:val="18"/>
              </w:rPr>
              <w:t>Chris Traill</w:t>
            </w:r>
          </w:p>
        </w:tc>
        <w:tc>
          <w:tcPr>
            <w:tcW w:w="6782" w:type="dxa"/>
            <w:shd w:val="clear" w:color="DDEBF7" w:fill="D0CECE"/>
            <w:vAlign w:val="center"/>
            <w:hideMark/>
          </w:tcPr>
          <w:p w14:paraId="5326E089" w14:textId="6F49A373" w:rsidR="00051448" w:rsidRPr="00FF6E17" w:rsidRDefault="00051448" w:rsidP="00051448">
            <w:pPr>
              <w:spacing w:before="240"/>
              <w:jc w:val="center"/>
              <w:rPr>
                <w:rFonts w:ascii="Arial" w:hAnsi="Arial" w:cs="Arial"/>
                <w:color w:val="000000"/>
                <w:sz w:val="18"/>
                <w:szCs w:val="18"/>
              </w:rPr>
            </w:pPr>
            <w:r w:rsidRPr="00FF6E17">
              <w:rPr>
                <w:rFonts w:ascii="Arial" w:hAnsi="Arial" w:cs="Arial"/>
                <w:color w:val="000000"/>
                <w:sz w:val="18"/>
                <w:szCs w:val="18"/>
              </w:rPr>
              <w:t xml:space="preserve">The </w:t>
            </w:r>
            <w:r w:rsidR="00DD77EA">
              <w:rPr>
                <w:rFonts w:ascii="Arial" w:hAnsi="Arial" w:cs="Arial"/>
                <w:color w:val="000000"/>
                <w:sz w:val="18"/>
                <w:szCs w:val="18"/>
              </w:rPr>
              <w:t>Council</w:t>
            </w:r>
            <w:r w:rsidRPr="00FF6E17">
              <w:rPr>
                <w:rFonts w:ascii="Arial" w:hAnsi="Arial" w:cs="Arial"/>
                <w:color w:val="000000"/>
                <w:sz w:val="18"/>
                <w:szCs w:val="18"/>
              </w:rPr>
              <w:t xml:space="preserve"> was unable to submit a grant application for the Public Sector Decarbonisation Scheme in respects of Thame Leisure Centre due to the very tight eligibility criteria.</w:t>
            </w:r>
            <w:r w:rsidRPr="00FF6E17">
              <w:rPr>
                <w:rFonts w:ascii="Arial" w:hAnsi="Arial" w:cs="Arial"/>
                <w:color w:val="000000"/>
                <w:sz w:val="18"/>
                <w:szCs w:val="18"/>
              </w:rPr>
              <w:br/>
            </w:r>
            <w:r w:rsidRPr="00FF6E17">
              <w:rPr>
                <w:rFonts w:ascii="Arial" w:hAnsi="Arial" w:cs="Arial"/>
                <w:color w:val="000000"/>
                <w:sz w:val="18"/>
                <w:szCs w:val="18"/>
              </w:rPr>
              <w:br/>
              <w:t xml:space="preserve">Sport England will pay for a consultant to deliver a Strategic Options Planning Guidance report to help scope the Community Wellbeing Strategy. The total value of this is expected to be around £5,000. </w:t>
            </w:r>
            <w:r w:rsidRPr="00FF6E17">
              <w:rPr>
                <w:rFonts w:ascii="Arial" w:hAnsi="Arial" w:cs="Arial"/>
                <w:color w:val="000000"/>
                <w:sz w:val="18"/>
                <w:szCs w:val="18"/>
              </w:rPr>
              <w:br/>
            </w:r>
            <w:r w:rsidRPr="00FF6E17">
              <w:rPr>
                <w:rFonts w:ascii="Arial" w:hAnsi="Arial" w:cs="Arial"/>
                <w:color w:val="000000"/>
                <w:sz w:val="18"/>
                <w:szCs w:val="18"/>
              </w:rPr>
              <w:br/>
              <w:t xml:space="preserve">The CIL spending strategy was updated in December 2020. It came into force on 1 April 2021. </w:t>
            </w:r>
            <w:r w:rsidRPr="00FF6E17">
              <w:rPr>
                <w:rFonts w:ascii="Arial" w:hAnsi="Arial" w:cs="Arial"/>
                <w:color w:val="000000"/>
                <w:sz w:val="18"/>
                <w:szCs w:val="18"/>
              </w:rPr>
              <w:br/>
            </w:r>
            <w:r w:rsidRPr="00FF6E17">
              <w:rPr>
                <w:rFonts w:ascii="Arial" w:hAnsi="Arial" w:cs="Arial"/>
                <w:color w:val="000000"/>
                <w:sz w:val="18"/>
                <w:szCs w:val="18"/>
              </w:rPr>
              <w:br/>
              <w:t>Quarterly CIL and S106 spend/income reports are provided to Cabinet Members.</w:t>
            </w:r>
            <w:r w:rsidRPr="00FF6E17">
              <w:rPr>
                <w:rFonts w:ascii="Arial" w:hAnsi="Arial" w:cs="Arial"/>
                <w:color w:val="000000"/>
                <w:sz w:val="18"/>
                <w:szCs w:val="18"/>
              </w:rPr>
              <w:br/>
            </w:r>
            <w:r w:rsidRPr="00FF6E17">
              <w:rPr>
                <w:rFonts w:ascii="Arial" w:hAnsi="Arial" w:cs="Arial"/>
                <w:color w:val="000000"/>
                <w:sz w:val="18"/>
                <w:szCs w:val="18"/>
              </w:rPr>
              <w:br/>
              <w:t xml:space="preserve">The </w:t>
            </w:r>
            <w:r w:rsidRPr="00F9584D">
              <w:rPr>
                <w:rFonts w:ascii="Arial" w:hAnsi="Arial" w:cs="Arial"/>
                <w:color w:val="000000"/>
                <w:sz w:val="18"/>
                <w:szCs w:val="18"/>
              </w:rPr>
              <w:t>CIL</w:t>
            </w:r>
            <w:r w:rsidRPr="00FF6E17">
              <w:rPr>
                <w:rFonts w:ascii="Arial" w:hAnsi="Arial" w:cs="Arial"/>
                <w:color w:val="000000"/>
                <w:sz w:val="18"/>
                <w:szCs w:val="18"/>
              </w:rPr>
              <w:t xml:space="preserve"> charging schedule is currently being reviewed by the Planning team.</w:t>
            </w:r>
            <w:r w:rsidRPr="00FF6E17">
              <w:rPr>
                <w:rFonts w:ascii="Arial" w:hAnsi="Arial" w:cs="Arial"/>
                <w:color w:val="000000"/>
                <w:sz w:val="18"/>
                <w:szCs w:val="18"/>
              </w:rPr>
              <w:br/>
            </w:r>
          </w:p>
          <w:p w14:paraId="489EDE80" w14:textId="5396D7BB" w:rsidR="00051448" w:rsidRPr="00FF6E17" w:rsidRDefault="00051448" w:rsidP="00051448">
            <w:pPr>
              <w:spacing w:after="240" w:line="240" w:lineRule="auto"/>
              <w:jc w:val="center"/>
              <w:rPr>
                <w:rFonts w:ascii="Arial" w:eastAsia="Times New Roman" w:hAnsi="Arial" w:cs="Arial"/>
                <w:color w:val="000000"/>
                <w:sz w:val="18"/>
                <w:szCs w:val="18"/>
                <w:lang w:eastAsia="en-GB"/>
              </w:rPr>
            </w:pPr>
          </w:p>
        </w:tc>
      </w:tr>
      <w:tr w:rsidR="00051448" w:rsidRPr="00FF6E17" w14:paraId="3CC59076" w14:textId="77777777" w:rsidTr="00051448">
        <w:trPr>
          <w:trHeight w:val="1682"/>
        </w:trPr>
        <w:tc>
          <w:tcPr>
            <w:tcW w:w="1077" w:type="dxa"/>
            <w:shd w:val="clear" w:color="DDEBF7" w:fill="DDEBF7"/>
          </w:tcPr>
          <w:p w14:paraId="0F213564"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70AFAFDD" w14:textId="77777777" w:rsidR="00051448" w:rsidRDefault="00051448" w:rsidP="00051448">
            <w:pPr>
              <w:spacing w:after="0" w:line="240" w:lineRule="auto"/>
              <w:rPr>
                <w:rFonts w:ascii="Arial" w:eastAsia="Times New Roman" w:hAnsi="Arial" w:cs="Arial"/>
                <w:color w:val="000000"/>
                <w:sz w:val="18"/>
                <w:szCs w:val="18"/>
                <w:lang w:eastAsia="en-GB"/>
              </w:rPr>
            </w:pPr>
          </w:p>
          <w:p w14:paraId="10613237" w14:textId="77777777" w:rsidR="00051448" w:rsidRDefault="00051448" w:rsidP="00051448">
            <w:pPr>
              <w:spacing w:after="0" w:line="240" w:lineRule="auto"/>
              <w:jc w:val="center"/>
              <w:rPr>
                <w:rFonts w:ascii="Arial" w:eastAsia="Times New Roman" w:hAnsi="Arial" w:cs="Arial"/>
                <w:color w:val="000000"/>
                <w:sz w:val="18"/>
                <w:szCs w:val="18"/>
                <w:lang w:eastAsia="en-GB"/>
              </w:rPr>
            </w:pPr>
          </w:p>
          <w:p w14:paraId="400A0F04" w14:textId="686E79F3" w:rsidR="00051448" w:rsidRPr="00FF6E17" w:rsidRDefault="00051448" w:rsidP="00051448">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IRFV5</w:t>
            </w:r>
          </w:p>
        </w:tc>
        <w:tc>
          <w:tcPr>
            <w:tcW w:w="2031" w:type="dxa"/>
            <w:shd w:val="clear" w:color="DDEBF7" w:fill="DDEBF7"/>
            <w:vAlign w:val="center"/>
            <w:hideMark/>
          </w:tcPr>
          <w:p w14:paraId="3EAEAEDE" w14:textId="647D8FFF"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Invest responsibly and ethically with the Climate Emergency at the heart of what we do</w:t>
            </w:r>
          </w:p>
        </w:tc>
        <w:tc>
          <w:tcPr>
            <w:tcW w:w="3266" w:type="dxa"/>
            <w:shd w:val="clear" w:color="000000" w:fill="C6E0B4"/>
            <w:vAlign w:val="center"/>
            <w:hideMark/>
          </w:tcPr>
          <w:p w14:paraId="4E7743C7" w14:textId="1552E3A2"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 xml:space="preserve">Narrative update detailing changes which have included climate elements into regularised decision making. </w:t>
            </w:r>
          </w:p>
        </w:tc>
        <w:tc>
          <w:tcPr>
            <w:tcW w:w="1134" w:type="dxa"/>
            <w:shd w:val="clear" w:color="DDEBF7" w:fill="DDEBF7"/>
            <w:vAlign w:val="center"/>
            <w:hideMark/>
          </w:tcPr>
          <w:p w14:paraId="50700DEC" w14:textId="77777777" w:rsidR="00051448" w:rsidRPr="00FF6E17" w:rsidRDefault="00051448" w:rsidP="00051448">
            <w:pPr>
              <w:spacing w:after="0" w:line="240" w:lineRule="auto"/>
              <w:jc w:val="center"/>
              <w:rPr>
                <w:rFonts w:ascii="Arial" w:eastAsia="Times New Roman" w:hAnsi="Arial" w:cs="Arial"/>
                <w:color w:val="000000"/>
                <w:sz w:val="18"/>
                <w:szCs w:val="18"/>
                <w:lang w:eastAsia="en-GB"/>
              </w:rPr>
            </w:pPr>
            <w:r w:rsidRPr="00FF6E17">
              <w:rPr>
                <w:rFonts w:ascii="Arial" w:eastAsia="Times New Roman" w:hAnsi="Arial" w:cs="Arial"/>
                <w:color w:val="000000"/>
                <w:sz w:val="18"/>
                <w:szCs w:val="18"/>
                <w:lang w:eastAsia="en-GB"/>
              </w:rPr>
              <w:t xml:space="preserve">Cllr Leigh Rawlins </w:t>
            </w:r>
          </w:p>
        </w:tc>
        <w:tc>
          <w:tcPr>
            <w:tcW w:w="1134" w:type="dxa"/>
            <w:shd w:val="clear" w:color="DDEBF7" w:fill="DDEBF7"/>
            <w:vAlign w:val="center"/>
            <w:hideMark/>
          </w:tcPr>
          <w:p w14:paraId="75D2EE66" w14:textId="1674C411" w:rsidR="00051448" w:rsidRPr="008554B8" w:rsidRDefault="00051448" w:rsidP="00051448">
            <w:pPr>
              <w:spacing w:after="0" w:line="240" w:lineRule="auto"/>
              <w:jc w:val="center"/>
              <w:rPr>
                <w:rFonts w:ascii="Arial" w:eastAsia="Times New Roman" w:hAnsi="Arial" w:cs="Arial"/>
                <w:color w:val="000000"/>
                <w:sz w:val="18"/>
                <w:szCs w:val="18"/>
                <w:lang w:eastAsia="en-GB"/>
              </w:rPr>
            </w:pPr>
            <w:r w:rsidRPr="008554B8">
              <w:rPr>
                <w:rFonts w:ascii="Arial" w:hAnsi="Arial" w:cs="Arial"/>
                <w:sz w:val="18"/>
                <w:szCs w:val="18"/>
              </w:rPr>
              <w:t>Simon Hewings</w:t>
            </w:r>
          </w:p>
        </w:tc>
        <w:tc>
          <w:tcPr>
            <w:tcW w:w="6782" w:type="dxa"/>
            <w:shd w:val="clear" w:color="DDEBF7" w:fill="D0CECE"/>
            <w:vAlign w:val="center"/>
          </w:tcPr>
          <w:p w14:paraId="6B1A68BC" w14:textId="7F0726F2" w:rsidR="00051448" w:rsidRPr="00FF6E17" w:rsidRDefault="00051448" w:rsidP="00051448">
            <w:pPr>
              <w:jc w:val="center"/>
              <w:rPr>
                <w:rFonts w:ascii="Arial" w:hAnsi="Arial" w:cs="Arial"/>
                <w:color w:val="000000"/>
                <w:sz w:val="18"/>
                <w:szCs w:val="18"/>
              </w:rPr>
            </w:pPr>
          </w:p>
          <w:p w14:paraId="5F6838D1" w14:textId="4BDE871A" w:rsidR="00051448" w:rsidRPr="00FF6E17" w:rsidRDefault="00051448" w:rsidP="00051448">
            <w:pPr>
              <w:spacing w:after="0"/>
              <w:jc w:val="center"/>
              <w:rPr>
                <w:rFonts w:ascii="Arial" w:hAnsi="Arial" w:cs="Arial"/>
                <w:color w:val="000000"/>
                <w:sz w:val="18"/>
                <w:szCs w:val="18"/>
              </w:rPr>
            </w:pPr>
            <w:r w:rsidRPr="00FF6E17">
              <w:rPr>
                <w:rFonts w:ascii="Arial" w:hAnsi="Arial" w:cs="Arial"/>
                <w:color w:val="000000"/>
                <w:sz w:val="18"/>
                <w:szCs w:val="18"/>
              </w:rPr>
              <w:t xml:space="preserve">Climate change implications have been added to all document templates – including finance reports. Environmental, social and governance criteria are currently being discussed with the </w:t>
            </w:r>
            <w:r w:rsidR="00DD77EA">
              <w:rPr>
                <w:rFonts w:ascii="Arial" w:hAnsi="Arial" w:cs="Arial"/>
                <w:color w:val="000000"/>
                <w:sz w:val="18"/>
                <w:szCs w:val="18"/>
              </w:rPr>
              <w:t>Council</w:t>
            </w:r>
            <w:r w:rsidRPr="00FF6E17">
              <w:rPr>
                <w:rFonts w:ascii="Arial" w:hAnsi="Arial" w:cs="Arial"/>
                <w:color w:val="000000"/>
                <w:sz w:val="18"/>
                <w:szCs w:val="18"/>
              </w:rPr>
              <w:t xml:space="preserve">’s treasury management advisors. It remains a work in progress.  </w:t>
            </w:r>
          </w:p>
          <w:p w14:paraId="3810ACD3" w14:textId="5CDF0EDA" w:rsidR="00051448" w:rsidRPr="00FF6E17" w:rsidRDefault="00051448" w:rsidP="00051448">
            <w:pPr>
              <w:spacing w:after="0" w:line="240" w:lineRule="auto"/>
              <w:jc w:val="center"/>
              <w:rPr>
                <w:rFonts w:ascii="Arial" w:eastAsia="Times New Roman" w:hAnsi="Arial" w:cs="Arial"/>
                <w:color w:val="000000"/>
                <w:sz w:val="18"/>
                <w:szCs w:val="18"/>
                <w:lang w:eastAsia="en-GB"/>
              </w:rPr>
            </w:pPr>
          </w:p>
        </w:tc>
      </w:tr>
    </w:tbl>
    <w:p w14:paraId="2E219827" w14:textId="5A67D521" w:rsidR="00AF77DF" w:rsidRDefault="000C4623" w:rsidP="00EA3FA9">
      <w:pPr>
        <w:rPr>
          <w:rFonts w:ascii="Arial" w:hAnsi="Arial" w:cs="Arial"/>
          <w:sz w:val="24"/>
          <w:szCs w:val="24"/>
          <w:highlight w:val="yellow"/>
        </w:rPr>
      </w:pPr>
      <w:r>
        <w:rPr>
          <w:rFonts w:ascii="Arial" w:hAnsi="Arial" w:cs="Arial"/>
          <w:sz w:val="24"/>
          <w:szCs w:val="24"/>
          <w:highlight w:val="yellow"/>
        </w:rPr>
        <w:fldChar w:fldCharType="end"/>
      </w:r>
    </w:p>
    <w:p w14:paraId="5C683F09" w14:textId="77777777" w:rsidR="00AF77DF" w:rsidRDefault="00AF77DF">
      <w:pPr>
        <w:rPr>
          <w:rFonts w:ascii="Arial" w:hAnsi="Arial" w:cs="Arial"/>
          <w:sz w:val="24"/>
          <w:szCs w:val="24"/>
          <w:highlight w:val="yellow"/>
        </w:rPr>
      </w:pPr>
      <w:r>
        <w:rPr>
          <w:rFonts w:ascii="Arial" w:hAnsi="Arial" w:cs="Arial"/>
          <w:sz w:val="24"/>
          <w:szCs w:val="24"/>
          <w:highlight w:val="yellow"/>
        </w:rPr>
        <w:br w:type="page"/>
      </w:r>
    </w:p>
    <w:p w14:paraId="2AF12917" w14:textId="5D09E6E0" w:rsidR="00AF77DF" w:rsidRDefault="00AF77DF" w:rsidP="00AF77DF">
      <w:pPr>
        <w:rPr>
          <w:rFonts w:ascii="Arial" w:hAnsi="Arial" w:cs="Arial"/>
          <w:sz w:val="24"/>
          <w:szCs w:val="24"/>
        </w:rPr>
      </w:pPr>
      <w:r>
        <w:rPr>
          <w:noProof/>
        </w:rPr>
        <w:lastRenderedPageBreak/>
        <mc:AlternateContent>
          <mc:Choice Requires="wps">
            <w:drawing>
              <wp:anchor distT="0" distB="0" distL="114300" distR="114300" simplePos="0" relativeHeight="251785216" behindDoc="0" locked="0" layoutInCell="1" allowOverlap="1" wp14:anchorId="1B97C758" wp14:editId="46B64439">
                <wp:simplePos x="0" y="0"/>
                <wp:positionH relativeFrom="margin">
                  <wp:posOffset>0</wp:posOffset>
                </wp:positionH>
                <wp:positionV relativeFrom="paragraph">
                  <wp:posOffset>-107315</wp:posOffset>
                </wp:positionV>
                <wp:extent cx="9709200" cy="496800"/>
                <wp:effectExtent l="38100" t="38100" r="44450" b="36830"/>
                <wp:wrapNone/>
                <wp:docPr id="30" name="TextBox 1"/>
                <wp:cNvGraphicFramePr/>
                <a:graphic xmlns:a="http://schemas.openxmlformats.org/drawingml/2006/main">
                  <a:graphicData uri="http://schemas.microsoft.com/office/word/2010/wordprocessingShape">
                    <wps:wsp>
                      <wps:cNvSpPr txBox="1"/>
                      <wps:spPr>
                        <a:xfrm>
                          <a:off x="0" y="0"/>
                          <a:ext cx="9709200" cy="496800"/>
                        </a:xfrm>
                        <a:prstGeom prst="rect">
                          <a:avLst/>
                        </a:prstGeom>
                        <a:noFill/>
                        <a:ln w="76200">
                          <a:solidFill>
                            <a:srgbClr val="4472C4">
                              <a:lumMod val="40000"/>
                              <a:lumOff val="60000"/>
                            </a:srgbClr>
                          </a:solidFill>
                        </a:ln>
                      </wps:spPr>
                      <wps:txbx>
                        <w:txbxContent>
                          <w:p w14:paraId="71592FB7" w14:textId="77777777" w:rsidR="00E41B1D" w:rsidRPr="00E353BA" w:rsidRDefault="00E41B1D" w:rsidP="00AF77DF">
                            <w:pPr>
                              <w:jc w:val="center"/>
                              <w:rPr>
                                <w:rFonts w:ascii="Arial" w:hAnsi="Arial" w:cs="Arial"/>
                                <w:color w:val="4472C4" w:themeColor="accent1"/>
                                <w:sz w:val="32"/>
                                <w:szCs w:val="32"/>
                              </w:rPr>
                            </w:pPr>
                            <w:r w:rsidRPr="00E353BA">
                              <w:rPr>
                                <w:rFonts w:ascii="Arial" w:hAnsi="Arial" w:cs="Arial"/>
                                <w:color w:val="4472C4" w:themeColor="accent1"/>
                                <w:sz w:val="32"/>
                                <w:szCs w:val="32"/>
                              </w:rPr>
                              <w:t xml:space="preserve">Covid-19 </w:t>
                            </w:r>
                            <w:r>
                              <w:rPr>
                                <w:rFonts w:ascii="Arial" w:hAnsi="Arial" w:cs="Arial"/>
                                <w:color w:val="4472C4" w:themeColor="accent1"/>
                                <w:sz w:val="32"/>
                                <w:szCs w:val="32"/>
                              </w:rPr>
                              <w:t>R</w:t>
                            </w:r>
                            <w:r w:rsidRPr="00E353BA">
                              <w:rPr>
                                <w:rFonts w:ascii="Arial" w:hAnsi="Arial" w:cs="Arial"/>
                                <w:color w:val="4472C4" w:themeColor="accent1"/>
                                <w:sz w:val="32"/>
                                <w:szCs w:val="32"/>
                              </w:rPr>
                              <w:t xml:space="preserve">esponse and recovery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97C758" id="_x0000_s1040" type="#_x0000_t202" style="position:absolute;left:0;text-align:left;margin-left:0;margin-top:-8.45pt;width:764.5pt;height:39.1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" filled="f" strokecolor="#b4c7e7" strokeweight="6pt">
                <v:textbox>
                  <w:txbxContent>
                    <w:p w14:paraId="71592FB7" w14:textId="77777777" w:rsidR="00E41B1D" w:rsidRPr="00E353BA" w:rsidRDefault="00E41B1D" w:rsidP="00AF77DF">
                      <w:pPr>
                        <w:jc w:val="center"/>
                        <w:rPr>
                          <w:rFonts w:ascii="Arial" w:hAnsi="Arial" w:cs="Arial"/>
                          <w:color w:val="4472C4" w:themeColor="accent1"/>
                          <w:sz w:val="32"/>
                          <w:szCs w:val="32"/>
                        </w:rPr>
                      </w:pPr>
                      <w:r w:rsidRPr="00E353BA">
                        <w:rPr>
                          <w:rFonts w:ascii="Arial" w:hAnsi="Arial" w:cs="Arial"/>
                          <w:color w:val="4472C4" w:themeColor="accent1"/>
                          <w:sz w:val="32"/>
                          <w:szCs w:val="32"/>
                        </w:rPr>
                        <w:t xml:space="preserve">Covid-19 </w:t>
                      </w:r>
                      <w:r>
                        <w:rPr>
                          <w:rFonts w:ascii="Arial" w:hAnsi="Arial" w:cs="Arial"/>
                          <w:color w:val="4472C4" w:themeColor="accent1"/>
                          <w:sz w:val="32"/>
                          <w:szCs w:val="32"/>
                        </w:rPr>
                        <w:t>R</w:t>
                      </w:r>
                      <w:r w:rsidRPr="00E353BA">
                        <w:rPr>
                          <w:rFonts w:ascii="Arial" w:hAnsi="Arial" w:cs="Arial"/>
                          <w:color w:val="4472C4" w:themeColor="accent1"/>
                          <w:sz w:val="32"/>
                          <w:szCs w:val="32"/>
                        </w:rPr>
                        <w:t xml:space="preserve">esponse and recovery </w:t>
                      </w:r>
                    </w:p>
                  </w:txbxContent>
                </v:textbox>
                <w10:wrap anchorx="margin"/>
              </v:shape>
            </w:pict>
          </mc:Fallback>
        </mc:AlternateContent>
      </w:r>
    </w:p>
    <w:p w14:paraId="2EE5B994" w14:textId="77777777" w:rsidR="00AF77DF" w:rsidRDefault="00AF77DF" w:rsidP="00AF77DF">
      <w:pPr>
        <w:rPr>
          <w:rFonts w:ascii="Arial" w:hAnsi="Arial" w:cs="Arial"/>
          <w:sz w:val="24"/>
          <w:szCs w:val="24"/>
        </w:rPr>
      </w:pPr>
    </w:p>
    <w:p w14:paraId="6DC0F3D5" w14:textId="279C4588" w:rsidR="00AF77DF" w:rsidRPr="00AF77DF" w:rsidRDefault="00AF77DF" w:rsidP="00AF77DF">
      <w:pPr>
        <w:rPr>
          <w:rFonts w:ascii="Arial" w:hAnsi="Arial" w:cs="Arial"/>
          <w:sz w:val="24"/>
          <w:szCs w:val="24"/>
        </w:rPr>
      </w:pPr>
      <w:r w:rsidRPr="00AF77DF">
        <w:rPr>
          <w:rFonts w:ascii="Arial" w:hAnsi="Arial" w:cs="Arial"/>
          <w:sz w:val="24"/>
          <w:szCs w:val="24"/>
        </w:rPr>
        <w:t xml:space="preserve">Covid-19 has been an unprecedented </w:t>
      </w:r>
      <w:r w:rsidR="008554B8" w:rsidRPr="00AF77DF">
        <w:rPr>
          <w:rFonts w:ascii="Arial" w:hAnsi="Arial" w:cs="Arial"/>
          <w:sz w:val="24"/>
          <w:szCs w:val="24"/>
        </w:rPr>
        <w:t>challenge</w:t>
      </w:r>
      <w:r w:rsidR="008554B8">
        <w:rPr>
          <w:rFonts w:ascii="Arial" w:hAnsi="Arial" w:cs="Arial"/>
          <w:sz w:val="24"/>
          <w:szCs w:val="24"/>
        </w:rPr>
        <w:t xml:space="preserve"> which </w:t>
      </w:r>
      <w:r w:rsidRPr="00AF77DF">
        <w:rPr>
          <w:rFonts w:ascii="Arial" w:hAnsi="Arial" w:cs="Arial"/>
          <w:sz w:val="24"/>
          <w:szCs w:val="24"/>
        </w:rPr>
        <w:t xml:space="preserve">required the </w:t>
      </w:r>
      <w:r w:rsidR="00DD77EA">
        <w:rPr>
          <w:rFonts w:ascii="Arial" w:hAnsi="Arial" w:cs="Arial"/>
          <w:sz w:val="24"/>
          <w:szCs w:val="24"/>
        </w:rPr>
        <w:t>Council</w:t>
      </w:r>
      <w:r w:rsidRPr="00AF77DF">
        <w:rPr>
          <w:rFonts w:ascii="Arial" w:hAnsi="Arial" w:cs="Arial"/>
          <w:sz w:val="24"/>
          <w:szCs w:val="24"/>
        </w:rPr>
        <w:t xml:space="preserve"> to react quickly to changing circumstances in order to support local businesses, the economy, the voluntary and community </w:t>
      </w:r>
      <w:proofErr w:type="gramStart"/>
      <w:r w:rsidRPr="00AF77DF">
        <w:rPr>
          <w:rFonts w:ascii="Arial" w:hAnsi="Arial" w:cs="Arial"/>
          <w:sz w:val="24"/>
          <w:szCs w:val="24"/>
        </w:rPr>
        <w:t>sector</w:t>
      </w:r>
      <w:proofErr w:type="gramEnd"/>
      <w:r w:rsidRPr="00AF77DF">
        <w:rPr>
          <w:rFonts w:ascii="Arial" w:hAnsi="Arial" w:cs="Arial"/>
          <w:sz w:val="24"/>
          <w:szCs w:val="24"/>
        </w:rPr>
        <w:t xml:space="preserve"> and local residents. We have worked hard to maintain essential services whilst redeploying staff to new areas of work to help deal with the crisis. The </w:t>
      </w:r>
      <w:r w:rsidR="00DD77EA">
        <w:rPr>
          <w:rFonts w:ascii="Arial" w:hAnsi="Arial" w:cs="Arial"/>
          <w:sz w:val="24"/>
          <w:szCs w:val="24"/>
        </w:rPr>
        <w:t>Council</w:t>
      </w:r>
      <w:r w:rsidRPr="00AF77DF">
        <w:rPr>
          <w:rFonts w:ascii="Arial" w:hAnsi="Arial" w:cs="Arial"/>
          <w:sz w:val="24"/>
          <w:szCs w:val="24"/>
        </w:rPr>
        <w:t xml:space="preserve"> developed a Community Hub team during the pandemic to work effectively with voluntary sector partners and volunteers.</w:t>
      </w:r>
    </w:p>
    <w:p w14:paraId="63376098" w14:textId="0B79BA9E" w:rsidR="00AF77DF" w:rsidRDefault="00AF77DF" w:rsidP="00F1121E">
      <w:pPr>
        <w:rPr>
          <w:rFonts w:ascii="Arial" w:hAnsi="Arial" w:cs="Arial"/>
          <w:sz w:val="24"/>
          <w:szCs w:val="24"/>
        </w:rPr>
      </w:pPr>
      <w:r w:rsidRPr="00AF77DF">
        <w:rPr>
          <w:rFonts w:ascii="Arial" w:hAnsi="Arial" w:cs="Arial"/>
          <w:sz w:val="24"/>
          <w:szCs w:val="24"/>
        </w:rPr>
        <w:t xml:space="preserve">This team continue to collaborate with our partners at a County-wide level. </w:t>
      </w:r>
      <w:r w:rsidR="008554B8">
        <w:rPr>
          <w:rFonts w:ascii="Arial" w:hAnsi="Arial" w:cs="Arial"/>
          <w:sz w:val="24"/>
          <w:szCs w:val="24"/>
        </w:rPr>
        <w:t xml:space="preserve">More specifically, it facilitates </w:t>
      </w:r>
      <w:r w:rsidRPr="00AF77DF">
        <w:rPr>
          <w:rFonts w:ascii="Arial" w:hAnsi="Arial" w:cs="Arial"/>
          <w:sz w:val="24"/>
          <w:szCs w:val="24"/>
        </w:rPr>
        <w:t xml:space="preserve">coordination and good communication between the County, City and District </w:t>
      </w:r>
      <w:r w:rsidR="00DD77EA">
        <w:rPr>
          <w:rFonts w:ascii="Arial" w:hAnsi="Arial" w:cs="Arial"/>
          <w:sz w:val="24"/>
          <w:szCs w:val="24"/>
        </w:rPr>
        <w:t>Council</w:t>
      </w:r>
      <w:r w:rsidRPr="00AF77DF">
        <w:rPr>
          <w:rFonts w:ascii="Arial" w:hAnsi="Arial" w:cs="Arial"/>
          <w:sz w:val="24"/>
          <w:szCs w:val="24"/>
        </w:rPr>
        <w:t xml:space="preserve">s, with the NHS and </w:t>
      </w:r>
      <w:proofErr w:type="spellStart"/>
      <w:r w:rsidRPr="00AF77DF">
        <w:rPr>
          <w:rFonts w:ascii="Arial" w:hAnsi="Arial" w:cs="Arial"/>
          <w:sz w:val="24"/>
          <w:szCs w:val="24"/>
        </w:rPr>
        <w:t>OxLEP</w:t>
      </w:r>
      <w:proofErr w:type="spellEnd"/>
      <w:r w:rsidRPr="00AF77DF">
        <w:rPr>
          <w:rFonts w:ascii="Arial" w:hAnsi="Arial" w:cs="Arial"/>
          <w:sz w:val="24"/>
          <w:szCs w:val="24"/>
        </w:rPr>
        <w:t xml:space="preserve">, to support vulnerable people and encourage vaccination uptake in the district. </w:t>
      </w:r>
    </w:p>
    <w:p w14:paraId="64A5810C" w14:textId="77777777" w:rsidR="00F1121E" w:rsidRPr="00F1121E" w:rsidRDefault="00F1121E" w:rsidP="00F1121E">
      <w:pPr>
        <w:rPr>
          <w:rFonts w:ascii="Arial" w:hAnsi="Arial" w:cs="Arial"/>
          <w:sz w:val="24"/>
          <w:szCs w:val="24"/>
        </w:rPr>
      </w:pPr>
    </w:p>
    <w:p w14:paraId="03BACFCE" w14:textId="12B274CC" w:rsidR="00AF77DF" w:rsidRPr="00AF77DF" w:rsidRDefault="00AF77DF" w:rsidP="00AF77DF">
      <w:pPr>
        <w:jc w:val="center"/>
        <w:rPr>
          <w:rFonts w:ascii="Arial" w:hAnsi="Arial" w:cs="Arial"/>
          <w:color w:val="2F5496" w:themeColor="accent1" w:themeShade="BF"/>
          <w:kern w:val="24"/>
          <w:sz w:val="32"/>
          <w:szCs w:val="32"/>
        </w:rPr>
      </w:pPr>
      <w:r w:rsidRPr="00AF77DF">
        <w:rPr>
          <w:rFonts w:ascii="Arial" w:hAnsi="Arial" w:cs="Arial"/>
          <w:color w:val="2F5496" w:themeColor="accent1" w:themeShade="BF"/>
          <w:kern w:val="24"/>
          <w:sz w:val="32"/>
          <w:szCs w:val="32"/>
        </w:rPr>
        <w:t>COVID-19 Community Hub Support distributed between 1 April and 30 June</w:t>
      </w:r>
    </w:p>
    <w:p w14:paraId="60B6A86A" w14:textId="43131F7E" w:rsidR="00EA3FA9" w:rsidRPr="00EA3FA9" w:rsidRDefault="00AF77DF" w:rsidP="00AF77DF">
      <w:pPr>
        <w:rPr>
          <w:rFonts w:ascii="Arial" w:hAnsi="Arial" w:cs="Arial"/>
          <w:sz w:val="24"/>
          <w:szCs w:val="24"/>
          <w:highlight w:val="yellow"/>
        </w:rPr>
      </w:pPr>
      <w:r w:rsidRPr="00AF77DF">
        <w:rPr>
          <w:rFonts w:ascii="Arial" w:hAnsi="Arial" w:cs="Arial"/>
          <w:noProof/>
          <w:sz w:val="24"/>
          <w:szCs w:val="24"/>
        </w:rPr>
        <w:drawing>
          <wp:anchor distT="0" distB="0" distL="114300" distR="114300" simplePos="0" relativeHeight="251803648" behindDoc="0" locked="0" layoutInCell="1" allowOverlap="1" wp14:anchorId="6762E5B0" wp14:editId="69E7CBDD">
            <wp:simplePos x="0" y="0"/>
            <wp:positionH relativeFrom="margin">
              <wp:posOffset>403860</wp:posOffset>
            </wp:positionH>
            <wp:positionV relativeFrom="margin">
              <wp:posOffset>4676140</wp:posOffset>
            </wp:positionV>
            <wp:extent cx="754380" cy="807085"/>
            <wp:effectExtent l="0" t="0" r="0" b="0"/>
            <wp:wrapSquare wrapText="bothSides"/>
            <wp:docPr id="57" name="Graphic 57"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oins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54380" cy="807085"/>
                    </a:xfrm>
                    <a:prstGeom prst="rect">
                      <a:avLst/>
                    </a:prstGeom>
                  </pic:spPr>
                </pic:pic>
              </a:graphicData>
            </a:graphic>
            <wp14:sizeRelH relativeFrom="margin">
              <wp14:pctWidth>0</wp14:pctWidth>
            </wp14:sizeRelH>
            <wp14:sizeRelV relativeFrom="margin">
              <wp14:pctHeight>0</wp14:pctHeight>
            </wp14:sizeRelV>
          </wp:anchor>
        </w:drawing>
      </w:r>
      <w:r w:rsidRPr="00AF77DF">
        <w:rPr>
          <w:rFonts w:ascii="Arial" w:hAnsi="Arial" w:cs="Arial"/>
          <w:noProof/>
          <w:sz w:val="24"/>
          <w:szCs w:val="24"/>
        </w:rPr>
        <w:drawing>
          <wp:anchor distT="0" distB="0" distL="114300" distR="114300" simplePos="0" relativeHeight="251804672" behindDoc="0" locked="0" layoutInCell="1" allowOverlap="1" wp14:anchorId="571124FF" wp14:editId="7FF15F73">
            <wp:simplePos x="0" y="0"/>
            <wp:positionH relativeFrom="margin">
              <wp:posOffset>7983220</wp:posOffset>
            </wp:positionH>
            <wp:positionV relativeFrom="margin">
              <wp:posOffset>4814570</wp:posOffset>
            </wp:positionV>
            <wp:extent cx="914400" cy="754380"/>
            <wp:effectExtent l="0" t="0" r="0" b="7620"/>
            <wp:wrapSquare wrapText="bothSides"/>
            <wp:docPr id="58" name="Graphic 58" descr="Lunch 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Lunch Box outline"/>
                    <pic:cNvPicPr/>
                  </pic:nvPicPr>
                  <pic:blipFill>
                    <a:blip r:embed="rId24">
                      <a:biLevel thresh="50000"/>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754380"/>
                    </a:xfrm>
                    <a:prstGeom prst="rect">
                      <a:avLst/>
                    </a:prstGeom>
                  </pic:spPr>
                </pic:pic>
              </a:graphicData>
            </a:graphic>
            <wp14:sizeRelV relativeFrom="margin">
              <wp14:pctHeight>0</wp14:pctHeight>
            </wp14:sizeRelV>
          </wp:anchor>
        </w:drawing>
      </w:r>
      <w:r w:rsidRPr="00AF77DF">
        <w:rPr>
          <w:rFonts w:ascii="Arial" w:hAnsi="Arial" w:cs="Arial"/>
          <w:noProof/>
          <w:sz w:val="24"/>
          <w:szCs w:val="24"/>
        </w:rPr>
        <w:drawing>
          <wp:anchor distT="0" distB="0" distL="114300" distR="114300" simplePos="0" relativeHeight="251805696" behindDoc="0" locked="0" layoutInCell="1" allowOverlap="1" wp14:anchorId="70D03118" wp14:editId="7EBEFCB3">
            <wp:simplePos x="0" y="0"/>
            <wp:positionH relativeFrom="margin">
              <wp:posOffset>6075680</wp:posOffset>
            </wp:positionH>
            <wp:positionV relativeFrom="margin">
              <wp:posOffset>4686300</wp:posOffset>
            </wp:positionV>
            <wp:extent cx="914400" cy="914400"/>
            <wp:effectExtent l="0" t="0" r="0" b="0"/>
            <wp:wrapSquare wrapText="bothSides"/>
            <wp:docPr id="59" name="Graphic 59" descr="Open 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Open hand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Pr="00AF77DF">
        <w:rPr>
          <w:rFonts w:ascii="Arial" w:hAnsi="Arial" w:cs="Arial"/>
          <w:noProof/>
          <w:sz w:val="24"/>
          <w:szCs w:val="24"/>
        </w:rPr>
        <w:drawing>
          <wp:anchor distT="0" distB="0" distL="114300" distR="114300" simplePos="0" relativeHeight="251806720" behindDoc="0" locked="0" layoutInCell="1" allowOverlap="1" wp14:anchorId="3AECBD31" wp14:editId="5F2A8F0E">
            <wp:simplePos x="0" y="0"/>
            <wp:positionH relativeFrom="margin">
              <wp:posOffset>2261870</wp:posOffset>
            </wp:positionH>
            <wp:positionV relativeFrom="margin">
              <wp:posOffset>4771390</wp:posOffset>
            </wp:positionV>
            <wp:extent cx="754380" cy="680085"/>
            <wp:effectExtent l="0" t="0" r="0" b="0"/>
            <wp:wrapSquare wrapText="bothSides"/>
            <wp:docPr id="60" name="Graphic 60" descr="Shopping c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Shopping cart outline"/>
                    <pic:cNvPicPr/>
                  </pic:nvPicPr>
                  <pic:blipFill>
                    <a:blip r:embed="rId28">
                      <a:biLevel thresh="25000"/>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54380" cy="680085"/>
                    </a:xfrm>
                    <a:prstGeom prst="rect">
                      <a:avLst/>
                    </a:prstGeom>
                  </pic:spPr>
                </pic:pic>
              </a:graphicData>
            </a:graphic>
            <wp14:sizeRelH relativeFrom="margin">
              <wp14:pctWidth>0</wp14:pctWidth>
            </wp14:sizeRelH>
            <wp14:sizeRelV relativeFrom="margin">
              <wp14:pctHeight>0</wp14:pctHeight>
            </wp14:sizeRelV>
          </wp:anchor>
        </w:drawing>
      </w:r>
      <w:r w:rsidRPr="00AF77DF">
        <w:rPr>
          <w:rFonts w:ascii="Arial" w:hAnsi="Arial" w:cs="Arial"/>
          <w:noProof/>
          <w:sz w:val="24"/>
          <w:szCs w:val="24"/>
        </w:rPr>
        <w:drawing>
          <wp:anchor distT="0" distB="0" distL="114300" distR="114300" simplePos="0" relativeHeight="251807744" behindDoc="0" locked="0" layoutInCell="1" allowOverlap="1" wp14:anchorId="7F4755F4" wp14:editId="2ADF9A2E">
            <wp:simplePos x="0" y="0"/>
            <wp:positionH relativeFrom="margin">
              <wp:posOffset>4194987</wp:posOffset>
            </wp:positionH>
            <wp:positionV relativeFrom="margin">
              <wp:posOffset>4655170</wp:posOffset>
            </wp:positionV>
            <wp:extent cx="914400" cy="914400"/>
            <wp:effectExtent l="0" t="0" r="0" b="0"/>
            <wp:wrapSquare wrapText="bothSides"/>
            <wp:docPr id="61" name="Graphic 61" descr="Bank che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ank check outline"/>
                    <pic:cNvPicPr/>
                  </pic:nvPicPr>
                  <pic:blipFill>
                    <a:blip r:embed="rId30">
                      <a:biLevel thresh="5000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Pr>
          <w:noProof/>
        </w:rPr>
        <mc:AlternateContent>
          <mc:Choice Requires="wps">
            <w:drawing>
              <wp:anchor distT="45720" distB="45720" distL="114300" distR="114300" simplePos="0" relativeHeight="251801600" behindDoc="0" locked="0" layoutInCell="1" allowOverlap="1" wp14:anchorId="209EC226" wp14:editId="30C79344">
                <wp:simplePos x="0" y="0"/>
                <wp:positionH relativeFrom="column">
                  <wp:posOffset>7854714</wp:posOffset>
                </wp:positionH>
                <wp:positionV relativeFrom="paragraph">
                  <wp:posOffset>234448</wp:posOffset>
                </wp:positionV>
                <wp:extent cx="1222375" cy="1134745"/>
                <wp:effectExtent l="0" t="0" r="0" b="825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134745"/>
                        </a:xfrm>
                        <a:prstGeom prst="rect">
                          <a:avLst/>
                        </a:prstGeom>
                        <a:solidFill>
                          <a:srgbClr val="FFFFFF"/>
                        </a:solidFill>
                        <a:ln w="19050" cap="rnd">
                          <a:noFill/>
                          <a:prstDash val="solid"/>
                          <a:round/>
                          <a:headEnd/>
                          <a:tailEnd/>
                          <a:extLst>
                            <a:ext uri="{C807C97D-BFC1-408E-A445-0C87EB9F89A2}">
                              <ask:lineSketchStyleProps xmlns:ask="http://schemas.microsoft.com/office/drawing/2018/sketchyshapes" sd="1219033472">
                                <a:custGeom>
                                  <a:avLst/>
                                  <a:gdLst>
                                    <a:gd name="connsiteX0" fmla="*/ 0 w 1125220"/>
                                    <a:gd name="connsiteY0" fmla="*/ 0 h 1195070"/>
                                    <a:gd name="connsiteX1" fmla="*/ 1125220 w 1125220"/>
                                    <a:gd name="connsiteY1" fmla="*/ 0 h 1195070"/>
                                    <a:gd name="connsiteX2" fmla="*/ 1125220 w 1125220"/>
                                    <a:gd name="connsiteY2" fmla="*/ 1195070 h 1195070"/>
                                    <a:gd name="connsiteX3" fmla="*/ 0 w 1125220"/>
                                    <a:gd name="connsiteY3" fmla="*/ 1195070 h 1195070"/>
                                    <a:gd name="connsiteX4" fmla="*/ 0 w 1125220"/>
                                    <a:gd name="connsiteY4" fmla="*/ 0 h 1195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220" h="1195070" fill="none" extrusionOk="0">
                                      <a:moveTo>
                                        <a:pt x="0" y="0"/>
                                      </a:moveTo>
                                      <a:cubicBezTo>
                                        <a:pt x="205483" y="-30197"/>
                                        <a:pt x="998103" y="-53457"/>
                                        <a:pt x="1125220" y="0"/>
                                      </a:cubicBezTo>
                                      <a:cubicBezTo>
                                        <a:pt x="1027192" y="491856"/>
                                        <a:pt x="1121208" y="784210"/>
                                        <a:pt x="1125220" y="1195070"/>
                                      </a:cubicBezTo>
                                      <a:cubicBezTo>
                                        <a:pt x="847562" y="1285395"/>
                                        <a:pt x="481098" y="1245497"/>
                                        <a:pt x="0" y="1195070"/>
                                      </a:cubicBezTo>
                                      <a:cubicBezTo>
                                        <a:pt x="-101341" y="923288"/>
                                        <a:pt x="-61719" y="235282"/>
                                        <a:pt x="0" y="0"/>
                                      </a:cubicBezTo>
                                      <a:close/>
                                    </a:path>
                                    <a:path w="1125220" h="1195070" stroke="0" extrusionOk="0">
                                      <a:moveTo>
                                        <a:pt x="0" y="0"/>
                                      </a:moveTo>
                                      <a:cubicBezTo>
                                        <a:pt x="262458" y="3439"/>
                                        <a:pt x="889432" y="-46662"/>
                                        <a:pt x="1125220" y="0"/>
                                      </a:cubicBezTo>
                                      <a:cubicBezTo>
                                        <a:pt x="1181545" y="547252"/>
                                        <a:pt x="1123841" y="1056923"/>
                                        <a:pt x="1125220" y="1195070"/>
                                      </a:cubicBezTo>
                                      <a:cubicBezTo>
                                        <a:pt x="698427" y="1172697"/>
                                        <a:pt x="173427" y="1235407"/>
                                        <a:pt x="0" y="1195070"/>
                                      </a:cubicBezTo>
                                      <a:cubicBezTo>
                                        <a:pt x="41739" y="913649"/>
                                        <a:pt x="-84661" y="436217"/>
                                        <a:pt x="0" y="0"/>
                                      </a:cubicBezTo>
                                      <a:close/>
                                    </a:path>
                                  </a:pathLst>
                                </a:custGeom>
                                <ask:type>
                                  <ask:lineSketchNone/>
                                </ask:type>
                              </ask:lineSketchStyleProps>
                            </a:ext>
                          </a:extLst>
                        </a:ln>
                      </wps:spPr>
                      <wps:txbx>
                        <w:txbxContent>
                          <w:p w14:paraId="26E45BB5" w14:textId="77777777" w:rsidR="00E41B1D" w:rsidRPr="0034330E" w:rsidRDefault="00E41B1D" w:rsidP="00AF77DF">
                            <w:pPr>
                              <w:spacing w:after="0"/>
                              <w:jc w:val="left"/>
                              <w:rPr>
                                <w:rFonts w:ascii="Arial" w:hAnsi="Arial" w:cs="Arial"/>
                                <w:b/>
                                <w:bCs/>
                                <w:sz w:val="58"/>
                                <w:szCs w:val="58"/>
                                <w14:shadow w14:blurRad="50800" w14:dist="50800" w14:dir="5400000" w14:sx="0" w14:sy="0" w14:kx="0" w14:ky="0" w14:algn="ctr">
                                  <w14:schemeClr w14:val="accent2"/>
                                </w14:shadow>
                                <w14:textOutline w14:w="9525" w14:cap="sq" w14:cmpd="sng" w14:algn="ctr">
                                  <w14:solidFill>
                                    <w14:schemeClr w14:val="accent5"/>
                                  </w14:solidFill>
                                  <w14:prstDash w14:val="solid"/>
                                  <w14:bevel/>
                                </w14:textOutline>
                              </w:rPr>
                            </w:pPr>
                            <w:r w:rsidRPr="008D39B2">
                              <w:rPr>
                                <w:rFonts w:ascii="Arial" w:hAnsi="Arial" w:cs="Arial"/>
                                <w:b/>
                                <w:bCs/>
                                <w:color w:val="2F5496" w:themeColor="accent1" w:themeShade="BF"/>
                                <w:sz w:val="52"/>
                                <w:szCs w:val="52"/>
                                <w14:shadow w14:blurRad="50800" w14:dist="50800" w14:dir="5400000" w14:sx="0" w14:sy="0" w14:kx="0" w14:ky="0" w14:algn="ctr">
                                  <w14:schemeClr w14:val="accent2"/>
                                </w14:shadow>
                                <w14:textOutline w14:w="9525" w14:cap="sq" w14:cmpd="sng" w14:algn="ctr">
                                  <w14:solidFill>
                                    <w14:schemeClr w14:val="accent5"/>
                                  </w14:solidFill>
                                  <w14:prstDash w14:val="solid"/>
                                  <w14:bevel/>
                                </w14:textOutline>
                              </w:rPr>
                              <w:t xml:space="preserve">    </w:t>
                            </w:r>
                            <w:r w:rsidRPr="0034330E">
                              <w:rPr>
                                <w:rFonts w:ascii="Arial" w:hAnsi="Arial"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7</w:t>
                            </w:r>
                          </w:p>
                          <w:p w14:paraId="219EFB1C" w14:textId="77777777" w:rsidR="00E41B1D" w:rsidRPr="00F13983" w:rsidRDefault="00E41B1D" w:rsidP="00AF77DF">
                            <w:pPr>
                              <w:spacing w:before="240" w:after="0"/>
                              <w:jc w:val="cente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3983">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PARCELS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EC226" id="_x0000_s1041" type="#_x0000_t202" style="position:absolute;left:0;text-align:left;margin-left:618.5pt;margin-top:18.45pt;width:96.25pt;height:89.3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" stroked="f" strokeweight="1.5pt">
                <v:stroke joinstyle="round" endcap="round"/>
                <v:textbox>
                  <w:txbxContent>
                    <w:p w14:paraId="26E45BB5" w14:textId="77777777" w:rsidR="00E41B1D" w:rsidRPr="0034330E" w:rsidRDefault="00E41B1D" w:rsidP="00AF77DF">
                      <w:pPr>
                        <w:spacing w:after="0"/>
                        <w:jc w:val="left"/>
                        <w:rPr>
                          <w:rFonts w:ascii="Arial" w:hAnsi="Arial" w:cs="Arial"/>
                          <w:b/>
                          <w:bCs/>
                          <w:sz w:val="58"/>
                          <w:szCs w:val="58"/>
                          <w14:shadow w14:blurRad="50800" w14:dist="50800" w14:dir="5400000" w14:sx="0" w14:sy="0" w14:kx="0" w14:ky="0" w14:algn="ctr">
                            <w14:schemeClr w14:val="accent2"/>
                          </w14:shadow>
                          <w14:textOutline w14:w="9525" w14:cap="sq" w14:cmpd="sng" w14:algn="ctr">
                            <w14:solidFill>
                              <w14:schemeClr w14:val="accent5"/>
                            </w14:solidFill>
                            <w14:prstDash w14:val="solid"/>
                            <w14:bevel/>
                          </w14:textOutline>
                        </w:rPr>
                      </w:pPr>
                      <w:r w:rsidRPr="008D39B2">
                        <w:rPr>
                          <w:rFonts w:ascii="Arial" w:hAnsi="Arial" w:cs="Arial"/>
                          <w:b/>
                          <w:bCs/>
                          <w:color w:val="2F5496" w:themeColor="accent1" w:themeShade="BF"/>
                          <w:sz w:val="52"/>
                          <w:szCs w:val="52"/>
                          <w14:shadow w14:blurRad="50800" w14:dist="50800" w14:dir="5400000" w14:sx="0" w14:sy="0" w14:kx="0" w14:ky="0" w14:algn="ctr">
                            <w14:schemeClr w14:val="accent2"/>
                          </w14:shadow>
                          <w14:textOutline w14:w="9525" w14:cap="sq" w14:cmpd="sng" w14:algn="ctr">
                            <w14:solidFill>
                              <w14:schemeClr w14:val="accent5"/>
                            </w14:solidFill>
                            <w14:prstDash w14:val="solid"/>
                            <w14:bevel/>
                          </w14:textOutline>
                        </w:rPr>
                        <w:t xml:space="preserve">    </w:t>
                      </w:r>
                      <w:r w:rsidRPr="0034330E">
                        <w:rPr>
                          <w:rFonts w:ascii="Arial" w:hAnsi="Arial"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7</w:t>
                      </w:r>
                    </w:p>
                    <w:p w14:paraId="219EFB1C" w14:textId="77777777" w:rsidR="00E41B1D" w:rsidRPr="00F13983" w:rsidRDefault="00E41B1D" w:rsidP="00AF77DF">
                      <w:pPr>
                        <w:spacing w:before="240" w:after="0"/>
                        <w:jc w:val="cente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3983">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PARCELS</w:t>
                      </w:r>
                    </w:p>
                  </w:txbxContent>
                </v:textbox>
                <w10:wrap type="square"/>
              </v:shape>
            </w:pict>
          </mc:Fallback>
        </mc:AlternateContent>
      </w:r>
      <w:r>
        <w:rPr>
          <w:noProof/>
        </w:rPr>
        <mc:AlternateContent>
          <mc:Choice Requires="wps">
            <w:drawing>
              <wp:anchor distT="45720" distB="45720" distL="114300" distR="114300" simplePos="0" relativeHeight="251799552" behindDoc="0" locked="0" layoutInCell="1" allowOverlap="1" wp14:anchorId="15A35542" wp14:editId="23A067FF">
                <wp:simplePos x="0" y="0"/>
                <wp:positionH relativeFrom="column">
                  <wp:posOffset>5887661</wp:posOffset>
                </wp:positionH>
                <wp:positionV relativeFrom="paragraph">
                  <wp:posOffset>255403</wp:posOffset>
                </wp:positionV>
                <wp:extent cx="1317625" cy="114554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145540"/>
                        </a:xfrm>
                        <a:prstGeom prst="rect">
                          <a:avLst/>
                        </a:prstGeom>
                        <a:solidFill>
                          <a:srgbClr val="FFFFFF"/>
                        </a:solidFill>
                        <a:ln w="9525">
                          <a:noFill/>
                          <a:miter lim="800000"/>
                          <a:headEnd/>
                          <a:tailEnd/>
                        </a:ln>
                      </wps:spPr>
                      <wps:txbx>
                        <w:txbxContent>
                          <w:p w14:paraId="65B7D77A" w14:textId="77777777" w:rsidR="00E41B1D" w:rsidRPr="0034330E" w:rsidRDefault="00E41B1D" w:rsidP="00AF77DF">
                            <w:pPr>
                              <w:spacing w:after="0"/>
                              <w:jc w:val="left"/>
                              <w:rPr>
                                <w:rFonts w:ascii="Arial" w:hAnsi="Arial"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t xml:space="preserve">          </w:t>
                            </w:r>
                            <w:r w:rsidRPr="0034330E">
                              <w:rPr>
                                <w:rFonts w:ascii="Arial" w:hAnsi="Arial"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27</w:t>
                            </w:r>
                          </w:p>
                          <w:p w14:paraId="58D25044" w14:textId="77777777" w:rsidR="00E41B1D" w:rsidRPr="00F13983" w:rsidRDefault="00E41B1D" w:rsidP="00AF77DF">
                            <w:pPr>
                              <w:spacing w:before="240" w:after="0"/>
                              <w:jc w:val="cente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3983">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TEST &amp; TRACE PAYMENTS</w:t>
                            </w:r>
                          </w:p>
                          <w:p w14:paraId="175E1E97" w14:textId="77777777" w:rsidR="00E41B1D" w:rsidRDefault="00E41B1D" w:rsidP="00AF77DF">
                            <w:pPr>
                              <w:spacing w:after="0"/>
                              <w:jc w:val="left"/>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10C85130" w14:textId="77777777" w:rsidR="00E41B1D" w:rsidRPr="007F440F" w:rsidRDefault="00E41B1D" w:rsidP="00AF77DF">
                            <w:pPr>
                              <w:spacing w:after="0"/>
                              <w:jc w:val="left"/>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35542" id="_x0000_s1042" type="#_x0000_t202" style="position:absolute;left:0;text-align:left;margin-left:463.6pt;margin-top:20.1pt;width:103.75pt;height:90.2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" stroked="f">
                <v:textbox>
                  <w:txbxContent>
                    <w:p w14:paraId="65B7D77A" w14:textId="77777777" w:rsidR="00E41B1D" w:rsidRPr="0034330E" w:rsidRDefault="00E41B1D" w:rsidP="00AF77DF">
                      <w:pPr>
                        <w:spacing w:after="0"/>
                        <w:jc w:val="left"/>
                        <w:rPr>
                          <w:rFonts w:ascii="Arial" w:hAnsi="Arial"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t xml:space="preserve">          </w:t>
                      </w:r>
                      <w:r w:rsidRPr="0034330E">
                        <w:rPr>
                          <w:rFonts w:ascii="Arial" w:hAnsi="Arial"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27</w:t>
                      </w:r>
                    </w:p>
                    <w:p w14:paraId="58D25044" w14:textId="77777777" w:rsidR="00E41B1D" w:rsidRPr="00F13983" w:rsidRDefault="00E41B1D" w:rsidP="00AF77DF">
                      <w:pPr>
                        <w:spacing w:before="240" w:after="0"/>
                        <w:jc w:val="cente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3983">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TEST &amp; TRACE PAYMENTS</w:t>
                      </w:r>
                    </w:p>
                    <w:p w14:paraId="175E1E97" w14:textId="77777777" w:rsidR="00E41B1D" w:rsidRDefault="00E41B1D" w:rsidP="00AF77DF">
                      <w:pPr>
                        <w:spacing w:after="0"/>
                        <w:jc w:val="left"/>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10C85130" w14:textId="77777777" w:rsidR="00E41B1D" w:rsidRPr="007F440F" w:rsidRDefault="00E41B1D" w:rsidP="00AF77DF">
                      <w:pPr>
                        <w:spacing w:after="0"/>
                        <w:jc w:val="left"/>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v:textbox>
                <w10:wrap type="square"/>
              </v:shape>
            </w:pict>
          </mc:Fallback>
        </mc:AlternateContent>
      </w:r>
      <w:r>
        <w:rPr>
          <w:noProof/>
        </w:rPr>
        <mc:AlternateContent>
          <mc:Choice Requires="wps">
            <w:drawing>
              <wp:anchor distT="45720" distB="45720" distL="114300" distR="114300" simplePos="0" relativeHeight="251797504" behindDoc="0" locked="0" layoutInCell="1" allowOverlap="1" wp14:anchorId="2EE027F2" wp14:editId="357D87BB">
                <wp:simplePos x="0" y="0"/>
                <wp:positionH relativeFrom="column">
                  <wp:posOffset>3984403</wp:posOffset>
                </wp:positionH>
                <wp:positionV relativeFrom="paragraph">
                  <wp:posOffset>255565</wp:posOffset>
                </wp:positionV>
                <wp:extent cx="1307465" cy="1072515"/>
                <wp:effectExtent l="0" t="0" r="698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072515"/>
                        </a:xfrm>
                        <a:prstGeom prst="rect">
                          <a:avLst/>
                        </a:prstGeom>
                        <a:solidFill>
                          <a:srgbClr val="FFFFFF"/>
                        </a:solidFill>
                        <a:ln w="9525">
                          <a:noFill/>
                          <a:miter lim="800000"/>
                          <a:headEnd/>
                          <a:tailEnd/>
                        </a:ln>
                      </wps:spPr>
                      <wps:txbx>
                        <w:txbxContent>
                          <w:p w14:paraId="3201C1A8" w14:textId="77777777" w:rsidR="00E41B1D" w:rsidRDefault="00E41B1D" w:rsidP="00AF77DF">
                            <w:pPr>
                              <w:jc w:val="center"/>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r w:rsidRPr="001B0D58">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t>£4.6 m</w:t>
                            </w:r>
                          </w:p>
                          <w:p w14:paraId="086F1E67" w14:textId="77777777" w:rsidR="00E41B1D" w:rsidRPr="00F13983" w:rsidRDefault="00E41B1D" w:rsidP="00AF77DF">
                            <w:pPr>
                              <w:spacing w:after="0"/>
                              <w:jc w:val="cente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3983">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LOCAL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027F2" id="_x0000_s1043" type="#_x0000_t202" style="position:absolute;left:0;text-align:left;margin-left:313.75pt;margin-top:20.1pt;width:102.95pt;height:84.4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" stroked="f">
                <v:textbox>
                  <w:txbxContent>
                    <w:p w14:paraId="3201C1A8" w14:textId="77777777" w:rsidR="00E41B1D" w:rsidRDefault="00E41B1D" w:rsidP="00AF77DF">
                      <w:pPr>
                        <w:jc w:val="center"/>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r w:rsidRPr="001B0D58">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t>£4.6 m</w:t>
                      </w:r>
                    </w:p>
                    <w:p w14:paraId="086F1E67" w14:textId="77777777" w:rsidR="00E41B1D" w:rsidRPr="00F13983" w:rsidRDefault="00E41B1D" w:rsidP="00AF77DF">
                      <w:pPr>
                        <w:spacing w:after="0"/>
                        <w:jc w:val="cente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3983">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LOCAL BUSINESSES</w:t>
                      </w:r>
                    </w:p>
                  </w:txbxContent>
                </v:textbox>
                <w10:wrap type="square"/>
              </v:shape>
            </w:pict>
          </mc:Fallback>
        </mc:AlternateContent>
      </w:r>
      <w:r>
        <w:rPr>
          <w:noProof/>
        </w:rPr>
        <mc:AlternateContent>
          <mc:Choice Requires="wps">
            <w:drawing>
              <wp:anchor distT="45720" distB="45720" distL="114300" distR="114300" simplePos="0" relativeHeight="251795456" behindDoc="0" locked="0" layoutInCell="1" allowOverlap="1" wp14:anchorId="3576FCDF" wp14:editId="0FA83EF0">
                <wp:simplePos x="0" y="0"/>
                <wp:positionH relativeFrom="column">
                  <wp:posOffset>2017823</wp:posOffset>
                </wp:positionH>
                <wp:positionV relativeFrom="paragraph">
                  <wp:posOffset>234610</wp:posOffset>
                </wp:positionV>
                <wp:extent cx="1370330" cy="1145540"/>
                <wp:effectExtent l="0" t="0" r="127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145540"/>
                        </a:xfrm>
                        <a:prstGeom prst="rect">
                          <a:avLst/>
                        </a:prstGeom>
                        <a:solidFill>
                          <a:srgbClr val="FFFFFF"/>
                        </a:solidFill>
                        <a:ln w="9525">
                          <a:noFill/>
                          <a:miter lim="800000"/>
                          <a:headEnd/>
                          <a:tailEnd/>
                        </a:ln>
                      </wps:spPr>
                      <wps:txbx>
                        <w:txbxContent>
                          <w:p w14:paraId="25FBCDB6" w14:textId="77777777" w:rsidR="00E41B1D" w:rsidRPr="0034330E" w:rsidRDefault="00E41B1D" w:rsidP="00AF77DF">
                            <w:pPr>
                              <w:spacing w:after="0"/>
                              <w:jc w:val="left"/>
                              <w:rPr>
                                <w:rFonts w:ascii="Arial" w:hAnsi="Arial"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t xml:space="preserve">             </w:t>
                            </w:r>
                            <w:r>
                              <w:rPr>
                                <w:rFonts w:ascii="Arial" w:hAnsi="Arial"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33</w:t>
                            </w:r>
                          </w:p>
                          <w:p w14:paraId="480F7B49" w14:textId="77777777" w:rsidR="00E41B1D" w:rsidRPr="00F13983" w:rsidRDefault="00E41B1D" w:rsidP="00AF77DF">
                            <w:pPr>
                              <w:spacing w:before="240" w:after="0"/>
                              <w:jc w:val="cente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VOUCHER</w:t>
                            </w:r>
                            <w:r w:rsidRPr="00F13983">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REFERRALS</w:t>
                            </w:r>
                          </w:p>
                          <w:p w14:paraId="14F973E4" w14:textId="77777777" w:rsidR="00E41B1D" w:rsidRDefault="00E41B1D" w:rsidP="00AF77DF">
                            <w:pPr>
                              <w:spacing w:after="0"/>
                              <w:jc w:val="left"/>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40DFB989" w14:textId="77777777" w:rsidR="00E41B1D" w:rsidRPr="007F440F" w:rsidRDefault="00E41B1D" w:rsidP="00AF77DF">
                            <w:pPr>
                              <w:spacing w:after="0"/>
                              <w:jc w:val="left"/>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6FCDF" id="_x0000_s1044" type="#_x0000_t202" style="position:absolute;left:0;text-align:left;margin-left:158.9pt;margin-top:18.45pt;width:107.9pt;height:90.2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" stroked="f">
                <v:textbox>
                  <w:txbxContent>
                    <w:p w14:paraId="25FBCDB6" w14:textId="77777777" w:rsidR="00E41B1D" w:rsidRPr="0034330E" w:rsidRDefault="00E41B1D" w:rsidP="00AF77DF">
                      <w:pPr>
                        <w:spacing w:after="0"/>
                        <w:jc w:val="left"/>
                        <w:rPr>
                          <w:rFonts w:ascii="Arial" w:hAnsi="Arial"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t xml:space="preserve">             </w:t>
                      </w:r>
                      <w:r>
                        <w:rPr>
                          <w:rFonts w:ascii="Arial" w:hAnsi="Arial"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33</w:t>
                      </w:r>
                    </w:p>
                    <w:p w14:paraId="480F7B49" w14:textId="77777777" w:rsidR="00E41B1D" w:rsidRPr="00F13983" w:rsidRDefault="00E41B1D" w:rsidP="00AF77DF">
                      <w:pPr>
                        <w:spacing w:before="240" w:after="0"/>
                        <w:jc w:val="cente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VOUCHER</w:t>
                      </w:r>
                      <w:r w:rsidRPr="00F13983">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REFERRALS</w:t>
                      </w:r>
                    </w:p>
                    <w:p w14:paraId="14F973E4" w14:textId="77777777" w:rsidR="00E41B1D" w:rsidRDefault="00E41B1D" w:rsidP="00AF77DF">
                      <w:pPr>
                        <w:spacing w:after="0"/>
                        <w:jc w:val="left"/>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40DFB989" w14:textId="77777777" w:rsidR="00E41B1D" w:rsidRPr="007F440F" w:rsidRDefault="00E41B1D" w:rsidP="00AF77DF">
                      <w:pPr>
                        <w:spacing w:after="0"/>
                        <w:jc w:val="left"/>
                        <w:rPr>
                          <w:rFonts w:ascii="Arial" w:hAnsi="Arial"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v:textbox>
                <w10:wrap type="square"/>
              </v:shape>
            </w:pict>
          </mc:Fallback>
        </mc:AlternateContent>
      </w:r>
      <w:r>
        <w:rPr>
          <w:noProof/>
        </w:rPr>
        <mc:AlternateContent>
          <mc:Choice Requires="wps">
            <w:drawing>
              <wp:anchor distT="45720" distB="45720" distL="114300" distR="114300" simplePos="0" relativeHeight="251793408" behindDoc="0" locked="0" layoutInCell="1" allowOverlap="1" wp14:anchorId="3649BFE3" wp14:editId="4064FC72">
                <wp:simplePos x="0" y="0"/>
                <wp:positionH relativeFrom="column">
                  <wp:posOffset>93345</wp:posOffset>
                </wp:positionH>
                <wp:positionV relativeFrom="paragraph">
                  <wp:posOffset>261177</wp:posOffset>
                </wp:positionV>
                <wp:extent cx="1402715" cy="1116330"/>
                <wp:effectExtent l="0" t="0" r="6985" b="762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116330"/>
                        </a:xfrm>
                        <a:prstGeom prst="rect">
                          <a:avLst/>
                        </a:prstGeom>
                        <a:solidFill>
                          <a:srgbClr val="FFFFFF"/>
                        </a:solidFill>
                        <a:ln w="9525">
                          <a:noFill/>
                          <a:miter lim="800000"/>
                          <a:headEnd/>
                          <a:tailEnd/>
                        </a:ln>
                      </wps:spPr>
                      <wps:txbx>
                        <w:txbxContent>
                          <w:p w14:paraId="44926D03" w14:textId="77777777" w:rsidR="00E41B1D" w:rsidRPr="001B0D58" w:rsidRDefault="00E41B1D" w:rsidP="00AF77DF">
                            <w:pPr>
                              <w:spacing w:after="0"/>
                              <w:jc w:val="center"/>
                              <w:rPr>
                                <w:rFonts w:ascii="Arial" w:hAnsi="Arial"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sidRPr="001B0D58">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£131,099</w:t>
                            </w:r>
                          </w:p>
                          <w:p w14:paraId="406CD6A5" w14:textId="77777777" w:rsidR="00E41B1D" w:rsidRPr="00B5027B" w:rsidRDefault="00E41B1D" w:rsidP="00AF77DF">
                            <w:pPr>
                              <w:spacing w:after="0"/>
                              <w:jc w:val="cente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027B">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VOLUNTARY SECTOR AND HOUSEHOLDS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9BFE3" id="_x0000_s1045" type="#_x0000_t202" style="position:absolute;left:0;text-align:left;margin-left:7.35pt;margin-top:20.55pt;width:110.45pt;height:87.9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" stroked="f">
                <v:textbox>
                  <w:txbxContent>
                    <w:p w14:paraId="44926D03" w14:textId="77777777" w:rsidR="00E41B1D" w:rsidRPr="001B0D58" w:rsidRDefault="00E41B1D" w:rsidP="00AF77DF">
                      <w:pPr>
                        <w:spacing w:after="0"/>
                        <w:jc w:val="center"/>
                        <w:rPr>
                          <w:rFonts w:ascii="Arial" w:hAnsi="Arial"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sidRPr="001B0D58">
                        <w:rPr>
                          <w:rFonts w:ascii="Arial" w:hAnsi="Arial"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£131,099</w:t>
                      </w:r>
                    </w:p>
                    <w:p w14:paraId="406CD6A5" w14:textId="77777777" w:rsidR="00E41B1D" w:rsidRPr="00B5027B" w:rsidRDefault="00E41B1D" w:rsidP="00AF77DF">
                      <w:pPr>
                        <w:spacing w:after="0"/>
                        <w:jc w:val="cente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027B">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VOLUNTARY SECTOR AND HOUSEHOLDS</w:t>
                      </w:r>
                    </w:p>
                  </w:txbxContent>
                </v:textbox>
                <w10:wrap type="square"/>
              </v:shape>
            </w:pict>
          </mc:Fallback>
        </mc:AlternateContent>
      </w:r>
      <w:r w:rsidRPr="00AF77DF">
        <w:rPr>
          <w:rFonts w:ascii="Arial" w:hAnsi="Arial" w:cs="Arial"/>
          <w:noProof/>
          <w:sz w:val="24"/>
          <w:szCs w:val="24"/>
        </w:rPr>
        <mc:AlternateContent>
          <mc:Choice Requires="wps">
            <w:drawing>
              <wp:anchor distT="0" distB="0" distL="114300" distR="114300" simplePos="0" relativeHeight="251791360" behindDoc="0" locked="0" layoutInCell="1" allowOverlap="1" wp14:anchorId="02CA9152" wp14:editId="41E8953F">
                <wp:simplePos x="0" y="0"/>
                <wp:positionH relativeFrom="column">
                  <wp:posOffset>1878965</wp:posOffset>
                </wp:positionH>
                <wp:positionV relativeFrom="paragraph">
                  <wp:posOffset>176530</wp:posOffset>
                </wp:positionV>
                <wp:extent cx="1607185" cy="1264920"/>
                <wp:effectExtent l="19050" t="19050" r="12065" b="11430"/>
                <wp:wrapNone/>
                <wp:docPr id="51" name="Rectangle: Rounded Corners 51"/>
                <wp:cNvGraphicFramePr/>
                <a:graphic xmlns:a="http://schemas.openxmlformats.org/drawingml/2006/main">
                  <a:graphicData uri="http://schemas.microsoft.com/office/word/2010/wordprocessingShape">
                    <wps:wsp>
                      <wps:cNvSpPr/>
                      <wps:spPr>
                        <a:xfrm>
                          <a:off x="0" y="0"/>
                          <a:ext cx="1607185" cy="126492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BA77B" id="Rectangle: Rounded Corners 51" o:spid="_x0000_s1026" style="position:absolute;margin-left:147.95pt;margin-top:13.9pt;width:126.55pt;height:9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" fillcolor="window" strokecolor="#bdd7ee" strokeweight="2.25pt">
                <v:stroke joinstyle="miter"/>
              </v:roundrect>
            </w:pict>
          </mc:Fallback>
        </mc:AlternateContent>
      </w:r>
      <w:r w:rsidRPr="00AF77DF">
        <w:rPr>
          <w:rFonts w:ascii="Arial" w:hAnsi="Arial" w:cs="Arial"/>
          <w:noProof/>
          <w:sz w:val="24"/>
          <w:szCs w:val="24"/>
        </w:rPr>
        <mc:AlternateContent>
          <mc:Choice Requires="wps">
            <w:drawing>
              <wp:anchor distT="0" distB="0" distL="114300" distR="114300" simplePos="0" relativeHeight="251790336" behindDoc="0" locked="0" layoutInCell="1" allowOverlap="1" wp14:anchorId="7E3112C5" wp14:editId="6729993D">
                <wp:simplePos x="0" y="0"/>
                <wp:positionH relativeFrom="column">
                  <wp:posOffset>7633335</wp:posOffset>
                </wp:positionH>
                <wp:positionV relativeFrom="paragraph">
                  <wp:posOffset>156845</wp:posOffset>
                </wp:positionV>
                <wp:extent cx="1607185" cy="1328420"/>
                <wp:effectExtent l="19050" t="19050" r="12065" b="24130"/>
                <wp:wrapNone/>
                <wp:docPr id="50" name="Rectangle: Rounded Corners 50"/>
                <wp:cNvGraphicFramePr/>
                <a:graphic xmlns:a="http://schemas.openxmlformats.org/drawingml/2006/main">
                  <a:graphicData uri="http://schemas.microsoft.com/office/word/2010/wordprocessingShape">
                    <wps:wsp>
                      <wps:cNvSpPr/>
                      <wps:spPr>
                        <a:xfrm>
                          <a:off x="0" y="0"/>
                          <a:ext cx="1607185" cy="132842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4B71F" id="Rectangle: Rounded Corners 50" o:spid="_x0000_s1026" style="position:absolute;margin-left:601.05pt;margin-top:12.35pt;width:126.55pt;height:104.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" fillcolor="window" strokecolor="#bdd7ee" strokeweight="2.25pt">
                <v:stroke joinstyle="miter"/>
              </v:roundrect>
            </w:pict>
          </mc:Fallback>
        </mc:AlternateContent>
      </w:r>
      <w:r w:rsidRPr="00AF77DF">
        <w:rPr>
          <w:rFonts w:ascii="Arial" w:hAnsi="Arial" w:cs="Arial"/>
          <w:noProof/>
          <w:sz w:val="24"/>
          <w:szCs w:val="24"/>
        </w:rPr>
        <mc:AlternateContent>
          <mc:Choice Requires="wps">
            <w:drawing>
              <wp:anchor distT="0" distB="0" distL="114300" distR="114300" simplePos="0" relativeHeight="251789312" behindDoc="0" locked="0" layoutInCell="1" allowOverlap="1" wp14:anchorId="59C0A447" wp14:editId="0B2A0C61">
                <wp:simplePos x="0" y="0"/>
                <wp:positionH relativeFrom="column">
                  <wp:posOffset>5719445</wp:posOffset>
                </wp:positionH>
                <wp:positionV relativeFrom="paragraph">
                  <wp:posOffset>181610</wp:posOffset>
                </wp:positionV>
                <wp:extent cx="1607185" cy="1306830"/>
                <wp:effectExtent l="19050" t="19050" r="12065" b="26670"/>
                <wp:wrapNone/>
                <wp:docPr id="49" name="Rectangle: Rounded Corners 49"/>
                <wp:cNvGraphicFramePr/>
                <a:graphic xmlns:a="http://schemas.openxmlformats.org/drawingml/2006/main">
                  <a:graphicData uri="http://schemas.microsoft.com/office/word/2010/wordprocessingShape">
                    <wps:wsp>
                      <wps:cNvSpPr/>
                      <wps:spPr>
                        <a:xfrm>
                          <a:off x="0" y="0"/>
                          <a:ext cx="1607185" cy="130683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FE930" id="Rectangle: Rounded Corners 49" o:spid="_x0000_s1026" style="position:absolute;margin-left:450.35pt;margin-top:14.3pt;width:126.55pt;height:102.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" fillcolor="window" strokecolor="#bdd7ee" strokeweight="2.25pt">
                <v:stroke joinstyle="miter"/>
              </v:roundrect>
            </w:pict>
          </mc:Fallback>
        </mc:AlternateContent>
      </w:r>
      <w:r w:rsidRPr="00AF77DF">
        <w:rPr>
          <w:rFonts w:ascii="Arial" w:hAnsi="Arial" w:cs="Arial"/>
          <w:noProof/>
          <w:sz w:val="24"/>
          <w:szCs w:val="24"/>
        </w:rPr>
        <mc:AlternateContent>
          <mc:Choice Requires="wps">
            <w:drawing>
              <wp:anchor distT="0" distB="0" distL="114300" distR="114300" simplePos="0" relativeHeight="251788288" behindDoc="0" locked="0" layoutInCell="1" allowOverlap="1" wp14:anchorId="0649CA3F" wp14:editId="4B05B945">
                <wp:simplePos x="0" y="0"/>
                <wp:positionH relativeFrom="column">
                  <wp:posOffset>3808730</wp:posOffset>
                </wp:positionH>
                <wp:positionV relativeFrom="paragraph">
                  <wp:posOffset>194945</wp:posOffset>
                </wp:positionV>
                <wp:extent cx="1607185" cy="1264920"/>
                <wp:effectExtent l="19050" t="19050" r="12065" b="11430"/>
                <wp:wrapNone/>
                <wp:docPr id="48" name="Rectangle: Rounded Corners 48"/>
                <wp:cNvGraphicFramePr/>
                <a:graphic xmlns:a="http://schemas.openxmlformats.org/drawingml/2006/main">
                  <a:graphicData uri="http://schemas.microsoft.com/office/word/2010/wordprocessingShape">
                    <wps:wsp>
                      <wps:cNvSpPr/>
                      <wps:spPr>
                        <a:xfrm>
                          <a:off x="0" y="0"/>
                          <a:ext cx="1607185" cy="126492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C59B9" id="Rectangle: Rounded Corners 48" o:spid="_x0000_s1026" style="position:absolute;margin-left:299.9pt;margin-top:15.35pt;width:126.55pt;height:9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" fillcolor="window" strokecolor="#bdd7ee" strokeweight="2.25pt">
                <v:stroke joinstyle="miter"/>
              </v:roundrect>
            </w:pict>
          </mc:Fallback>
        </mc:AlternateContent>
      </w:r>
      <w:r w:rsidRPr="00AF77DF">
        <w:rPr>
          <w:rFonts w:ascii="Arial" w:hAnsi="Arial" w:cs="Arial"/>
          <w:noProof/>
          <w:sz w:val="24"/>
          <w:szCs w:val="24"/>
        </w:rPr>
        <mc:AlternateContent>
          <mc:Choice Requires="wps">
            <w:drawing>
              <wp:anchor distT="0" distB="0" distL="114300" distR="114300" simplePos="0" relativeHeight="251787264" behindDoc="0" locked="0" layoutInCell="1" allowOverlap="1" wp14:anchorId="373358A9" wp14:editId="2E1E06A3">
                <wp:simplePos x="0" y="0"/>
                <wp:positionH relativeFrom="column">
                  <wp:posOffset>-2215</wp:posOffset>
                </wp:positionH>
                <wp:positionV relativeFrom="paragraph">
                  <wp:posOffset>157274</wp:posOffset>
                </wp:positionV>
                <wp:extent cx="1607185" cy="1264920"/>
                <wp:effectExtent l="19050" t="19050" r="12065" b="11430"/>
                <wp:wrapNone/>
                <wp:docPr id="47" name="Rectangle: Rounded Corners 47"/>
                <wp:cNvGraphicFramePr/>
                <a:graphic xmlns:a="http://schemas.openxmlformats.org/drawingml/2006/main">
                  <a:graphicData uri="http://schemas.microsoft.com/office/word/2010/wordprocessingShape">
                    <wps:wsp>
                      <wps:cNvSpPr/>
                      <wps:spPr>
                        <a:xfrm>
                          <a:off x="0" y="0"/>
                          <a:ext cx="1607185" cy="126492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8F9A4" id="Rectangle: Rounded Corners 47" o:spid="_x0000_s1026" style="position:absolute;margin-left:-.15pt;margin-top:12.4pt;width:126.55pt;height:99.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" fillcolor="window" strokecolor="#bdd7ee" strokeweight="2.25pt">
                <v:stroke joinstyle="miter"/>
              </v:roundrect>
            </w:pict>
          </mc:Fallback>
        </mc:AlternateContent>
      </w:r>
    </w:p>
    <w:sectPr w:rsidR="00EA3FA9" w:rsidRPr="00EA3FA9" w:rsidSect="005C1CBD">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A5DE8" w14:textId="77777777" w:rsidR="00927E66" w:rsidRDefault="00927E66" w:rsidP="00BF16A6">
      <w:pPr>
        <w:spacing w:after="0" w:line="240" w:lineRule="auto"/>
      </w:pPr>
      <w:r>
        <w:separator/>
      </w:r>
    </w:p>
  </w:endnote>
  <w:endnote w:type="continuationSeparator" w:id="0">
    <w:p w14:paraId="279EC5E3" w14:textId="77777777" w:rsidR="00927E66" w:rsidRDefault="00927E66" w:rsidP="00BF1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9316301"/>
      <w:docPartObj>
        <w:docPartGallery w:val="Page Numbers (Bottom of Page)"/>
        <w:docPartUnique/>
      </w:docPartObj>
    </w:sdtPr>
    <w:sdtEndPr>
      <w:rPr>
        <w:noProof/>
      </w:rPr>
    </w:sdtEndPr>
    <w:sdtContent>
      <w:p w14:paraId="0119EFD3" w14:textId="5F38F66A" w:rsidR="00E41B1D" w:rsidRDefault="00E41B1D" w:rsidP="001276DB">
        <w:pPr>
          <w:pStyle w:val="Footer"/>
          <w:ind w:right="-340"/>
          <w:jc w:val="right"/>
        </w:pPr>
        <w:r>
          <w:fldChar w:fldCharType="begin"/>
        </w:r>
        <w:r>
          <w:instrText xml:space="preserve"> PAGE   \* MERGEFORMAT </w:instrText>
        </w:r>
        <w:r>
          <w:fldChar w:fldCharType="separate"/>
        </w:r>
        <w:r>
          <w:rPr>
            <w:noProof/>
          </w:rPr>
          <w:t>2</w:t>
        </w:r>
        <w:r>
          <w:rPr>
            <w:noProof/>
          </w:rPr>
          <w:fldChar w:fldCharType="end"/>
        </w:r>
      </w:p>
    </w:sdtContent>
  </w:sdt>
  <w:p w14:paraId="12D7D049" w14:textId="77777777" w:rsidR="00E41B1D" w:rsidRDefault="00E41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893E5" w14:textId="77777777" w:rsidR="00927E66" w:rsidRDefault="00927E66" w:rsidP="00BF16A6">
      <w:pPr>
        <w:spacing w:after="0" w:line="240" w:lineRule="auto"/>
      </w:pPr>
      <w:r>
        <w:separator/>
      </w:r>
    </w:p>
  </w:footnote>
  <w:footnote w:type="continuationSeparator" w:id="0">
    <w:p w14:paraId="3D3E34F9" w14:textId="77777777" w:rsidR="00927E66" w:rsidRDefault="00927E66" w:rsidP="00BF1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A84BD" w14:textId="2B24F65A" w:rsidR="00E41B1D" w:rsidRDefault="00927E66">
    <w:pPr>
      <w:pStyle w:val="Header"/>
    </w:pPr>
    <w:r>
      <w:rPr>
        <w:noProof/>
      </w:rPr>
      <w:pict w14:anchorId="34CCA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573751" o:spid="_x0000_s2050"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23459" w14:textId="0AE54A9C" w:rsidR="00E41B1D" w:rsidRDefault="00927E66">
    <w:pPr>
      <w:pStyle w:val="Header"/>
    </w:pPr>
    <w:r>
      <w:rPr>
        <w:noProof/>
      </w:rPr>
      <w:pict w14:anchorId="28F2E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573752" o:spid="_x0000_s2051" type="#_x0000_t136" style="position:absolute;left:0;text-align:left;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61CC" w14:textId="2DCDEE3C" w:rsidR="00E41B1D" w:rsidRDefault="00927E66">
    <w:pPr>
      <w:pStyle w:val="Header"/>
    </w:pPr>
    <w:r>
      <w:rPr>
        <w:noProof/>
      </w:rPr>
      <w:pict w14:anchorId="2E848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573750" o:spid="_x0000_s2049"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C6487"/>
    <w:multiLevelType w:val="hybridMultilevel"/>
    <w:tmpl w:val="BF721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70C8"/>
    <w:multiLevelType w:val="hybridMultilevel"/>
    <w:tmpl w:val="DA50D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F6F41"/>
    <w:multiLevelType w:val="hybridMultilevel"/>
    <w:tmpl w:val="1D3C00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234189"/>
    <w:multiLevelType w:val="hybridMultilevel"/>
    <w:tmpl w:val="B140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E549C"/>
    <w:multiLevelType w:val="hybridMultilevel"/>
    <w:tmpl w:val="67B4D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77634"/>
    <w:multiLevelType w:val="hybridMultilevel"/>
    <w:tmpl w:val="72F806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3C78F3"/>
    <w:multiLevelType w:val="hybridMultilevel"/>
    <w:tmpl w:val="A052E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D81CAA"/>
    <w:multiLevelType w:val="hybridMultilevel"/>
    <w:tmpl w:val="99409D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CC34409"/>
    <w:multiLevelType w:val="multilevel"/>
    <w:tmpl w:val="C19402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E24BFC"/>
    <w:multiLevelType w:val="hybridMultilevel"/>
    <w:tmpl w:val="875A0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F76CF"/>
    <w:multiLevelType w:val="hybridMultilevel"/>
    <w:tmpl w:val="7A72C4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197A52"/>
    <w:multiLevelType w:val="hybridMultilevel"/>
    <w:tmpl w:val="D658A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C854C8"/>
    <w:multiLevelType w:val="hybridMultilevel"/>
    <w:tmpl w:val="7242DC76"/>
    <w:lvl w:ilvl="0" w:tplc="31866E86">
      <w:start w:val="1"/>
      <w:numFmt w:val="bullet"/>
      <w:lvlText w:val="•"/>
      <w:lvlJc w:val="left"/>
      <w:pPr>
        <w:tabs>
          <w:tab w:val="num" w:pos="720"/>
        </w:tabs>
        <w:ind w:left="720" w:hanging="360"/>
      </w:pPr>
      <w:rPr>
        <w:rFonts w:ascii="Times New Roman" w:hAnsi="Times New Roman" w:hint="default"/>
      </w:rPr>
    </w:lvl>
    <w:lvl w:ilvl="1" w:tplc="9410D402" w:tentative="1">
      <w:start w:val="1"/>
      <w:numFmt w:val="bullet"/>
      <w:lvlText w:val="•"/>
      <w:lvlJc w:val="left"/>
      <w:pPr>
        <w:tabs>
          <w:tab w:val="num" w:pos="1440"/>
        </w:tabs>
        <w:ind w:left="1440" w:hanging="360"/>
      </w:pPr>
      <w:rPr>
        <w:rFonts w:ascii="Times New Roman" w:hAnsi="Times New Roman" w:hint="default"/>
      </w:rPr>
    </w:lvl>
    <w:lvl w:ilvl="2" w:tplc="D4C67192" w:tentative="1">
      <w:start w:val="1"/>
      <w:numFmt w:val="bullet"/>
      <w:lvlText w:val="•"/>
      <w:lvlJc w:val="left"/>
      <w:pPr>
        <w:tabs>
          <w:tab w:val="num" w:pos="2160"/>
        </w:tabs>
        <w:ind w:left="2160" w:hanging="360"/>
      </w:pPr>
      <w:rPr>
        <w:rFonts w:ascii="Times New Roman" w:hAnsi="Times New Roman" w:hint="default"/>
      </w:rPr>
    </w:lvl>
    <w:lvl w:ilvl="3" w:tplc="78083880" w:tentative="1">
      <w:start w:val="1"/>
      <w:numFmt w:val="bullet"/>
      <w:lvlText w:val="•"/>
      <w:lvlJc w:val="left"/>
      <w:pPr>
        <w:tabs>
          <w:tab w:val="num" w:pos="2880"/>
        </w:tabs>
        <w:ind w:left="2880" w:hanging="360"/>
      </w:pPr>
      <w:rPr>
        <w:rFonts w:ascii="Times New Roman" w:hAnsi="Times New Roman" w:hint="default"/>
      </w:rPr>
    </w:lvl>
    <w:lvl w:ilvl="4" w:tplc="CFEAD4E8" w:tentative="1">
      <w:start w:val="1"/>
      <w:numFmt w:val="bullet"/>
      <w:lvlText w:val="•"/>
      <w:lvlJc w:val="left"/>
      <w:pPr>
        <w:tabs>
          <w:tab w:val="num" w:pos="3600"/>
        </w:tabs>
        <w:ind w:left="3600" w:hanging="360"/>
      </w:pPr>
      <w:rPr>
        <w:rFonts w:ascii="Times New Roman" w:hAnsi="Times New Roman" w:hint="default"/>
      </w:rPr>
    </w:lvl>
    <w:lvl w:ilvl="5" w:tplc="60F2C3BA" w:tentative="1">
      <w:start w:val="1"/>
      <w:numFmt w:val="bullet"/>
      <w:lvlText w:val="•"/>
      <w:lvlJc w:val="left"/>
      <w:pPr>
        <w:tabs>
          <w:tab w:val="num" w:pos="4320"/>
        </w:tabs>
        <w:ind w:left="4320" w:hanging="360"/>
      </w:pPr>
      <w:rPr>
        <w:rFonts w:ascii="Times New Roman" w:hAnsi="Times New Roman" w:hint="default"/>
      </w:rPr>
    </w:lvl>
    <w:lvl w:ilvl="6" w:tplc="48F40928" w:tentative="1">
      <w:start w:val="1"/>
      <w:numFmt w:val="bullet"/>
      <w:lvlText w:val="•"/>
      <w:lvlJc w:val="left"/>
      <w:pPr>
        <w:tabs>
          <w:tab w:val="num" w:pos="5040"/>
        </w:tabs>
        <w:ind w:left="5040" w:hanging="360"/>
      </w:pPr>
      <w:rPr>
        <w:rFonts w:ascii="Times New Roman" w:hAnsi="Times New Roman" w:hint="default"/>
      </w:rPr>
    </w:lvl>
    <w:lvl w:ilvl="7" w:tplc="9B26983A" w:tentative="1">
      <w:start w:val="1"/>
      <w:numFmt w:val="bullet"/>
      <w:lvlText w:val="•"/>
      <w:lvlJc w:val="left"/>
      <w:pPr>
        <w:tabs>
          <w:tab w:val="num" w:pos="5760"/>
        </w:tabs>
        <w:ind w:left="5760" w:hanging="360"/>
      </w:pPr>
      <w:rPr>
        <w:rFonts w:ascii="Times New Roman" w:hAnsi="Times New Roman" w:hint="default"/>
      </w:rPr>
    </w:lvl>
    <w:lvl w:ilvl="8" w:tplc="94700F9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F3F6208"/>
    <w:multiLevelType w:val="hybridMultilevel"/>
    <w:tmpl w:val="1F6863DC"/>
    <w:lvl w:ilvl="0" w:tplc="4776DB16">
      <w:start w:val="1"/>
      <w:numFmt w:val="bullet"/>
      <w:lvlText w:val="•"/>
      <w:lvlJc w:val="left"/>
      <w:pPr>
        <w:tabs>
          <w:tab w:val="num" w:pos="720"/>
        </w:tabs>
        <w:ind w:left="720" w:hanging="360"/>
      </w:pPr>
      <w:rPr>
        <w:rFonts w:ascii="Times New Roman" w:hAnsi="Times New Roman" w:hint="default"/>
      </w:rPr>
    </w:lvl>
    <w:lvl w:ilvl="1" w:tplc="5A6449C2" w:tentative="1">
      <w:start w:val="1"/>
      <w:numFmt w:val="bullet"/>
      <w:lvlText w:val="•"/>
      <w:lvlJc w:val="left"/>
      <w:pPr>
        <w:tabs>
          <w:tab w:val="num" w:pos="1440"/>
        </w:tabs>
        <w:ind w:left="1440" w:hanging="360"/>
      </w:pPr>
      <w:rPr>
        <w:rFonts w:ascii="Times New Roman" w:hAnsi="Times New Roman" w:hint="default"/>
      </w:rPr>
    </w:lvl>
    <w:lvl w:ilvl="2" w:tplc="E4402346" w:tentative="1">
      <w:start w:val="1"/>
      <w:numFmt w:val="bullet"/>
      <w:lvlText w:val="•"/>
      <w:lvlJc w:val="left"/>
      <w:pPr>
        <w:tabs>
          <w:tab w:val="num" w:pos="2160"/>
        </w:tabs>
        <w:ind w:left="2160" w:hanging="360"/>
      </w:pPr>
      <w:rPr>
        <w:rFonts w:ascii="Times New Roman" w:hAnsi="Times New Roman" w:hint="default"/>
      </w:rPr>
    </w:lvl>
    <w:lvl w:ilvl="3" w:tplc="7BECAFC0" w:tentative="1">
      <w:start w:val="1"/>
      <w:numFmt w:val="bullet"/>
      <w:lvlText w:val="•"/>
      <w:lvlJc w:val="left"/>
      <w:pPr>
        <w:tabs>
          <w:tab w:val="num" w:pos="2880"/>
        </w:tabs>
        <w:ind w:left="2880" w:hanging="360"/>
      </w:pPr>
      <w:rPr>
        <w:rFonts w:ascii="Times New Roman" w:hAnsi="Times New Roman" w:hint="default"/>
      </w:rPr>
    </w:lvl>
    <w:lvl w:ilvl="4" w:tplc="E304A5F8" w:tentative="1">
      <w:start w:val="1"/>
      <w:numFmt w:val="bullet"/>
      <w:lvlText w:val="•"/>
      <w:lvlJc w:val="left"/>
      <w:pPr>
        <w:tabs>
          <w:tab w:val="num" w:pos="3600"/>
        </w:tabs>
        <w:ind w:left="3600" w:hanging="360"/>
      </w:pPr>
      <w:rPr>
        <w:rFonts w:ascii="Times New Roman" w:hAnsi="Times New Roman" w:hint="default"/>
      </w:rPr>
    </w:lvl>
    <w:lvl w:ilvl="5" w:tplc="A330166A" w:tentative="1">
      <w:start w:val="1"/>
      <w:numFmt w:val="bullet"/>
      <w:lvlText w:val="•"/>
      <w:lvlJc w:val="left"/>
      <w:pPr>
        <w:tabs>
          <w:tab w:val="num" w:pos="4320"/>
        </w:tabs>
        <w:ind w:left="4320" w:hanging="360"/>
      </w:pPr>
      <w:rPr>
        <w:rFonts w:ascii="Times New Roman" w:hAnsi="Times New Roman" w:hint="default"/>
      </w:rPr>
    </w:lvl>
    <w:lvl w:ilvl="6" w:tplc="1DEC61F8" w:tentative="1">
      <w:start w:val="1"/>
      <w:numFmt w:val="bullet"/>
      <w:lvlText w:val="•"/>
      <w:lvlJc w:val="left"/>
      <w:pPr>
        <w:tabs>
          <w:tab w:val="num" w:pos="5040"/>
        </w:tabs>
        <w:ind w:left="5040" w:hanging="360"/>
      </w:pPr>
      <w:rPr>
        <w:rFonts w:ascii="Times New Roman" w:hAnsi="Times New Roman" w:hint="default"/>
      </w:rPr>
    </w:lvl>
    <w:lvl w:ilvl="7" w:tplc="D8B8CC46" w:tentative="1">
      <w:start w:val="1"/>
      <w:numFmt w:val="bullet"/>
      <w:lvlText w:val="•"/>
      <w:lvlJc w:val="left"/>
      <w:pPr>
        <w:tabs>
          <w:tab w:val="num" w:pos="5760"/>
        </w:tabs>
        <w:ind w:left="5760" w:hanging="360"/>
      </w:pPr>
      <w:rPr>
        <w:rFonts w:ascii="Times New Roman" w:hAnsi="Times New Roman" w:hint="default"/>
      </w:rPr>
    </w:lvl>
    <w:lvl w:ilvl="8" w:tplc="2578E81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39C4719"/>
    <w:multiLevelType w:val="hybridMultilevel"/>
    <w:tmpl w:val="8D3A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41454E"/>
    <w:multiLevelType w:val="hybridMultilevel"/>
    <w:tmpl w:val="E8828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AE4A03"/>
    <w:multiLevelType w:val="hybridMultilevel"/>
    <w:tmpl w:val="34786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3B149C"/>
    <w:multiLevelType w:val="hybridMultilevel"/>
    <w:tmpl w:val="D14CF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FD1D03"/>
    <w:multiLevelType w:val="hybridMultilevel"/>
    <w:tmpl w:val="FC6E9B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13"/>
  </w:num>
  <w:num w:numId="12">
    <w:abstractNumId w:val="8"/>
  </w:num>
  <w:num w:numId="13">
    <w:abstractNumId w:val="11"/>
  </w:num>
  <w:num w:numId="14">
    <w:abstractNumId w:val="9"/>
  </w:num>
  <w:num w:numId="15">
    <w:abstractNumId w:val="14"/>
  </w:num>
  <w:num w:numId="16">
    <w:abstractNumId w:val="7"/>
  </w:num>
  <w:num w:numId="17">
    <w:abstractNumId w:val="12"/>
  </w:num>
  <w:num w:numId="18">
    <w:abstractNumId w:val="0"/>
  </w:num>
  <w:num w:numId="19">
    <w:abstractNumId w:val="10"/>
  </w:num>
  <w:num w:numId="20">
    <w:abstractNumId w:val="2"/>
  </w:num>
  <w:num w:numId="21">
    <w:abstractNumId w:val="4"/>
  </w:num>
  <w:num w:numId="22">
    <w:abstractNumId w:val="18"/>
  </w:num>
  <w:num w:numId="23">
    <w:abstractNumId w:val="5"/>
  </w:num>
  <w:num w:numId="24">
    <w:abstractNumId w:val="17"/>
  </w:num>
  <w:num w:numId="25">
    <w:abstractNumId w:val="16"/>
  </w:num>
  <w:num w:numId="26">
    <w:abstractNumId w:val="15"/>
  </w:num>
  <w:num w:numId="27">
    <w:abstractNumId w:val="1"/>
  </w:num>
  <w:num w:numId="28">
    <w:abstractNumId w:val="19"/>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DB5"/>
    <w:rsid w:val="000024B6"/>
    <w:rsid w:val="00003264"/>
    <w:rsid w:val="000036AD"/>
    <w:rsid w:val="00004619"/>
    <w:rsid w:val="000064B0"/>
    <w:rsid w:val="00007015"/>
    <w:rsid w:val="0001005E"/>
    <w:rsid w:val="0001011F"/>
    <w:rsid w:val="00014444"/>
    <w:rsid w:val="000221D6"/>
    <w:rsid w:val="0004576E"/>
    <w:rsid w:val="00047A71"/>
    <w:rsid w:val="00051448"/>
    <w:rsid w:val="000519B3"/>
    <w:rsid w:val="00062409"/>
    <w:rsid w:val="000646B3"/>
    <w:rsid w:val="00080576"/>
    <w:rsid w:val="0008211A"/>
    <w:rsid w:val="000845B0"/>
    <w:rsid w:val="00085279"/>
    <w:rsid w:val="00090C62"/>
    <w:rsid w:val="000A643F"/>
    <w:rsid w:val="000B39BB"/>
    <w:rsid w:val="000C0B5E"/>
    <w:rsid w:val="000C4623"/>
    <w:rsid w:val="000E2C19"/>
    <w:rsid w:val="000E484B"/>
    <w:rsid w:val="000E6210"/>
    <w:rsid w:val="000F64DB"/>
    <w:rsid w:val="00101743"/>
    <w:rsid w:val="001205BC"/>
    <w:rsid w:val="001276DB"/>
    <w:rsid w:val="00131F6C"/>
    <w:rsid w:val="001323F9"/>
    <w:rsid w:val="0013313A"/>
    <w:rsid w:val="00134765"/>
    <w:rsid w:val="00146F95"/>
    <w:rsid w:val="00150280"/>
    <w:rsid w:val="001509BA"/>
    <w:rsid w:val="001511ED"/>
    <w:rsid w:val="00152A37"/>
    <w:rsid w:val="00157E98"/>
    <w:rsid w:val="00173E7D"/>
    <w:rsid w:val="00177B60"/>
    <w:rsid w:val="00183F09"/>
    <w:rsid w:val="0018647E"/>
    <w:rsid w:val="001910B5"/>
    <w:rsid w:val="0019636C"/>
    <w:rsid w:val="001A4DCB"/>
    <w:rsid w:val="001A5779"/>
    <w:rsid w:val="001A5E52"/>
    <w:rsid w:val="001A7B60"/>
    <w:rsid w:val="001B0D58"/>
    <w:rsid w:val="001B2B8C"/>
    <w:rsid w:val="001B4F91"/>
    <w:rsid w:val="001B5404"/>
    <w:rsid w:val="001D1F5C"/>
    <w:rsid w:val="001D2E64"/>
    <w:rsid w:val="001E0095"/>
    <w:rsid w:val="001E0A1B"/>
    <w:rsid w:val="001E7AA8"/>
    <w:rsid w:val="001F2C31"/>
    <w:rsid w:val="001F346C"/>
    <w:rsid w:val="001F51C2"/>
    <w:rsid w:val="001F7C2F"/>
    <w:rsid w:val="00211C37"/>
    <w:rsid w:val="00211FEF"/>
    <w:rsid w:val="002122E1"/>
    <w:rsid w:val="00235987"/>
    <w:rsid w:val="00242BCB"/>
    <w:rsid w:val="00242C2F"/>
    <w:rsid w:val="00246FC7"/>
    <w:rsid w:val="002510BE"/>
    <w:rsid w:val="00264F01"/>
    <w:rsid w:val="00270F3D"/>
    <w:rsid w:val="002724AF"/>
    <w:rsid w:val="0028535C"/>
    <w:rsid w:val="002976A5"/>
    <w:rsid w:val="002A069F"/>
    <w:rsid w:val="002A35D4"/>
    <w:rsid w:val="002A4833"/>
    <w:rsid w:val="002B1399"/>
    <w:rsid w:val="002B1522"/>
    <w:rsid w:val="002B3073"/>
    <w:rsid w:val="002B427F"/>
    <w:rsid w:val="002C1EAE"/>
    <w:rsid w:val="002D4C7C"/>
    <w:rsid w:val="002E4024"/>
    <w:rsid w:val="002E702E"/>
    <w:rsid w:val="002F0BAB"/>
    <w:rsid w:val="002F106E"/>
    <w:rsid w:val="00301FBA"/>
    <w:rsid w:val="00302DA7"/>
    <w:rsid w:val="0030547E"/>
    <w:rsid w:val="00313D08"/>
    <w:rsid w:val="0032299A"/>
    <w:rsid w:val="003256F0"/>
    <w:rsid w:val="00331277"/>
    <w:rsid w:val="00333AAE"/>
    <w:rsid w:val="0033455B"/>
    <w:rsid w:val="00334A2E"/>
    <w:rsid w:val="00337868"/>
    <w:rsid w:val="003414CA"/>
    <w:rsid w:val="003417E0"/>
    <w:rsid w:val="0034330E"/>
    <w:rsid w:val="0034444E"/>
    <w:rsid w:val="00344B4A"/>
    <w:rsid w:val="00344D4B"/>
    <w:rsid w:val="00356AC9"/>
    <w:rsid w:val="003722C1"/>
    <w:rsid w:val="00372807"/>
    <w:rsid w:val="00392E7B"/>
    <w:rsid w:val="003C0150"/>
    <w:rsid w:val="003C533C"/>
    <w:rsid w:val="003D6E2C"/>
    <w:rsid w:val="003E1636"/>
    <w:rsid w:val="003E2AEB"/>
    <w:rsid w:val="003E5477"/>
    <w:rsid w:val="003F05AC"/>
    <w:rsid w:val="003F4F2C"/>
    <w:rsid w:val="003F51D5"/>
    <w:rsid w:val="003F6AC0"/>
    <w:rsid w:val="003F6EFD"/>
    <w:rsid w:val="004006C6"/>
    <w:rsid w:val="00400A0E"/>
    <w:rsid w:val="004103AF"/>
    <w:rsid w:val="004116FE"/>
    <w:rsid w:val="004150CE"/>
    <w:rsid w:val="00416A81"/>
    <w:rsid w:val="00427DBD"/>
    <w:rsid w:val="00431D7D"/>
    <w:rsid w:val="00432276"/>
    <w:rsid w:val="00432E34"/>
    <w:rsid w:val="00436132"/>
    <w:rsid w:val="00451ABE"/>
    <w:rsid w:val="004559F8"/>
    <w:rsid w:val="00457AFA"/>
    <w:rsid w:val="004616C1"/>
    <w:rsid w:val="00470C2E"/>
    <w:rsid w:val="00472DCD"/>
    <w:rsid w:val="00474E80"/>
    <w:rsid w:val="004A5505"/>
    <w:rsid w:val="004A69FF"/>
    <w:rsid w:val="004C0705"/>
    <w:rsid w:val="004C7B9E"/>
    <w:rsid w:val="004D1CD9"/>
    <w:rsid w:val="004D512F"/>
    <w:rsid w:val="004E354F"/>
    <w:rsid w:val="004F2B70"/>
    <w:rsid w:val="004F398A"/>
    <w:rsid w:val="004F5067"/>
    <w:rsid w:val="00503604"/>
    <w:rsid w:val="00504872"/>
    <w:rsid w:val="00506D85"/>
    <w:rsid w:val="00510A0B"/>
    <w:rsid w:val="00510C85"/>
    <w:rsid w:val="005111F5"/>
    <w:rsid w:val="00511B4D"/>
    <w:rsid w:val="00517EF3"/>
    <w:rsid w:val="00520BC3"/>
    <w:rsid w:val="00522CAB"/>
    <w:rsid w:val="00545B76"/>
    <w:rsid w:val="005460F6"/>
    <w:rsid w:val="005477E3"/>
    <w:rsid w:val="00555712"/>
    <w:rsid w:val="00561F70"/>
    <w:rsid w:val="00565745"/>
    <w:rsid w:val="00565E4C"/>
    <w:rsid w:val="00572DAC"/>
    <w:rsid w:val="00581850"/>
    <w:rsid w:val="0058202B"/>
    <w:rsid w:val="00584A30"/>
    <w:rsid w:val="005B1598"/>
    <w:rsid w:val="005B5466"/>
    <w:rsid w:val="005C03D5"/>
    <w:rsid w:val="005C1C8C"/>
    <w:rsid w:val="005C1CBD"/>
    <w:rsid w:val="005D11F6"/>
    <w:rsid w:val="005E2F08"/>
    <w:rsid w:val="005E7A8B"/>
    <w:rsid w:val="005F2C05"/>
    <w:rsid w:val="005F35D7"/>
    <w:rsid w:val="00602433"/>
    <w:rsid w:val="00604211"/>
    <w:rsid w:val="0061756B"/>
    <w:rsid w:val="00617A6E"/>
    <w:rsid w:val="00630F88"/>
    <w:rsid w:val="00633E6C"/>
    <w:rsid w:val="006357A2"/>
    <w:rsid w:val="00651C1E"/>
    <w:rsid w:val="0065436E"/>
    <w:rsid w:val="00654896"/>
    <w:rsid w:val="0065666B"/>
    <w:rsid w:val="00660534"/>
    <w:rsid w:val="0066479D"/>
    <w:rsid w:val="0066786E"/>
    <w:rsid w:val="00671D3C"/>
    <w:rsid w:val="0067360D"/>
    <w:rsid w:val="00675A57"/>
    <w:rsid w:val="006771DB"/>
    <w:rsid w:val="006862F3"/>
    <w:rsid w:val="00686B43"/>
    <w:rsid w:val="00691418"/>
    <w:rsid w:val="006937F2"/>
    <w:rsid w:val="006B497D"/>
    <w:rsid w:val="006C375B"/>
    <w:rsid w:val="006D18DE"/>
    <w:rsid w:val="006E10AF"/>
    <w:rsid w:val="006E3D5A"/>
    <w:rsid w:val="006E6494"/>
    <w:rsid w:val="006F55B6"/>
    <w:rsid w:val="006F692E"/>
    <w:rsid w:val="00703732"/>
    <w:rsid w:val="00707EAF"/>
    <w:rsid w:val="0071223D"/>
    <w:rsid w:val="00717192"/>
    <w:rsid w:val="0072722C"/>
    <w:rsid w:val="00727ACD"/>
    <w:rsid w:val="007351DA"/>
    <w:rsid w:val="00742BE6"/>
    <w:rsid w:val="00746668"/>
    <w:rsid w:val="00751D9A"/>
    <w:rsid w:val="00764E86"/>
    <w:rsid w:val="007700ED"/>
    <w:rsid w:val="00770A6C"/>
    <w:rsid w:val="0077662A"/>
    <w:rsid w:val="007819F4"/>
    <w:rsid w:val="00790548"/>
    <w:rsid w:val="0079796A"/>
    <w:rsid w:val="007A3BC5"/>
    <w:rsid w:val="007A6057"/>
    <w:rsid w:val="007B25CC"/>
    <w:rsid w:val="007B6DB5"/>
    <w:rsid w:val="007C5EE7"/>
    <w:rsid w:val="007D0D88"/>
    <w:rsid w:val="007D2A64"/>
    <w:rsid w:val="007D7983"/>
    <w:rsid w:val="007E02D3"/>
    <w:rsid w:val="007E0E79"/>
    <w:rsid w:val="007F440F"/>
    <w:rsid w:val="007F6C68"/>
    <w:rsid w:val="0080017D"/>
    <w:rsid w:val="00804837"/>
    <w:rsid w:val="00814E8E"/>
    <w:rsid w:val="008308DD"/>
    <w:rsid w:val="00831207"/>
    <w:rsid w:val="00841B38"/>
    <w:rsid w:val="00841F4E"/>
    <w:rsid w:val="00847175"/>
    <w:rsid w:val="008554B8"/>
    <w:rsid w:val="00863A71"/>
    <w:rsid w:val="00864607"/>
    <w:rsid w:val="00870E66"/>
    <w:rsid w:val="00881B1F"/>
    <w:rsid w:val="00887634"/>
    <w:rsid w:val="00890923"/>
    <w:rsid w:val="008A26A0"/>
    <w:rsid w:val="008A32C6"/>
    <w:rsid w:val="008A593E"/>
    <w:rsid w:val="008A657E"/>
    <w:rsid w:val="008B25AB"/>
    <w:rsid w:val="008C7158"/>
    <w:rsid w:val="008D2CC9"/>
    <w:rsid w:val="008D39B2"/>
    <w:rsid w:val="008D6D1F"/>
    <w:rsid w:val="008D7ABD"/>
    <w:rsid w:val="008E1A69"/>
    <w:rsid w:val="008E43E7"/>
    <w:rsid w:val="008F7E74"/>
    <w:rsid w:val="00901E20"/>
    <w:rsid w:val="00907517"/>
    <w:rsid w:val="00915364"/>
    <w:rsid w:val="00917EEA"/>
    <w:rsid w:val="00927E66"/>
    <w:rsid w:val="00930DF6"/>
    <w:rsid w:val="00932D47"/>
    <w:rsid w:val="00971EA7"/>
    <w:rsid w:val="0097565A"/>
    <w:rsid w:val="009B3EF6"/>
    <w:rsid w:val="009B50D6"/>
    <w:rsid w:val="009C5C12"/>
    <w:rsid w:val="009D4D08"/>
    <w:rsid w:val="009D54B0"/>
    <w:rsid w:val="009E47D7"/>
    <w:rsid w:val="009E7295"/>
    <w:rsid w:val="009F0E97"/>
    <w:rsid w:val="00A046D2"/>
    <w:rsid w:val="00A11411"/>
    <w:rsid w:val="00A13ED6"/>
    <w:rsid w:val="00A1571C"/>
    <w:rsid w:val="00A22B14"/>
    <w:rsid w:val="00A22D3B"/>
    <w:rsid w:val="00A25389"/>
    <w:rsid w:val="00A25B1C"/>
    <w:rsid w:val="00A33262"/>
    <w:rsid w:val="00A33D9D"/>
    <w:rsid w:val="00A56804"/>
    <w:rsid w:val="00A625C9"/>
    <w:rsid w:val="00A64AE0"/>
    <w:rsid w:val="00A75072"/>
    <w:rsid w:val="00A75D25"/>
    <w:rsid w:val="00A807AF"/>
    <w:rsid w:val="00A839FF"/>
    <w:rsid w:val="00A87077"/>
    <w:rsid w:val="00A879EF"/>
    <w:rsid w:val="00A91807"/>
    <w:rsid w:val="00A92D2F"/>
    <w:rsid w:val="00A936C1"/>
    <w:rsid w:val="00AA4C72"/>
    <w:rsid w:val="00AA5E06"/>
    <w:rsid w:val="00AA6352"/>
    <w:rsid w:val="00AA7021"/>
    <w:rsid w:val="00AB2F24"/>
    <w:rsid w:val="00AB54F3"/>
    <w:rsid w:val="00AB5AA6"/>
    <w:rsid w:val="00AC0E57"/>
    <w:rsid w:val="00AC16AC"/>
    <w:rsid w:val="00AC25B7"/>
    <w:rsid w:val="00AC2A4E"/>
    <w:rsid w:val="00AC38E9"/>
    <w:rsid w:val="00AD546A"/>
    <w:rsid w:val="00AE66F9"/>
    <w:rsid w:val="00AF1EBD"/>
    <w:rsid w:val="00AF22C8"/>
    <w:rsid w:val="00AF368A"/>
    <w:rsid w:val="00AF77DF"/>
    <w:rsid w:val="00B1122D"/>
    <w:rsid w:val="00B12F3C"/>
    <w:rsid w:val="00B15BED"/>
    <w:rsid w:val="00B2173E"/>
    <w:rsid w:val="00B24D65"/>
    <w:rsid w:val="00B333D0"/>
    <w:rsid w:val="00B43137"/>
    <w:rsid w:val="00B45BD9"/>
    <w:rsid w:val="00B5027B"/>
    <w:rsid w:val="00B532C5"/>
    <w:rsid w:val="00B53730"/>
    <w:rsid w:val="00B55968"/>
    <w:rsid w:val="00B60952"/>
    <w:rsid w:val="00B61A8B"/>
    <w:rsid w:val="00B91B73"/>
    <w:rsid w:val="00B93577"/>
    <w:rsid w:val="00BA4DFE"/>
    <w:rsid w:val="00BB11A5"/>
    <w:rsid w:val="00BC117D"/>
    <w:rsid w:val="00BD20F6"/>
    <w:rsid w:val="00BE6C5C"/>
    <w:rsid w:val="00BF023B"/>
    <w:rsid w:val="00BF16A6"/>
    <w:rsid w:val="00C01753"/>
    <w:rsid w:val="00C04603"/>
    <w:rsid w:val="00C13588"/>
    <w:rsid w:val="00C147ED"/>
    <w:rsid w:val="00C20764"/>
    <w:rsid w:val="00C32DDD"/>
    <w:rsid w:val="00C34C98"/>
    <w:rsid w:val="00C40DF0"/>
    <w:rsid w:val="00C459E2"/>
    <w:rsid w:val="00C525B8"/>
    <w:rsid w:val="00C63DB6"/>
    <w:rsid w:val="00C723A2"/>
    <w:rsid w:val="00C75678"/>
    <w:rsid w:val="00C843A2"/>
    <w:rsid w:val="00C87934"/>
    <w:rsid w:val="00CA2D87"/>
    <w:rsid w:val="00CA5697"/>
    <w:rsid w:val="00CB2356"/>
    <w:rsid w:val="00CC2D01"/>
    <w:rsid w:val="00CC7367"/>
    <w:rsid w:val="00CD180A"/>
    <w:rsid w:val="00CE3EB1"/>
    <w:rsid w:val="00CE7ADE"/>
    <w:rsid w:val="00CF6191"/>
    <w:rsid w:val="00D02321"/>
    <w:rsid w:val="00D02DC5"/>
    <w:rsid w:val="00D25993"/>
    <w:rsid w:val="00D309EA"/>
    <w:rsid w:val="00D36B65"/>
    <w:rsid w:val="00D43C92"/>
    <w:rsid w:val="00D44DE2"/>
    <w:rsid w:val="00D4637C"/>
    <w:rsid w:val="00D47F84"/>
    <w:rsid w:val="00D52A69"/>
    <w:rsid w:val="00D531CC"/>
    <w:rsid w:val="00D550B5"/>
    <w:rsid w:val="00D60FFA"/>
    <w:rsid w:val="00D65621"/>
    <w:rsid w:val="00D65769"/>
    <w:rsid w:val="00D75C37"/>
    <w:rsid w:val="00D86DA2"/>
    <w:rsid w:val="00D9039A"/>
    <w:rsid w:val="00D924F2"/>
    <w:rsid w:val="00D95BDA"/>
    <w:rsid w:val="00DA5A9F"/>
    <w:rsid w:val="00DB7AB7"/>
    <w:rsid w:val="00DC17AE"/>
    <w:rsid w:val="00DC2BD4"/>
    <w:rsid w:val="00DD1D99"/>
    <w:rsid w:val="00DD77EA"/>
    <w:rsid w:val="00DF1391"/>
    <w:rsid w:val="00DF2982"/>
    <w:rsid w:val="00DF76DA"/>
    <w:rsid w:val="00E05085"/>
    <w:rsid w:val="00E14A0E"/>
    <w:rsid w:val="00E1591B"/>
    <w:rsid w:val="00E242DF"/>
    <w:rsid w:val="00E27264"/>
    <w:rsid w:val="00E33161"/>
    <w:rsid w:val="00E338C8"/>
    <w:rsid w:val="00E3515F"/>
    <w:rsid w:val="00E353BA"/>
    <w:rsid w:val="00E36443"/>
    <w:rsid w:val="00E3754E"/>
    <w:rsid w:val="00E376F5"/>
    <w:rsid w:val="00E41B1D"/>
    <w:rsid w:val="00E469B5"/>
    <w:rsid w:val="00E625ED"/>
    <w:rsid w:val="00E776AD"/>
    <w:rsid w:val="00E85E8B"/>
    <w:rsid w:val="00E874A0"/>
    <w:rsid w:val="00E87C2B"/>
    <w:rsid w:val="00EA097E"/>
    <w:rsid w:val="00EA0D74"/>
    <w:rsid w:val="00EA1F24"/>
    <w:rsid w:val="00EA3FA9"/>
    <w:rsid w:val="00EC07D7"/>
    <w:rsid w:val="00EC08C4"/>
    <w:rsid w:val="00EC3078"/>
    <w:rsid w:val="00EC339E"/>
    <w:rsid w:val="00EC4236"/>
    <w:rsid w:val="00EE3F72"/>
    <w:rsid w:val="00EE4AE5"/>
    <w:rsid w:val="00EF138E"/>
    <w:rsid w:val="00EF6BB3"/>
    <w:rsid w:val="00F01E10"/>
    <w:rsid w:val="00F1121E"/>
    <w:rsid w:val="00F13983"/>
    <w:rsid w:val="00F142BC"/>
    <w:rsid w:val="00F32091"/>
    <w:rsid w:val="00F3269C"/>
    <w:rsid w:val="00F33240"/>
    <w:rsid w:val="00F4294F"/>
    <w:rsid w:val="00F4339C"/>
    <w:rsid w:val="00F46B87"/>
    <w:rsid w:val="00F53946"/>
    <w:rsid w:val="00F57415"/>
    <w:rsid w:val="00F60238"/>
    <w:rsid w:val="00F655FB"/>
    <w:rsid w:val="00F664E7"/>
    <w:rsid w:val="00F670AB"/>
    <w:rsid w:val="00F71519"/>
    <w:rsid w:val="00F9013F"/>
    <w:rsid w:val="00F91223"/>
    <w:rsid w:val="00F92A0D"/>
    <w:rsid w:val="00F9584D"/>
    <w:rsid w:val="00FA667D"/>
    <w:rsid w:val="00FB6F1C"/>
    <w:rsid w:val="00FD3F1E"/>
    <w:rsid w:val="00FD49E4"/>
    <w:rsid w:val="00FF1E90"/>
    <w:rsid w:val="00FF4EDE"/>
    <w:rsid w:val="00FF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BC2F2"/>
  <w15:chartTrackingRefBased/>
  <w15:docId w15:val="{4A344282-498C-4381-B127-45A37A1C8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5B7"/>
  </w:style>
  <w:style w:type="paragraph" w:styleId="Heading1">
    <w:name w:val="heading 1"/>
    <w:basedOn w:val="Normal"/>
    <w:next w:val="Normal"/>
    <w:link w:val="Heading1Char"/>
    <w:uiPriority w:val="9"/>
    <w:qFormat/>
    <w:rsid w:val="00AC25B7"/>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C25B7"/>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C25B7"/>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C25B7"/>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C25B7"/>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AC25B7"/>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AC25B7"/>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AC25B7"/>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AC25B7"/>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2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C25B7"/>
    <w:rPr>
      <w:smallCaps/>
      <w:spacing w:val="5"/>
      <w:sz w:val="32"/>
      <w:szCs w:val="32"/>
    </w:rPr>
  </w:style>
  <w:style w:type="character" w:customStyle="1" w:styleId="Heading2Char">
    <w:name w:val="Heading 2 Char"/>
    <w:basedOn w:val="DefaultParagraphFont"/>
    <w:link w:val="Heading2"/>
    <w:uiPriority w:val="9"/>
    <w:semiHidden/>
    <w:rsid w:val="00AC25B7"/>
    <w:rPr>
      <w:smallCaps/>
      <w:spacing w:val="5"/>
      <w:sz w:val="28"/>
      <w:szCs w:val="28"/>
    </w:rPr>
  </w:style>
  <w:style w:type="character" w:customStyle="1" w:styleId="Heading3Char">
    <w:name w:val="Heading 3 Char"/>
    <w:basedOn w:val="DefaultParagraphFont"/>
    <w:link w:val="Heading3"/>
    <w:uiPriority w:val="9"/>
    <w:semiHidden/>
    <w:rsid w:val="00AC25B7"/>
    <w:rPr>
      <w:smallCaps/>
      <w:spacing w:val="5"/>
      <w:sz w:val="24"/>
      <w:szCs w:val="24"/>
    </w:rPr>
  </w:style>
  <w:style w:type="character" w:customStyle="1" w:styleId="Heading4Char">
    <w:name w:val="Heading 4 Char"/>
    <w:basedOn w:val="DefaultParagraphFont"/>
    <w:link w:val="Heading4"/>
    <w:uiPriority w:val="9"/>
    <w:semiHidden/>
    <w:rsid w:val="00AC25B7"/>
    <w:rPr>
      <w:i/>
      <w:iCs/>
      <w:smallCaps/>
      <w:spacing w:val="10"/>
      <w:sz w:val="22"/>
      <w:szCs w:val="22"/>
    </w:rPr>
  </w:style>
  <w:style w:type="character" w:customStyle="1" w:styleId="Heading5Char">
    <w:name w:val="Heading 5 Char"/>
    <w:basedOn w:val="DefaultParagraphFont"/>
    <w:link w:val="Heading5"/>
    <w:uiPriority w:val="9"/>
    <w:semiHidden/>
    <w:rsid w:val="00AC25B7"/>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AC25B7"/>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AC25B7"/>
    <w:rPr>
      <w:b/>
      <w:bCs/>
      <w:smallCaps/>
      <w:color w:val="70AD47" w:themeColor="accent6"/>
      <w:spacing w:val="10"/>
    </w:rPr>
  </w:style>
  <w:style w:type="character" w:customStyle="1" w:styleId="Heading8Char">
    <w:name w:val="Heading 8 Char"/>
    <w:basedOn w:val="DefaultParagraphFont"/>
    <w:link w:val="Heading8"/>
    <w:uiPriority w:val="9"/>
    <w:semiHidden/>
    <w:rsid w:val="00AC25B7"/>
    <w:rPr>
      <w:b/>
      <w:bCs/>
      <w:i/>
      <w:iCs/>
      <w:smallCaps/>
      <w:color w:val="538135" w:themeColor="accent6" w:themeShade="BF"/>
    </w:rPr>
  </w:style>
  <w:style w:type="character" w:customStyle="1" w:styleId="Heading9Char">
    <w:name w:val="Heading 9 Char"/>
    <w:basedOn w:val="DefaultParagraphFont"/>
    <w:link w:val="Heading9"/>
    <w:uiPriority w:val="9"/>
    <w:semiHidden/>
    <w:rsid w:val="00AC25B7"/>
    <w:rPr>
      <w:b/>
      <w:bCs/>
      <w:i/>
      <w:iCs/>
      <w:smallCaps/>
      <w:color w:val="385623" w:themeColor="accent6" w:themeShade="80"/>
    </w:rPr>
  </w:style>
  <w:style w:type="paragraph" w:styleId="Caption">
    <w:name w:val="caption"/>
    <w:basedOn w:val="Normal"/>
    <w:next w:val="Normal"/>
    <w:uiPriority w:val="35"/>
    <w:semiHidden/>
    <w:unhideWhenUsed/>
    <w:qFormat/>
    <w:rsid w:val="00AC25B7"/>
    <w:rPr>
      <w:b/>
      <w:bCs/>
      <w:caps/>
      <w:sz w:val="16"/>
      <w:szCs w:val="16"/>
    </w:rPr>
  </w:style>
  <w:style w:type="paragraph" w:styleId="Title">
    <w:name w:val="Title"/>
    <w:basedOn w:val="Normal"/>
    <w:next w:val="Normal"/>
    <w:link w:val="TitleChar"/>
    <w:uiPriority w:val="10"/>
    <w:qFormat/>
    <w:rsid w:val="00AC25B7"/>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C25B7"/>
    <w:rPr>
      <w:smallCaps/>
      <w:color w:val="262626" w:themeColor="text1" w:themeTint="D9"/>
      <w:sz w:val="52"/>
      <w:szCs w:val="52"/>
    </w:rPr>
  </w:style>
  <w:style w:type="paragraph" w:styleId="Subtitle">
    <w:name w:val="Subtitle"/>
    <w:basedOn w:val="Normal"/>
    <w:next w:val="Normal"/>
    <w:link w:val="SubtitleChar"/>
    <w:uiPriority w:val="11"/>
    <w:qFormat/>
    <w:rsid w:val="00AC25B7"/>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C25B7"/>
    <w:rPr>
      <w:rFonts w:asciiTheme="majorHAnsi" w:eastAsiaTheme="majorEastAsia" w:hAnsiTheme="majorHAnsi" w:cstheme="majorBidi"/>
    </w:rPr>
  </w:style>
  <w:style w:type="character" w:styleId="Strong">
    <w:name w:val="Strong"/>
    <w:uiPriority w:val="22"/>
    <w:qFormat/>
    <w:rsid w:val="00AC25B7"/>
    <w:rPr>
      <w:b/>
      <w:bCs/>
      <w:color w:val="70AD47" w:themeColor="accent6"/>
    </w:rPr>
  </w:style>
  <w:style w:type="character" w:styleId="Emphasis">
    <w:name w:val="Emphasis"/>
    <w:uiPriority w:val="20"/>
    <w:qFormat/>
    <w:rsid w:val="00AC25B7"/>
    <w:rPr>
      <w:b/>
      <w:bCs/>
      <w:i/>
      <w:iCs/>
      <w:spacing w:val="10"/>
    </w:rPr>
  </w:style>
  <w:style w:type="paragraph" w:styleId="NoSpacing">
    <w:name w:val="No Spacing"/>
    <w:uiPriority w:val="1"/>
    <w:qFormat/>
    <w:rsid w:val="00AC25B7"/>
    <w:pPr>
      <w:spacing w:after="0" w:line="240" w:lineRule="auto"/>
    </w:pPr>
  </w:style>
  <w:style w:type="paragraph" w:styleId="Quote">
    <w:name w:val="Quote"/>
    <w:basedOn w:val="Normal"/>
    <w:next w:val="Normal"/>
    <w:link w:val="QuoteChar"/>
    <w:uiPriority w:val="29"/>
    <w:qFormat/>
    <w:rsid w:val="00AC25B7"/>
    <w:rPr>
      <w:i/>
      <w:iCs/>
    </w:rPr>
  </w:style>
  <w:style w:type="character" w:customStyle="1" w:styleId="QuoteChar">
    <w:name w:val="Quote Char"/>
    <w:basedOn w:val="DefaultParagraphFont"/>
    <w:link w:val="Quote"/>
    <w:uiPriority w:val="29"/>
    <w:rsid w:val="00AC25B7"/>
    <w:rPr>
      <w:i/>
      <w:iCs/>
    </w:rPr>
  </w:style>
  <w:style w:type="paragraph" w:styleId="IntenseQuote">
    <w:name w:val="Intense Quote"/>
    <w:basedOn w:val="Normal"/>
    <w:next w:val="Normal"/>
    <w:link w:val="IntenseQuoteChar"/>
    <w:uiPriority w:val="30"/>
    <w:qFormat/>
    <w:rsid w:val="00AC25B7"/>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C25B7"/>
    <w:rPr>
      <w:b/>
      <w:bCs/>
      <w:i/>
      <w:iCs/>
    </w:rPr>
  </w:style>
  <w:style w:type="character" w:styleId="SubtleEmphasis">
    <w:name w:val="Subtle Emphasis"/>
    <w:uiPriority w:val="19"/>
    <w:qFormat/>
    <w:rsid w:val="00AC25B7"/>
    <w:rPr>
      <w:i/>
      <w:iCs/>
    </w:rPr>
  </w:style>
  <w:style w:type="character" w:styleId="IntenseEmphasis">
    <w:name w:val="Intense Emphasis"/>
    <w:uiPriority w:val="21"/>
    <w:qFormat/>
    <w:rsid w:val="00AC25B7"/>
    <w:rPr>
      <w:b/>
      <w:bCs/>
      <w:i/>
      <w:iCs/>
      <w:color w:val="70AD47" w:themeColor="accent6"/>
      <w:spacing w:val="10"/>
    </w:rPr>
  </w:style>
  <w:style w:type="character" w:styleId="SubtleReference">
    <w:name w:val="Subtle Reference"/>
    <w:uiPriority w:val="31"/>
    <w:qFormat/>
    <w:rsid w:val="00AC25B7"/>
    <w:rPr>
      <w:b/>
      <w:bCs/>
    </w:rPr>
  </w:style>
  <w:style w:type="character" w:styleId="IntenseReference">
    <w:name w:val="Intense Reference"/>
    <w:uiPriority w:val="32"/>
    <w:qFormat/>
    <w:rsid w:val="00AC25B7"/>
    <w:rPr>
      <w:b/>
      <w:bCs/>
      <w:smallCaps/>
      <w:spacing w:val="5"/>
      <w:sz w:val="22"/>
      <w:szCs w:val="22"/>
      <w:u w:val="single"/>
    </w:rPr>
  </w:style>
  <w:style w:type="character" w:styleId="BookTitle">
    <w:name w:val="Book Title"/>
    <w:uiPriority w:val="33"/>
    <w:qFormat/>
    <w:rsid w:val="00AC25B7"/>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C25B7"/>
    <w:pPr>
      <w:outlineLvl w:val="9"/>
    </w:pPr>
  </w:style>
  <w:style w:type="paragraph" w:styleId="ListParagraph">
    <w:name w:val="List Paragraph"/>
    <w:basedOn w:val="Normal"/>
    <w:uiPriority w:val="34"/>
    <w:qFormat/>
    <w:rsid w:val="00AC25B7"/>
    <w:pPr>
      <w:spacing w:after="0" w:line="240" w:lineRule="auto"/>
      <w:ind w:left="720"/>
      <w:contextualSpacing/>
      <w:jc w:val="lef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351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15F"/>
    <w:rPr>
      <w:rFonts w:ascii="Segoe UI" w:hAnsi="Segoe UI" w:cs="Segoe UI"/>
      <w:sz w:val="18"/>
      <w:szCs w:val="18"/>
    </w:rPr>
  </w:style>
  <w:style w:type="table" w:customStyle="1" w:styleId="TableGrid1">
    <w:name w:val="Table Grid1"/>
    <w:basedOn w:val="TableNormal"/>
    <w:next w:val="TableGrid"/>
    <w:uiPriority w:val="39"/>
    <w:rsid w:val="00E3515F"/>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1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6A6"/>
  </w:style>
  <w:style w:type="paragraph" w:styleId="Footer">
    <w:name w:val="footer"/>
    <w:basedOn w:val="Normal"/>
    <w:link w:val="FooterChar"/>
    <w:uiPriority w:val="99"/>
    <w:unhideWhenUsed/>
    <w:rsid w:val="00BF1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16A6"/>
  </w:style>
  <w:style w:type="character" w:customStyle="1" w:styleId="fontstyle01">
    <w:name w:val="fontstyle01"/>
    <w:basedOn w:val="DefaultParagraphFont"/>
    <w:rsid w:val="002B427F"/>
    <w:rPr>
      <w:rFonts w:ascii="Gill Sans MT" w:hAnsi="Gill Sans MT" w:hint="default"/>
      <w:b w:val="0"/>
      <w:bCs w:val="0"/>
      <w:i w:val="0"/>
      <w:iCs w:val="0"/>
      <w:color w:val="000000"/>
      <w:sz w:val="24"/>
      <w:szCs w:val="24"/>
    </w:rPr>
  </w:style>
  <w:style w:type="paragraph" w:styleId="Revision">
    <w:name w:val="Revision"/>
    <w:hidden/>
    <w:uiPriority w:val="99"/>
    <w:semiHidden/>
    <w:rsid w:val="00B91B73"/>
    <w:pPr>
      <w:spacing w:after="0" w:line="240" w:lineRule="auto"/>
      <w:jc w:val="left"/>
    </w:pPr>
  </w:style>
  <w:style w:type="character" w:styleId="CommentReference">
    <w:name w:val="annotation reference"/>
    <w:basedOn w:val="DefaultParagraphFont"/>
    <w:uiPriority w:val="99"/>
    <w:semiHidden/>
    <w:unhideWhenUsed/>
    <w:rsid w:val="001D2E64"/>
    <w:rPr>
      <w:sz w:val="16"/>
      <w:szCs w:val="16"/>
    </w:rPr>
  </w:style>
  <w:style w:type="paragraph" w:styleId="CommentText">
    <w:name w:val="annotation text"/>
    <w:basedOn w:val="Normal"/>
    <w:link w:val="CommentTextChar"/>
    <w:uiPriority w:val="99"/>
    <w:semiHidden/>
    <w:unhideWhenUsed/>
    <w:rsid w:val="001D2E64"/>
    <w:pPr>
      <w:spacing w:line="240" w:lineRule="auto"/>
    </w:pPr>
  </w:style>
  <w:style w:type="character" w:customStyle="1" w:styleId="CommentTextChar">
    <w:name w:val="Comment Text Char"/>
    <w:basedOn w:val="DefaultParagraphFont"/>
    <w:link w:val="CommentText"/>
    <w:uiPriority w:val="99"/>
    <w:semiHidden/>
    <w:rsid w:val="001D2E64"/>
  </w:style>
  <w:style w:type="paragraph" w:styleId="CommentSubject">
    <w:name w:val="annotation subject"/>
    <w:basedOn w:val="CommentText"/>
    <w:next w:val="CommentText"/>
    <w:link w:val="CommentSubjectChar"/>
    <w:uiPriority w:val="99"/>
    <w:semiHidden/>
    <w:unhideWhenUsed/>
    <w:rsid w:val="001D2E64"/>
    <w:rPr>
      <w:b/>
      <w:bCs/>
    </w:rPr>
  </w:style>
  <w:style w:type="character" w:customStyle="1" w:styleId="CommentSubjectChar">
    <w:name w:val="Comment Subject Char"/>
    <w:basedOn w:val="CommentTextChar"/>
    <w:link w:val="CommentSubject"/>
    <w:uiPriority w:val="99"/>
    <w:semiHidden/>
    <w:rsid w:val="001D2E64"/>
    <w:rPr>
      <w:b/>
      <w:bCs/>
    </w:rPr>
  </w:style>
  <w:style w:type="table" w:customStyle="1" w:styleId="TableGrid2">
    <w:name w:val="Table Grid2"/>
    <w:basedOn w:val="TableNormal"/>
    <w:next w:val="TableGrid"/>
    <w:uiPriority w:val="39"/>
    <w:rsid w:val="00AC16AC"/>
    <w:pPr>
      <w:spacing w:after="0" w:line="240" w:lineRule="auto"/>
      <w:jc w:val="left"/>
    </w:pPr>
    <w:rPr>
      <w:rFonts w:ascii="Arial" w:eastAsiaTheme="minorHAnsi" w:hAnsi="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1D99"/>
    <w:rPr>
      <w:color w:val="0563C1" w:themeColor="hyperlink"/>
      <w:u w:val="single"/>
    </w:rPr>
  </w:style>
  <w:style w:type="character" w:styleId="UnresolvedMention">
    <w:name w:val="Unresolved Mention"/>
    <w:basedOn w:val="DefaultParagraphFont"/>
    <w:uiPriority w:val="99"/>
    <w:semiHidden/>
    <w:unhideWhenUsed/>
    <w:rsid w:val="00DD1D99"/>
    <w:rPr>
      <w:color w:val="605E5C"/>
      <w:shd w:val="clear" w:color="auto" w:fill="E1DFDD"/>
    </w:rPr>
  </w:style>
  <w:style w:type="character" w:styleId="FollowedHyperlink">
    <w:name w:val="FollowedHyperlink"/>
    <w:basedOn w:val="DefaultParagraphFont"/>
    <w:uiPriority w:val="99"/>
    <w:semiHidden/>
    <w:unhideWhenUsed/>
    <w:rsid w:val="00DD77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666">
      <w:bodyDiv w:val="1"/>
      <w:marLeft w:val="0"/>
      <w:marRight w:val="0"/>
      <w:marTop w:val="0"/>
      <w:marBottom w:val="0"/>
      <w:divBdr>
        <w:top w:val="none" w:sz="0" w:space="0" w:color="auto"/>
        <w:left w:val="none" w:sz="0" w:space="0" w:color="auto"/>
        <w:bottom w:val="none" w:sz="0" w:space="0" w:color="auto"/>
        <w:right w:val="none" w:sz="0" w:space="0" w:color="auto"/>
      </w:divBdr>
    </w:div>
    <w:div w:id="34354011">
      <w:bodyDiv w:val="1"/>
      <w:marLeft w:val="0"/>
      <w:marRight w:val="0"/>
      <w:marTop w:val="0"/>
      <w:marBottom w:val="0"/>
      <w:divBdr>
        <w:top w:val="none" w:sz="0" w:space="0" w:color="auto"/>
        <w:left w:val="none" w:sz="0" w:space="0" w:color="auto"/>
        <w:bottom w:val="none" w:sz="0" w:space="0" w:color="auto"/>
        <w:right w:val="none" w:sz="0" w:space="0" w:color="auto"/>
      </w:divBdr>
    </w:div>
    <w:div w:id="41180719">
      <w:bodyDiv w:val="1"/>
      <w:marLeft w:val="0"/>
      <w:marRight w:val="0"/>
      <w:marTop w:val="0"/>
      <w:marBottom w:val="0"/>
      <w:divBdr>
        <w:top w:val="none" w:sz="0" w:space="0" w:color="auto"/>
        <w:left w:val="none" w:sz="0" w:space="0" w:color="auto"/>
        <w:bottom w:val="none" w:sz="0" w:space="0" w:color="auto"/>
        <w:right w:val="none" w:sz="0" w:space="0" w:color="auto"/>
      </w:divBdr>
    </w:div>
    <w:div w:id="52511053">
      <w:bodyDiv w:val="1"/>
      <w:marLeft w:val="0"/>
      <w:marRight w:val="0"/>
      <w:marTop w:val="0"/>
      <w:marBottom w:val="0"/>
      <w:divBdr>
        <w:top w:val="none" w:sz="0" w:space="0" w:color="auto"/>
        <w:left w:val="none" w:sz="0" w:space="0" w:color="auto"/>
        <w:bottom w:val="none" w:sz="0" w:space="0" w:color="auto"/>
        <w:right w:val="none" w:sz="0" w:space="0" w:color="auto"/>
      </w:divBdr>
    </w:div>
    <w:div w:id="53741001">
      <w:bodyDiv w:val="1"/>
      <w:marLeft w:val="0"/>
      <w:marRight w:val="0"/>
      <w:marTop w:val="0"/>
      <w:marBottom w:val="0"/>
      <w:divBdr>
        <w:top w:val="none" w:sz="0" w:space="0" w:color="auto"/>
        <w:left w:val="none" w:sz="0" w:space="0" w:color="auto"/>
        <w:bottom w:val="none" w:sz="0" w:space="0" w:color="auto"/>
        <w:right w:val="none" w:sz="0" w:space="0" w:color="auto"/>
      </w:divBdr>
    </w:div>
    <w:div w:id="66463471">
      <w:bodyDiv w:val="1"/>
      <w:marLeft w:val="0"/>
      <w:marRight w:val="0"/>
      <w:marTop w:val="0"/>
      <w:marBottom w:val="0"/>
      <w:divBdr>
        <w:top w:val="none" w:sz="0" w:space="0" w:color="auto"/>
        <w:left w:val="none" w:sz="0" w:space="0" w:color="auto"/>
        <w:bottom w:val="none" w:sz="0" w:space="0" w:color="auto"/>
        <w:right w:val="none" w:sz="0" w:space="0" w:color="auto"/>
      </w:divBdr>
    </w:div>
    <w:div w:id="73553052">
      <w:bodyDiv w:val="1"/>
      <w:marLeft w:val="0"/>
      <w:marRight w:val="0"/>
      <w:marTop w:val="0"/>
      <w:marBottom w:val="0"/>
      <w:divBdr>
        <w:top w:val="none" w:sz="0" w:space="0" w:color="auto"/>
        <w:left w:val="none" w:sz="0" w:space="0" w:color="auto"/>
        <w:bottom w:val="none" w:sz="0" w:space="0" w:color="auto"/>
        <w:right w:val="none" w:sz="0" w:space="0" w:color="auto"/>
      </w:divBdr>
    </w:div>
    <w:div w:id="184364548">
      <w:bodyDiv w:val="1"/>
      <w:marLeft w:val="0"/>
      <w:marRight w:val="0"/>
      <w:marTop w:val="0"/>
      <w:marBottom w:val="0"/>
      <w:divBdr>
        <w:top w:val="none" w:sz="0" w:space="0" w:color="auto"/>
        <w:left w:val="none" w:sz="0" w:space="0" w:color="auto"/>
        <w:bottom w:val="none" w:sz="0" w:space="0" w:color="auto"/>
        <w:right w:val="none" w:sz="0" w:space="0" w:color="auto"/>
      </w:divBdr>
    </w:div>
    <w:div w:id="190075230">
      <w:bodyDiv w:val="1"/>
      <w:marLeft w:val="0"/>
      <w:marRight w:val="0"/>
      <w:marTop w:val="0"/>
      <w:marBottom w:val="0"/>
      <w:divBdr>
        <w:top w:val="none" w:sz="0" w:space="0" w:color="auto"/>
        <w:left w:val="none" w:sz="0" w:space="0" w:color="auto"/>
        <w:bottom w:val="none" w:sz="0" w:space="0" w:color="auto"/>
        <w:right w:val="none" w:sz="0" w:space="0" w:color="auto"/>
      </w:divBdr>
    </w:div>
    <w:div w:id="212349171">
      <w:bodyDiv w:val="1"/>
      <w:marLeft w:val="0"/>
      <w:marRight w:val="0"/>
      <w:marTop w:val="0"/>
      <w:marBottom w:val="0"/>
      <w:divBdr>
        <w:top w:val="none" w:sz="0" w:space="0" w:color="auto"/>
        <w:left w:val="none" w:sz="0" w:space="0" w:color="auto"/>
        <w:bottom w:val="none" w:sz="0" w:space="0" w:color="auto"/>
        <w:right w:val="none" w:sz="0" w:space="0" w:color="auto"/>
      </w:divBdr>
    </w:div>
    <w:div w:id="235819737">
      <w:bodyDiv w:val="1"/>
      <w:marLeft w:val="0"/>
      <w:marRight w:val="0"/>
      <w:marTop w:val="0"/>
      <w:marBottom w:val="0"/>
      <w:divBdr>
        <w:top w:val="none" w:sz="0" w:space="0" w:color="auto"/>
        <w:left w:val="none" w:sz="0" w:space="0" w:color="auto"/>
        <w:bottom w:val="none" w:sz="0" w:space="0" w:color="auto"/>
        <w:right w:val="none" w:sz="0" w:space="0" w:color="auto"/>
      </w:divBdr>
    </w:div>
    <w:div w:id="280573399">
      <w:bodyDiv w:val="1"/>
      <w:marLeft w:val="0"/>
      <w:marRight w:val="0"/>
      <w:marTop w:val="0"/>
      <w:marBottom w:val="0"/>
      <w:divBdr>
        <w:top w:val="none" w:sz="0" w:space="0" w:color="auto"/>
        <w:left w:val="none" w:sz="0" w:space="0" w:color="auto"/>
        <w:bottom w:val="none" w:sz="0" w:space="0" w:color="auto"/>
        <w:right w:val="none" w:sz="0" w:space="0" w:color="auto"/>
      </w:divBdr>
    </w:div>
    <w:div w:id="309362117">
      <w:bodyDiv w:val="1"/>
      <w:marLeft w:val="0"/>
      <w:marRight w:val="0"/>
      <w:marTop w:val="0"/>
      <w:marBottom w:val="0"/>
      <w:divBdr>
        <w:top w:val="none" w:sz="0" w:space="0" w:color="auto"/>
        <w:left w:val="none" w:sz="0" w:space="0" w:color="auto"/>
        <w:bottom w:val="none" w:sz="0" w:space="0" w:color="auto"/>
        <w:right w:val="none" w:sz="0" w:space="0" w:color="auto"/>
      </w:divBdr>
    </w:div>
    <w:div w:id="318121657">
      <w:bodyDiv w:val="1"/>
      <w:marLeft w:val="0"/>
      <w:marRight w:val="0"/>
      <w:marTop w:val="0"/>
      <w:marBottom w:val="0"/>
      <w:divBdr>
        <w:top w:val="none" w:sz="0" w:space="0" w:color="auto"/>
        <w:left w:val="none" w:sz="0" w:space="0" w:color="auto"/>
        <w:bottom w:val="none" w:sz="0" w:space="0" w:color="auto"/>
        <w:right w:val="none" w:sz="0" w:space="0" w:color="auto"/>
      </w:divBdr>
    </w:div>
    <w:div w:id="323357144">
      <w:bodyDiv w:val="1"/>
      <w:marLeft w:val="0"/>
      <w:marRight w:val="0"/>
      <w:marTop w:val="0"/>
      <w:marBottom w:val="0"/>
      <w:divBdr>
        <w:top w:val="none" w:sz="0" w:space="0" w:color="auto"/>
        <w:left w:val="none" w:sz="0" w:space="0" w:color="auto"/>
        <w:bottom w:val="none" w:sz="0" w:space="0" w:color="auto"/>
        <w:right w:val="none" w:sz="0" w:space="0" w:color="auto"/>
      </w:divBdr>
    </w:div>
    <w:div w:id="366494942">
      <w:bodyDiv w:val="1"/>
      <w:marLeft w:val="0"/>
      <w:marRight w:val="0"/>
      <w:marTop w:val="0"/>
      <w:marBottom w:val="0"/>
      <w:divBdr>
        <w:top w:val="none" w:sz="0" w:space="0" w:color="auto"/>
        <w:left w:val="none" w:sz="0" w:space="0" w:color="auto"/>
        <w:bottom w:val="none" w:sz="0" w:space="0" w:color="auto"/>
        <w:right w:val="none" w:sz="0" w:space="0" w:color="auto"/>
      </w:divBdr>
      <w:divsChild>
        <w:div w:id="610552204">
          <w:marLeft w:val="547"/>
          <w:marRight w:val="0"/>
          <w:marTop w:val="0"/>
          <w:marBottom w:val="0"/>
          <w:divBdr>
            <w:top w:val="none" w:sz="0" w:space="0" w:color="auto"/>
            <w:left w:val="none" w:sz="0" w:space="0" w:color="auto"/>
            <w:bottom w:val="none" w:sz="0" w:space="0" w:color="auto"/>
            <w:right w:val="none" w:sz="0" w:space="0" w:color="auto"/>
          </w:divBdr>
        </w:div>
      </w:divsChild>
    </w:div>
    <w:div w:id="387192332">
      <w:bodyDiv w:val="1"/>
      <w:marLeft w:val="0"/>
      <w:marRight w:val="0"/>
      <w:marTop w:val="0"/>
      <w:marBottom w:val="0"/>
      <w:divBdr>
        <w:top w:val="none" w:sz="0" w:space="0" w:color="auto"/>
        <w:left w:val="none" w:sz="0" w:space="0" w:color="auto"/>
        <w:bottom w:val="none" w:sz="0" w:space="0" w:color="auto"/>
        <w:right w:val="none" w:sz="0" w:space="0" w:color="auto"/>
      </w:divBdr>
    </w:div>
    <w:div w:id="391538774">
      <w:bodyDiv w:val="1"/>
      <w:marLeft w:val="0"/>
      <w:marRight w:val="0"/>
      <w:marTop w:val="0"/>
      <w:marBottom w:val="0"/>
      <w:divBdr>
        <w:top w:val="none" w:sz="0" w:space="0" w:color="auto"/>
        <w:left w:val="none" w:sz="0" w:space="0" w:color="auto"/>
        <w:bottom w:val="none" w:sz="0" w:space="0" w:color="auto"/>
        <w:right w:val="none" w:sz="0" w:space="0" w:color="auto"/>
      </w:divBdr>
    </w:div>
    <w:div w:id="448473957">
      <w:bodyDiv w:val="1"/>
      <w:marLeft w:val="0"/>
      <w:marRight w:val="0"/>
      <w:marTop w:val="0"/>
      <w:marBottom w:val="0"/>
      <w:divBdr>
        <w:top w:val="none" w:sz="0" w:space="0" w:color="auto"/>
        <w:left w:val="none" w:sz="0" w:space="0" w:color="auto"/>
        <w:bottom w:val="none" w:sz="0" w:space="0" w:color="auto"/>
        <w:right w:val="none" w:sz="0" w:space="0" w:color="auto"/>
      </w:divBdr>
    </w:div>
    <w:div w:id="510067613">
      <w:bodyDiv w:val="1"/>
      <w:marLeft w:val="0"/>
      <w:marRight w:val="0"/>
      <w:marTop w:val="0"/>
      <w:marBottom w:val="0"/>
      <w:divBdr>
        <w:top w:val="none" w:sz="0" w:space="0" w:color="auto"/>
        <w:left w:val="none" w:sz="0" w:space="0" w:color="auto"/>
        <w:bottom w:val="none" w:sz="0" w:space="0" w:color="auto"/>
        <w:right w:val="none" w:sz="0" w:space="0" w:color="auto"/>
      </w:divBdr>
    </w:div>
    <w:div w:id="558904387">
      <w:bodyDiv w:val="1"/>
      <w:marLeft w:val="0"/>
      <w:marRight w:val="0"/>
      <w:marTop w:val="0"/>
      <w:marBottom w:val="0"/>
      <w:divBdr>
        <w:top w:val="none" w:sz="0" w:space="0" w:color="auto"/>
        <w:left w:val="none" w:sz="0" w:space="0" w:color="auto"/>
        <w:bottom w:val="none" w:sz="0" w:space="0" w:color="auto"/>
        <w:right w:val="none" w:sz="0" w:space="0" w:color="auto"/>
      </w:divBdr>
    </w:div>
    <w:div w:id="586615410">
      <w:bodyDiv w:val="1"/>
      <w:marLeft w:val="0"/>
      <w:marRight w:val="0"/>
      <w:marTop w:val="0"/>
      <w:marBottom w:val="0"/>
      <w:divBdr>
        <w:top w:val="none" w:sz="0" w:space="0" w:color="auto"/>
        <w:left w:val="none" w:sz="0" w:space="0" w:color="auto"/>
        <w:bottom w:val="none" w:sz="0" w:space="0" w:color="auto"/>
        <w:right w:val="none" w:sz="0" w:space="0" w:color="auto"/>
      </w:divBdr>
    </w:div>
    <w:div w:id="596787382">
      <w:bodyDiv w:val="1"/>
      <w:marLeft w:val="0"/>
      <w:marRight w:val="0"/>
      <w:marTop w:val="0"/>
      <w:marBottom w:val="0"/>
      <w:divBdr>
        <w:top w:val="none" w:sz="0" w:space="0" w:color="auto"/>
        <w:left w:val="none" w:sz="0" w:space="0" w:color="auto"/>
        <w:bottom w:val="none" w:sz="0" w:space="0" w:color="auto"/>
        <w:right w:val="none" w:sz="0" w:space="0" w:color="auto"/>
      </w:divBdr>
    </w:div>
    <w:div w:id="688721074">
      <w:bodyDiv w:val="1"/>
      <w:marLeft w:val="0"/>
      <w:marRight w:val="0"/>
      <w:marTop w:val="0"/>
      <w:marBottom w:val="0"/>
      <w:divBdr>
        <w:top w:val="none" w:sz="0" w:space="0" w:color="auto"/>
        <w:left w:val="none" w:sz="0" w:space="0" w:color="auto"/>
        <w:bottom w:val="none" w:sz="0" w:space="0" w:color="auto"/>
        <w:right w:val="none" w:sz="0" w:space="0" w:color="auto"/>
      </w:divBdr>
    </w:div>
    <w:div w:id="716005624">
      <w:bodyDiv w:val="1"/>
      <w:marLeft w:val="0"/>
      <w:marRight w:val="0"/>
      <w:marTop w:val="0"/>
      <w:marBottom w:val="0"/>
      <w:divBdr>
        <w:top w:val="none" w:sz="0" w:space="0" w:color="auto"/>
        <w:left w:val="none" w:sz="0" w:space="0" w:color="auto"/>
        <w:bottom w:val="none" w:sz="0" w:space="0" w:color="auto"/>
        <w:right w:val="none" w:sz="0" w:space="0" w:color="auto"/>
      </w:divBdr>
    </w:div>
    <w:div w:id="746224308">
      <w:bodyDiv w:val="1"/>
      <w:marLeft w:val="0"/>
      <w:marRight w:val="0"/>
      <w:marTop w:val="0"/>
      <w:marBottom w:val="0"/>
      <w:divBdr>
        <w:top w:val="none" w:sz="0" w:space="0" w:color="auto"/>
        <w:left w:val="none" w:sz="0" w:space="0" w:color="auto"/>
        <w:bottom w:val="none" w:sz="0" w:space="0" w:color="auto"/>
        <w:right w:val="none" w:sz="0" w:space="0" w:color="auto"/>
      </w:divBdr>
    </w:div>
    <w:div w:id="752044497">
      <w:bodyDiv w:val="1"/>
      <w:marLeft w:val="0"/>
      <w:marRight w:val="0"/>
      <w:marTop w:val="0"/>
      <w:marBottom w:val="0"/>
      <w:divBdr>
        <w:top w:val="none" w:sz="0" w:space="0" w:color="auto"/>
        <w:left w:val="none" w:sz="0" w:space="0" w:color="auto"/>
        <w:bottom w:val="none" w:sz="0" w:space="0" w:color="auto"/>
        <w:right w:val="none" w:sz="0" w:space="0" w:color="auto"/>
      </w:divBdr>
    </w:div>
    <w:div w:id="803621336">
      <w:bodyDiv w:val="1"/>
      <w:marLeft w:val="0"/>
      <w:marRight w:val="0"/>
      <w:marTop w:val="0"/>
      <w:marBottom w:val="0"/>
      <w:divBdr>
        <w:top w:val="none" w:sz="0" w:space="0" w:color="auto"/>
        <w:left w:val="none" w:sz="0" w:space="0" w:color="auto"/>
        <w:bottom w:val="none" w:sz="0" w:space="0" w:color="auto"/>
        <w:right w:val="none" w:sz="0" w:space="0" w:color="auto"/>
      </w:divBdr>
    </w:div>
    <w:div w:id="811407165">
      <w:bodyDiv w:val="1"/>
      <w:marLeft w:val="0"/>
      <w:marRight w:val="0"/>
      <w:marTop w:val="0"/>
      <w:marBottom w:val="0"/>
      <w:divBdr>
        <w:top w:val="none" w:sz="0" w:space="0" w:color="auto"/>
        <w:left w:val="none" w:sz="0" w:space="0" w:color="auto"/>
        <w:bottom w:val="none" w:sz="0" w:space="0" w:color="auto"/>
        <w:right w:val="none" w:sz="0" w:space="0" w:color="auto"/>
      </w:divBdr>
    </w:div>
    <w:div w:id="852959556">
      <w:bodyDiv w:val="1"/>
      <w:marLeft w:val="0"/>
      <w:marRight w:val="0"/>
      <w:marTop w:val="0"/>
      <w:marBottom w:val="0"/>
      <w:divBdr>
        <w:top w:val="none" w:sz="0" w:space="0" w:color="auto"/>
        <w:left w:val="none" w:sz="0" w:space="0" w:color="auto"/>
        <w:bottom w:val="none" w:sz="0" w:space="0" w:color="auto"/>
        <w:right w:val="none" w:sz="0" w:space="0" w:color="auto"/>
      </w:divBdr>
    </w:div>
    <w:div w:id="942612180">
      <w:bodyDiv w:val="1"/>
      <w:marLeft w:val="0"/>
      <w:marRight w:val="0"/>
      <w:marTop w:val="0"/>
      <w:marBottom w:val="0"/>
      <w:divBdr>
        <w:top w:val="none" w:sz="0" w:space="0" w:color="auto"/>
        <w:left w:val="none" w:sz="0" w:space="0" w:color="auto"/>
        <w:bottom w:val="none" w:sz="0" w:space="0" w:color="auto"/>
        <w:right w:val="none" w:sz="0" w:space="0" w:color="auto"/>
      </w:divBdr>
    </w:div>
    <w:div w:id="962154817">
      <w:bodyDiv w:val="1"/>
      <w:marLeft w:val="0"/>
      <w:marRight w:val="0"/>
      <w:marTop w:val="0"/>
      <w:marBottom w:val="0"/>
      <w:divBdr>
        <w:top w:val="none" w:sz="0" w:space="0" w:color="auto"/>
        <w:left w:val="none" w:sz="0" w:space="0" w:color="auto"/>
        <w:bottom w:val="none" w:sz="0" w:space="0" w:color="auto"/>
        <w:right w:val="none" w:sz="0" w:space="0" w:color="auto"/>
      </w:divBdr>
    </w:div>
    <w:div w:id="1002051923">
      <w:bodyDiv w:val="1"/>
      <w:marLeft w:val="0"/>
      <w:marRight w:val="0"/>
      <w:marTop w:val="0"/>
      <w:marBottom w:val="0"/>
      <w:divBdr>
        <w:top w:val="none" w:sz="0" w:space="0" w:color="auto"/>
        <w:left w:val="none" w:sz="0" w:space="0" w:color="auto"/>
        <w:bottom w:val="none" w:sz="0" w:space="0" w:color="auto"/>
        <w:right w:val="none" w:sz="0" w:space="0" w:color="auto"/>
      </w:divBdr>
    </w:div>
    <w:div w:id="1095436965">
      <w:bodyDiv w:val="1"/>
      <w:marLeft w:val="0"/>
      <w:marRight w:val="0"/>
      <w:marTop w:val="0"/>
      <w:marBottom w:val="0"/>
      <w:divBdr>
        <w:top w:val="none" w:sz="0" w:space="0" w:color="auto"/>
        <w:left w:val="none" w:sz="0" w:space="0" w:color="auto"/>
        <w:bottom w:val="none" w:sz="0" w:space="0" w:color="auto"/>
        <w:right w:val="none" w:sz="0" w:space="0" w:color="auto"/>
      </w:divBdr>
    </w:div>
    <w:div w:id="1222139027">
      <w:bodyDiv w:val="1"/>
      <w:marLeft w:val="0"/>
      <w:marRight w:val="0"/>
      <w:marTop w:val="0"/>
      <w:marBottom w:val="0"/>
      <w:divBdr>
        <w:top w:val="none" w:sz="0" w:space="0" w:color="auto"/>
        <w:left w:val="none" w:sz="0" w:space="0" w:color="auto"/>
        <w:bottom w:val="none" w:sz="0" w:space="0" w:color="auto"/>
        <w:right w:val="none" w:sz="0" w:space="0" w:color="auto"/>
      </w:divBdr>
    </w:div>
    <w:div w:id="1226061638">
      <w:bodyDiv w:val="1"/>
      <w:marLeft w:val="0"/>
      <w:marRight w:val="0"/>
      <w:marTop w:val="0"/>
      <w:marBottom w:val="0"/>
      <w:divBdr>
        <w:top w:val="none" w:sz="0" w:space="0" w:color="auto"/>
        <w:left w:val="none" w:sz="0" w:space="0" w:color="auto"/>
        <w:bottom w:val="none" w:sz="0" w:space="0" w:color="auto"/>
        <w:right w:val="none" w:sz="0" w:space="0" w:color="auto"/>
      </w:divBdr>
    </w:div>
    <w:div w:id="1404529069">
      <w:bodyDiv w:val="1"/>
      <w:marLeft w:val="0"/>
      <w:marRight w:val="0"/>
      <w:marTop w:val="0"/>
      <w:marBottom w:val="0"/>
      <w:divBdr>
        <w:top w:val="none" w:sz="0" w:space="0" w:color="auto"/>
        <w:left w:val="none" w:sz="0" w:space="0" w:color="auto"/>
        <w:bottom w:val="none" w:sz="0" w:space="0" w:color="auto"/>
        <w:right w:val="none" w:sz="0" w:space="0" w:color="auto"/>
      </w:divBdr>
    </w:div>
    <w:div w:id="1440488161">
      <w:bodyDiv w:val="1"/>
      <w:marLeft w:val="0"/>
      <w:marRight w:val="0"/>
      <w:marTop w:val="0"/>
      <w:marBottom w:val="0"/>
      <w:divBdr>
        <w:top w:val="none" w:sz="0" w:space="0" w:color="auto"/>
        <w:left w:val="none" w:sz="0" w:space="0" w:color="auto"/>
        <w:bottom w:val="none" w:sz="0" w:space="0" w:color="auto"/>
        <w:right w:val="none" w:sz="0" w:space="0" w:color="auto"/>
      </w:divBdr>
    </w:div>
    <w:div w:id="1482844509">
      <w:bodyDiv w:val="1"/>
      <w:marLeft w:val="0"/>
      <w:marRight w:val="0"/>
      <w:marTop w:val="0"/>
      <w:marBottom w:val="0"/>
      <w:divBdr>
        <w:top w:val="none" w:sz="0" w:space="0" w:color="auto"/>
        <w:left w:val="none" w:sz="0" w:space="0" w:color="auto"/>
        <w:bottom w:val="none" w:sz="0" w:space="0" w:color="auto"/>
        <w:right w:val="none" w:sz="0" w:space="0" w:color="auto"/>
      </w:divBdr>
    </w:div>
    <w:div w:id="1493908627">
      <w:bodyDiv w:val="1"/>
      <w:marLeft w:val="0"/>
      <w:marRight w:val="0"/>
      <w:marTop w:val="0"/>
      <w:marBottom w:val="0"/>
      <w:divBdr>
        <w:top w:val="none" w:sz="0" w:space="0" w:color="auto"/>
        <w:left w:val="none" w:sz="0" w:space="0" w:color="auto"/>
        <w:bottom w:val="none" w:sz="0" w:space="0" w:color="auto"/>
        <w:right w:val="none" w:sz="0" w:space="0" w:color="auto"/>
      </w:divBdr>
    </w:div>
    <w:div w:id="1536115826">
      <w:bodyDiv w:val="1"/>
      <w:marLeft w:val="0"/>
      <w:marRight w:val="0"/>
      <w:marTop w:val="0"/>
      <w:marBottom w:val="0"/>
      <w:divBdr>
        <w:top w:val="none" w:sz="0" w:space="0" w:color="auto"/>
        <w:left w:val="none" w:sz="0" w:space="0" w:color="auto"/>
        <w:bottom w:val="none" w:sz="0" w:space="0" w:color="auto"/>
        <w:right w:val="none" w:sz="0" w:space="0" w:color="auto"/>
      </w:divBdr>
    </w:div>
    <w:div w:id="1587373962">
      <w:bodyDiv w:val="1"/>
      <w:marLeft w:val="0"/>
      <w:marRight w:val="0"/>
      <w:marTop w:val="0"/>
      <w:marBottom w:val="0"/>
      <w:divBdr>
        <w:top w:val="none" w:sz="0" w:space="0" w:color="auto"/>
        <w:left w:val="none" w:sz="0" w:space="0" w:color="auto"/>
        <w:bottom w:val="none" w:sz="0" w:space="0" w:color="auto"/>
        <w:right w:val="none" w:sz="0" w:space="0" w:color="auto"/>
      </w:divBdr>
      <w:divsChild>
        <w:div w:id="1065836887">
          <w:marLeft w:val="547"/>
          <w:marRight w:val="0"/>
          <w:marTop w:val="0"/>
          <w:marBottom w:val="0"/>
          <w:divBdr>
            <w:top w:val="none" w:sz="0" w:space="0" w:color="auto"/>
            <w:left w:val="none" w:sz="0" w:space="0" w:color="auto"/>
            <w:bottom w:val="none" w:sz="0" w:space="0" w:color="auto"/>
            <w:right w:val="none" w:sz="0" w:space="0" w:color="auto"/>
          </w:divBdr>
        </w:div>
      </w:divsChild>
    </w:div>
    <w:div w:id="1592659191">
      <w:bodyDiv w:val="1"/>
      <w:marLeft w:val="0"/>
      <w:marRight w:val="0"/>
      <w:marTop w:val="0"/>
      <w:marBottom w:val="0"/>
      <w:divBdr>
        <w:top w:val="none" w:sz="0" w:space="0" w:color="auto"/>
        <w:left w:val="none" w:sz="0" w:space="0" w:color="auto"/>
        <w:bottom w:val="none" w:sz="0" w:space="0" w:color="auto"/>
        <w:right w:val="none" w:sz="0" w:space="0" w:color="auto"/>
      </w:divBdr>
    </w:div>
    <w:div w:id="1594506736">
      <w:bodyDiv w:val="1"/>
      <w:marLeft w:val="0"/>
      <w:marRight w:val="0"/>
      <w:marTop w:val="0"/>
      <w:marBottom w:val="0"/>
      <w:divBdr>
        <w:top w:val="none" w:sz="0" w:space="0" w:color="auto"/>
        <w:left w:val="none" w:sz="0" w:space="0" w:color="auto"/>
        <w:bottom w:val="none" w:sz="0" w:space="0" w:color="auto"/>
        <w:right w:val="none" w:sz="0" w:space="0" w:color="auto"/>
      </w:divBdr>
    </w:div>
    <w:div w:id="1619681048">
      <w:bodyDiv w:val="1"/>
      <w:marLeft w:val="0"/>
      <w:marRight w:val="0"/>
      <w:marTop w:val="0"/>
      <w:marBottom w:val="0"/>
      <w:divBdr>
        <w:top w:val="none" w:sz="0" w:space="0" w:color="auto"/>
        <w:left w:val="none" w:sz="0" w:space="0" w:color="auto"/>
        <w:bottom w:val="none" w:sz="0" w:space="0" w:color="auto"/>
        <w:right w:val="none" w:sz="0" w:space="0" w:color="auto"/>
      </w:divBdr>
    </w:div>
    <w:div w:id="1679850877">
      <w:bodyDiv w:val="1"/>
      <w:marLeft w:val="0"/>
      <w:marRight w:val="0"/>
      <w:marTop w:val="0"/>
      <w:marBottom w:val="0"/>
      <w:divBdr>
        <w:top w:val="none" w:sz="0" w:space="0" w:color="auto"/>
        <w:left w:val="none" w:sz="0" w:space="0" w:color="auto"/>
        <w:bottom w:val="none" w:sz="0" w:space="0" w:color="auto"/>
        <w:right w:val="none" w:sz="0" w:space="0" w:color="auto"/>
      </w:divBdr>
    </w:div>
    <w:div w:id="1705717420">
      <w:bodyDiv w:val="1"/>
      <w:marLeft w:val="0"/>
      <w:marRight w:val="0"/>
      <w:marTop w:val="0"/>
      <w:marBottom w:val="0"/>
      <w:divBdr>
        <w:top w:val="none" w:sz="0" w:space="0" w:color="auto"/>
        <w:left w:val="none" w:sz="0" w:space="0" w:color="auto"/>
        <w:bottom w:val="none" w:sz="0" w:space="0" w:color="auto"/>
        <w:right w:val="none" w:sz="0" w:space="0" w:color="auto"/>
      </w:divBdr>
    </w:div>
    <w:div w:id="1720084665">
      <w:bodyDiv w:val="1"/>
      <w:marLeft w:val="0"/>
      <w:marRight w:val="0"/>
      <w:marTop w:val="0"/>
      <w:marBottom w:val="0"/>
      <w:divBdr>
        <w:top w:val="none" w:sz="0" w:space="0" w:color="auto"/>
        <w:left w:val="none" w:sz="0" w:space="0" w:color="auto"/>
        <w:bottom w:val="none" w:sz="0" w:space="0" w:color="auto"/>
        <w:right w:val="none" w:sz="0" w:space="0" w:color="auto"/>
      </w:divBdr>
      <w:divsChild>
        <w:div w:id="1041514233">
          <w:marLeft w:val="547"/>
          <w:marRight w:val="0"/>
          <w:marTop w:val="0"/>
          <w:marBottom w:val="0"/>
          <w:divBdr>
            <w:top w:val="none" w:sz="0" w:space="0" w:color="auto"/>
            <w:left w:val="none" w:sz="0" w:space="0" w:color="auto"/>
            <w:bottom w:val="none" w:sz="0" w:space="0" w:color="auto"/>
            <w:right w:val="none" w:sz="0" w:space="0" w:color="auto"/>
          </w:divBdr>
        </w:div>
      </w:divsChild>
    </w:div>
    <w:div w:id="1724478367">
      <w:bodyDiv w:val="1"/>
      <w:marLeft w:val="0"/>
      <w:marRight w:val="0"/>
      <w:marTop w:val="0"/>
      <w:marBottom w:val="0"/>
      <w:divBdr>
        <w:top w:val="none" w:sz="0" w:space="0" w:color="auto"/>
        <w:left w:val="none" w:sz="0" w:space="0" w:color="auto"/>
        <w:bottom w:val="none" w:sz="0" w:space="0" w:color="auto"/>
        <w:right w:val="none" w:sz="0" w:space="0" w:color="auto"/>
      </w:divBdr>
    </w:div>
    <w:div w:id="1907105544">
      <w:bodyDiv w:val="1"/>
      <w:marLeft w:val="0"/>
      <w:marRight w:val="0"/>
      <w:marTop w:val="0"/>
      <w:marBottom w:val="0"/>
      <w:divBdr>
        <w:top w:val="none" w:sz="0" w:space="0" w:color="auto"/>
        <w:left w:val="none" w:sz="0" w:space="0" w:color="auto"/>
        <w:bottom w:val="none" w:sz="0" w:space="0" w:color="auto"/>
        <w:right w:val="none" w:sz="0" w:space="0" w:color="auto"/>
      </w:divBdr>
    </w:div>
    <w:div w:id="1908877574">
      <w:bodyDiv w:val="1"/>
      <w:marLeft w:val="0"/>
      <w:marRight w:val="0"/>
      <w:marTop w:val="0"/>
      <w:marBottom w:val="0"/>
      <w:divBdr>
        <w:top w:val="none" w:sz="0" w:space="0" w:color="auto"/>
        <w:left w:val="none" w:sz="0" w:space="0" w:color="auto"/>
        <w:bottom w:val="none" w:sz="0" w:space="0" w:color="auto"/>
        <w:right w:val="none" w:sz="0" w:space="0" w:color="auto"/>
      </w:divBdr>
    </w:div>
    <w:div w:id="1920166818">
      <w:bodyDiv w:val="1"/>
      <w:marLeft w:val="0"/>
      <w:marRight w:val="0"/>
      <w:marTop w:val="0"/>
      <w:marBottom w:val="0"/>
      <w:divBdr>
        <w:top w:val="none" w:sz="0" w:space="0" w:color="auto"/>
        <w:left w:val="none" w:sz="0" w:space="0" w:color="auto"/>
        <w:bottom w:val="none" w:sz="0" w:space="0" w:color="auto"/>
        <w:right w:val="none" w:sz="0" w:space="0" w:color="auto"/>
      </w:divBdr>
    </w:div>
    <w:div w:id="1965843616">
      <w:bodyDiv w:val="1"/>
      <w:marLeft w:val="0"/>
      <w:marRight w:val="0"/>
      <w:marTop w:val="0"/>
      <w:marBottom w:val="0"/>
      <w:divBdr>
        <w:top w:val="none" w:sz="0" w:space="0" w:color="auto"/>
        <w:left w:val="none" w:sz="0" w:space="0" w:color="auto"/>
        <w:bottom w:val="none" w:sz="0" w:space="0" w:color="auto"/>
        <w:right w:val="none" w:sz="0" w:space="0" w:color="auto"/>
      </w:divBdr>
    </w:div>
    <w:div w:id="198623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whitehorsedc.gov.uk/vale-of-white-horse-district-Council/recycling-rubbish-and-waste/reducing-your-waste-increasing-your-reus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outhoxon.gov.uk/south-oxfordshire-district-council/recycling-rubbish-and-waste/reducing-your-waste-increasing-your-reuse/" TargetMode="External"/><Relationship Id="rId25" Type="http://schemas.openxmlformats.org/officeDocument/2006/relationships/image" Target="media/image10.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c/SouthandValeCommitteeMeetings" TargetMode="External"/><Relationship Id="rId23" Type="http://schemas.openxmlformats.org/officeDocument/2006/relationships/image" Target="media/image8.sv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sv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8" Type="http://schemas.openxmlformats.org/officeDocument/2006/relationships/hyperlink" Target="https://www.southoxon.gov.uk/wp-content/uploads/sites/2/2020/11/SODC-Corporate-Plan-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03E66-FFFE-4697-ABE7-15904126A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9440</Words>
  <Characters>53810</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Strange, Angela</dc:creator>
  <cp:keywords/>
  <dc:description/>
  <cp:lastModifiedBy>Wells, Michelle</cp:lastModifiedBy>
  <cp:revision>3</cp:revision>
  <dcterms:created xsi:type="dcterms:W3CDTF">2021-10-01T09:18:00Z</dcterms:created>
  <dcterms:modified xsi:type="dcterms:W3CDTF">2021-10-01T09:20:00Z</dcterms:modified>
</cp:coreProperties>
</file>