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29" w:rsidRDefault="00F32229" w:rsidP="00433696">
      <w:pPr>
        <w:spacing w:after="0" w:line="240" w:lineRule="auto"/>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8240" behindDoc="1" locked="0" layoutInCell="1" allowOverlap="1">
            <wp:simplePos x="0" y="0"/>
            <wp:positionH relativeFrom="page">
              <wp:posOffset>-47625</wp:posOffset>
            </wp:positionH>
            <wp:positionV relativeFrom="paragraph">
              <wp:posOffset>-581026</wp:posOffset>
            </wp:positionV>
            <wp:extent cx="10706100" cy="7667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0" cy="766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33696">
      <w:pPr>
        <w:spacing w:after="0" w:line="240" w:lineRule="auto"/>
        <w:rPr>
          <w:rFonts w:ascii="Arial" w:hAnsi="Arial" w:cs="Arial"/>
          <w:b/>
          <w:sz w:val="28"/>
          <w:szCs w:val="28"/>
        </w:rPr>
      </w:pPr>
    </w:p>
    <w:p w:rsidR="00F32229" w:rsidRDefault="00F32229" w:rsidP="004108C3">
      <w:pPr>
        <w:spacing w:after="0" w:line="240" w:lineRule="auto"/>
        <w:rPr>
          <w:rFonts w:ascii="Arial" w:hAnsi="Arial" w:cs="Arial"/>
          <w:b/>
          <w:sz w:val="28"/>
          <w:szCs w:val="28"/>
        </w:rPr>
      </w:pPr>
    </w:p>
    <w:p w:rsidR="00F32229" w:rsidRPr="00C14118" w:rsidRDefault="00F32229" w:rsidP="004108C3">
      <w:pPr>
        <w:spacing w:after="0" w:line="240" w:lineRule="auto"/>
        <w:jc w:val="right"/>
        <w:rPr>
          <w:rFonts w:ascii="Arial Black" w:hAnsi="Arial Black" w:cs="Arial Black"/>
          <w:color w:val="000000"/>
          <w:sz w:val="42"/>
          <w:szCs w:val="42"/>
        </w:rPr>
      </w:pPr>
      <w:r w:rsidRPr="00C14118">
        <w:rPr>
          <w:rFonts w:ascii="Arial Black" w:hAnsi="Arial Black" w:cs="Arial Black"/>
          <w:color w:val="000000"/>
          <w:sz w:val="42"/>
          <w:szCs w:val="42"/>
        </w:rPr>
        <w:t>Annual Greenho</w:t>
      </w:r>
      <w:r>
        <w:rPr>
          <w:rFonts w:ascii="Arial Black" w:hAnsi="Arial Black" w:cs="Arial Black"/>
          <w:color w:val="000000"/>
          <w:sz w:val="42"/>
          <w:szCs w:val="42"/>
        </w:rPr>
        <w:t>use Gas Emissions Report 201</w:t>
      </w:r>
      <w:r w:rsidR="002D46DA">
        <w:rPr>
          <w:rFonts w:ascii="Arial Black" w:hAnsi="Arial Black" w:cs="Arial Black"/>
          <w:color w:val="000000"/>
          <w:sz w:val="42"/>
          <w:szCs w:val="42"/>
        </w:rPr>
        <w:t>9</w:t>
      </w:r>
      <w:r>
        <w:rPr>
          <w:rFonts w:ascii="Arial Black" w:hAnsi="Arial Black" w:cs="Arial Black"/>
          <w:color w:val="000000"/>
          <w:sz w:val="42"/>
          <w:szCs w:val="42"/>
        </w:rPr>
        <w:t>/</w:t>
      </w:r>
      <w:r w:rsidR="002D46DA">
        <w:rPr>
          <w:rFonts w:ascii="Arial Black" w:hAnsi="Arial Black" w:cs="Arial Black"/>
          <w:color w:val="000000"/>
          <w:sz w:val="42"/>
          <w:szCs w:val="42"/>
        </w:rPr>
        <w:t>20</w:t>
      </w:r>
    </w:p>
    <w:p w:rsidR="00F32229" w:rsidRPr="00C14118" w:rsidRDefault="00F32229" w:rsidP="004108C3">
      <w:pPr>
        <w:spacing w:after="0" w:line="240" w:lineRule="auto"/>
        <w:jc w:val="right"/>
        <w:rPr>
          <w:rFonts w:ascii="Arial Narrow" w:hAnsi="Arial Narrow" w:cs="Arial Narrow"/>
          <w:b/>
          <w:bCs/>
          <w:color w:val="000000"/>
          <w:sz w:val="32"/>
          <w:szCs w:val="32"/>
        </w:rPr>
      </w:pPr>
      <w:r w:rsidRPr="00C14118">
        <w:rPr>
          <w:rFonts w:ascii="Arial Narrow" w:hAnsi="Arial Narrow" w:cs="Arial Narrow"/>
          <w:b/>
          <w:bCs/>
          <w:color w:val="000000"/>
          <w:sz w:val="32"/>
          <w:szCs w:val="32"/>
        </w:rPr>
        <w:t>SOUTH OXFORDSHIRE DISTRICT COUNCIL</w:t>
      </w:r>
    </w:p>
    <w:p w:rsidR="00F32229" w:rsidRPr="001F3AE0" w:rsidRDefault="00F32229" w:rsidP="00F32229">
      <w:pPr>
        <w:jc w:val="right"/>
        <w:rPr>
          <w:rFonts w:ascii="Arial" w:hAnsi="Arial" w:cs="Arial"/>
          <w:color w:val="000000"/>
        </w:rPr>
      </w:pPr>
    </w:p>
    <w:p w:rsidR="00F32229" w:rsidRPr="00C14118" w:rsidRDefault="00F32229" w:rsidP="00F32229">
      <w:pPr>
        <w:jc w:val="right"/>
        <w:rPr>
          <w:rFonts w:ascii="Arial" w:hAnsi="Arial" w:cs="Arial"/>
          <w:color w:val="000000"/>
          <w:sz w:val="28"/>
          <w:szCs w:val="28"/>
        </w:rPr>
      </w:pPr>
    </w:p>
    <w:p w:rsidR="00F32229" w:rsidRDefault="00F32229" w:rsidP="00F32229">
      <w:pPr>
        <w:tabs>
          <w:tab w:val="left" w:pos="9840"/>
        </w:tabs>
        <w:spacing w:after="0" w:line="240" w:lineRule="auto"/>
        <w:rPr>
          <w:rFonts w:ascii="Arial" w:hAnsi="Arial" w:cs="Arial"/>
          <w:b/>
          <w:sz w:val="28"/>
          <w:szCs w:val="28"/>
        </w:rPr>
      </w:pPr>
    </w:p>
    <w:p w:rsidR="00F32229" w:rsidRDefault="00F32229" w:rsidP="00F32229">
      <w:pPr>
        <w:tabs>
          <w:tab w:val="left" w:pos="8190"/>
        </w:tabs>
        <w:spacing w:after="0" w:line="240" w:lineRule="auto"/>
        <w:rPr>
          <w:rFonts w:ascii="Arial" w:hAnsi="Arial" w:cs="Arial"/>
          <w:b/>
          <w:sz w:val="28"/>
          <w:szCs w:val="28"/>
        </w:rPr>
      </w:pPr>
      <w:r>
        <w:rPr>
          <w:rFonts w:ascii="Arial" w:hAnsi="Arial" w:cs="Arial"/>
          <w:b/>
          <w:sz w:val="28"/>
          <w:szCs w:val="28"/>
        </w:rPr>
        <w:tab/>
      </w:r>
    </w:p>
    <w:p w:rsidR="004B0BB8" w:rsidRDefault="004B0BB8" w:rsidP="00433696">
      <w:pPr>
        <w:spacing w:after="0" w:line="240" w:lineRule="auto"/>
        <w:rPr>
          <w:rFonts w:ascii="Arial" w:hAnsi="Arial" w:cs="Arial"/>
          <w:b/>
          <w:sz w:val="28"/>
          <w:szCs w:val="28"/>
        </w:rPr>
      </w:pPr>
    </w:p>
    <w:p w:rsidR="004108C3" w:rsidRDefault="004108C3" w:rsidP="00433696">
      <w:pPr>
        <w:spacing w:after="0" w:line="240" w:lineRule="auto"/>
        <w:rPr>
          <w:rFonts w:ascii="Arial" w:hAnsi="Arial" w:cs="Arial"/>
          <w:b/>
          <w:sz w:val="28"/>
          <w:szCs w:val="28"/>
        </w:rPr>
      </w:pPr>
    </w:p>
    <w:p w:rsidR="00634A90" w:rsidRPr="00F14115" w:rsidRDefault="00433696" w:rsidP="00433696">
      <w:pPr>
        <w:spacing w:after="0" w:line="240" w:lineRule="auto"/>
        <w:rPr>
          <w:rFonts w:ascii="Arial" w:hAnsi="Arial" w:cs="Arial"/>
          <w:b/>
          <w:sz w:val="28"/>
          <w:szCs w:val="28"/>
        </w:rPr>
      </w:pPr>
      <w:r w:rsidRPr="00F14115">
        <w:rPr>
          <w:rFonts w:ascii="Arial" w:hAnsi="Arial" w:cs="Arial"/>
          <w:b/>
          <w:sz w:val="28"/>
          <w:szCs w:val="28"/>
        </w:rPr>
        <w:lastRenderedPageBreak/>
        <w:t>Greenhouse gas emissions reporting requirements</w:t>
      </w:r>
    </w:p>
    <w:p w:rsidR="005C1864" w:rsidRDefault="005C1864" w:rsidP="005C1864">
      <w:pPr>
        <w:spacing w:after="0" w:line="240" w:lineRule="auto"/>
        <w:rPr>
          <w:rFonts w:ascii="Arial" w:hAnsi="Arial" w:cs="Arial"/>
          <w:sz w:val="24"/>
          <w:szCs w:val="24"/>
        </w:rPr>
      </w:pPr>
      <w:r>
        <w:rPr>
          <w:rFonts w:ascii="Arial" w:hAnsi="Arial" w:cs="Arial"/>
          <w:sz w:val="24"/>
          <w:szCs w:val="24"/>
        </w:rPr>
        <w:t>Since 2011, the Department for Business, Energy &amp; Industrial Strategy has required local authorities to measure and report greenhouse gas emissions from their estate and operations. 201</w:t>
      </w:r>
      <w:r w:rsidR="002D46DA">
        <w:rPr>
          <w:rFonts w:ascii="Arial" w:hAnsi="Arial" w:cs="Arial"/>
          <w:sz w:val="24"/>
          <w:szCs w:val="24"/>
        </w:rPr>
        <w:t>9</w:t>
      </w:r>
      <w:r>
        <w:rPr>
          <w:rFonts w:ascii="Arial" w:hAnsi="Arial" w:cs="Arial"/>
          <w:sz w:val="24"/>
          <w:szCs w:val="24"/>
        </w:rPr>
        <w:t>/</w:t>
      </w:r>
      <w:r w:rsidR="002D46DA">
        <w:rPr>
          <w:rFonts w:ascii="Arial" w:hAnsi="Arial" w:cs="Arial"/>
          <w:sz w:val="24"/>
          <w:szCs w:val="24"/>
        </w:rPr>
        <w:t>20</w:t>
      </w:r>
      <w:r>
        <w:rPr>
          <w:rFonts w:ascii="Arial" w:hAnsi="Arial" w:cs="Arial"/>
          <w:sz w:val="24"/>
          <w:szCs w:val="24"/>
        </w:rPr>
        <w:t xml:space="preserve"> is the </w:t>
      </w:r>
      <w:r w:rsidR="002D46DA">
        <w:rPr>
          <w:rFonts w:ascii="Arial" w:hAnsi="Arial" w:cs="Arial"/>
          <w:sz w:val="24"/>
          <w:szCs w:val="24"/>
        </w:rPr>
        <w:t>tenth</w:t>
      </w:r>
      <w:r>
        <w:rPr>
          <w:rFonts w:ascii="Arial" w:hAnsi="Arial" w:cs="Arial"/>
          <w:sz w:val="24"/>
          <w:szCs w:val="24"/>
        </w:rPr>
        <w:t xml:space="preserve"> year of reporting and 2009/10 represents the baseline year.</w:t>
      </w:r>
    </w:p>
    <w:p w:rsidR="005C1864" w:rsidRDefault="005C1864" w:rsidP="005C1864">
      <w:pPr>
        <w:spacing w:after="0" w:line="240" w:lineRule="auto"/>
        <w:rPr>
          <w:rFonts w:ascii="Arial" w:hAnsi="Arial" w:cs="Arial"/>
          <w:sz w:val="24"/>
          <w:szCs w:val="24"/>
        </w:rPr>
      </w:pPr>
    </w:p>
    <w:p w:rsidR="00FD1395" w:rsidRDefault="005C1864" w:rsidP="005C1864">
      <w:pPr>
        <w:spacing w:after="0" w:line="240" w:lineRule="auto"/>
        <w:rPr>
          <w:rFonts w:ascii="Arial" w:hAnsi="Arial" w:cs="Arial"/>
          <w:sz w:val="24"/>
          <w:szCs w:val="24"/>
        </w:rPr>
      </w:pPr>
      <w:r>
        <w:rPr>
          <w:rFonts w:ascii="Arial" w:hAnsi="Arial" w:cs="Arial"/>
          <w:sz w:val="24"/>
          <w:szCs w:val="24"/>
        </w:rPr>
        <w:t>The</w:t>
      </w:r>
      <w:r w:rsidR="008002BE">
        <w:rPr>
          <w:rFonts w:ascii="Arial" w:hAnsi="Arial" w:cs="Arial"/>
          <w:sz w:val="24"/>
          <w:szCs w:val="24"/>
        </w:rPr>
        <w:t>ir</w:t>
      </w:r>
      <w:r>
        <w:rPr>
          <w:rFonts w:ascii="Arial" w:hAnsi="Arial" w:cs="Arial"/>
          <w:sz w:val="24"/>
          <w:szCs w:val="24"/>
        </w:rPr>
        <w:t xml:space="preserve"> guidance draws on the principles of the Greenhouse Gas Protocol, an internationally recognised standard for corporate accounting and reporting of greenhouse gas emissions. Under the protocol all six greenhouse gases are taken into consideration namely, carbon dioxide (CO</w:t>
      </w:r>
      <w:r>
        <w:rPr>
          <w:rFonts w:ascii="Arial" w:hAnsi="Arial" w:cs="Arial"/>
          <w:sz w:val="24"/>
          <w:szCs w:val="24"/>
          <w:vertAlign w:val="subscript"/>
        </w:rPr>
        <w:t>2</w:t>
      </w:r>
      <w:r>
        <w:rPr>
          <w:rFonts w:ascii="Arial" w:hAnsi="Arial" w:cs="Arial"/>
          <w:sz w:val="24"/>
          <w:szCs w:val="24"/>
        </w:rPr>
        <w:t>), methane (CH</w:t>
      </w:r>
      <w:r>
        <w:rPr>
          <w:rFonts w:ascii="Arial" w:hAnsi="Arial" w:cs="Arial"/>
          <w:sz w:val="24"/>
          <w:szCs w:val="24"/>
          <w:vertAlign w:val="subscript"/>
        </w:rPr>
        <w:t>4</w:t>
      </w:r>
      <w:r>
        <w:rPr>
          <w:rFonts w:ascii="Arial" w:hAnsi="Arial" w:cs="Arial"/>
          <w:sz w:val="24"/>
          <w:szCs w:val="24"/>
        </w:rPr>
        <w:t>), nitrous oxide (N</w:t>
      </w:r>
      <w:r>
        <w:rPr>
          <w:rFonts w:ascii="Arial" w:hAnsi="Arial" w:cs="Arial"/>
          <w:sz w:val="24"/>
          <w:szCs w:val="24"/>
          <w:vertAlign w:val="subscript"/>
        </w:rPr>
        <w:t>2</w:t>
      </w:r>
      <w:r>
        <w:rPr>
          <w:rFonts w:ascii="Arial" w:hAnsi="Arial" w:cs="Arial"/>
          <w:sz w:val="24"/>
          <w:szCs w:val="24"/>
        </w:rPr>
        <w:t>O), perfluorocarbons (PFCs), hydrofluorocarbons (HFCs) and sulphur hexafluoride (SF</w:t>
      </w:r>
      <w:r>
        <w:rPr>
          <w:rFonts w:ascii="Arial" w:hAnsi="Arial" w:cs="Arial"/>
          <w:sz w:val="24"/>
          <w:szCs w:val="24"/>
          <w:vertAlign w:val="subscript"/>
        </w:rPr>
        <w:t>6</w:t>
      </w:r>
      <w:r>
        <w:rPr>
          <w:rFonts w:ascii="Arial" w:hAnsi="Arial" w:cs="Arial"/>
          <w:sz w:val="24"/>
          <w:szCs w:val="24"/>
        </w:rPr>
        <w:t>) and are reported in terms of tonnes of carbon dioxide equivalent.</w:t>
      </w:r>
    </w:p>
    <w:p w:rsidR="00FD1395" w:rsidRDefault="00FD1395" w:rsidP="00433696">
      <w:pPr>
        <w:spacing w:after="0" w:line="240" w:lineRule="auto"/>
        <w:rPr>
          <w:rFonts w:ascii="Arial" w:hAnsi="Arial" w:cs="Arial"/>
          <w:sz w:val="24"/>
          <w:szCs w:val="24"/>
        </w:rPr>
      </w:pPr>
    </w:p>
    <w:p w:rsidR="00FD1395" w:rsidRPr="00F14115" w:rsidRDefault="00FD1395" w:rsidP="00433696">
      <w:pPr>
        <w:spacing w:after="0" w:line="240" w:lineRule="auto"/>
        <w:rPr>
          <w:rFonts w:ascii="Arial" w:hAnsi="Arial" w:cs="Arial"/>
          <w:b/>
          <w:sz w:val="28"/>
          <w:szCs w:val="28"/>
        </w:rPr>
      </w:pPr>
      <w:r w:rsidRPr="00F14115">
        <w:rPr>
          <w:rFonts w:ascii="Arial" w:hAnsi="Arial" w:cs="Arial"/>
          <w:b/>
          <w:sz w:val="28"/>
          <w:szCs w:val="28"/>
        </w:rPr>
        <w:t>Greenhouse gas emissions reporting period April 2009 – March 20</w:t>
      </w:r>
      <w:r w:rsidR="002D46DA">
        <w:rPr>
          <w:rFonts w:ascii="Arial" w:hAnsi="Arial" w:cs="Arial"/>
          <w:b/>
          <w:sz w:val="28"/>
          <w:szCs w:val="28"/>
        </w:rPr>
        <w:t>20</w:t>
      </w:r>
    </w:p>
    <w:p w:rsidR="00FD1395" w:rsidRPr="00586CD8" w:rsidRDefault="00586CD8" w:rsidP="00433696">
      <w:pPr>
        <w:spacing w:after="0" w:line="240" w:lineRule="auto"/>
        <w:rPr>
          <w:rFonts w:ascii="Arial" w:hAnsi="Arial" w:cs="Arial"/>
          <w:sz w:val="24"/>
          <w:szCs w:val="24"/>
        </w:rPr>
      </w:pPr>
      <w:r>
        <w:rPr>
          <w:rFonts w:ascii="Arial" w:hAnsi="Arial" w:cs="Arial"/>
          <w:sz w:val="24"/>
          <w:szCs w:val="24"/>
        </w:rPr>
        <w:t>Table one shows South Oxfordshire District Council greenhouse gas emissions between 2009/10 and 201</w:t>
      </w:r>
      <w:r w:rsidR="002D46DA">
        <w:rPr>
          <w:rFonts w:ascii="Arial" w:hAnsi="Arial" w:cs="Arial"/>
          <w:sz w:val="24"/>
          <w:szCs w:val="24"/>
        </w:rPr>
        <w:t>9</w:t>
      </w:r>
      <w:r>
        <w:rPr>
          <w:rFonts w:ascii="Arial" w:hAnsi="Arial" w:cs="Arial"/>
          <w:sz w:val="24"/>
          <w:szCs w:val="24"/>
        </w:rPr>
        <w:t>/</w:t>
      </w:r>
      <w:r w:rsidR="002D46DA">
        <w:rPr>
          <w:rFonts w:ascii="Arial" w:hAnsi="Arial" w:cs="Arial"/>
          <w:sz w:val="24"/>
          <w:szCs w:val="24"/>
        </w:rPr>
        <w:t>20</w:t>
      </w:r>
      <w:r>
        <w:rPr>
          <w:rFonts w:ascii="Arial" w:hAnsi="Arial" w:cs="Arial"/>
          <w:sz w:val="24"/>
          <w:szCs w:val="24"/>
        </w:rPr>
        <w:t xml:space="preserve"> measured in tonnes of CO</w:t>
      </w:r>
      <w:r>
        <w:rPr>
          <w:rFonts w:ascii="Arial" w:hAnsi="Arial" w:cs="Arial"/>
          <w:sz w:val="24"/>
          <w:szCs w:val="24"/>
          <w:vertAlign w:val="subscript"/>
        </w:rPr>
        <w:t xml:space="preserve">2 </w:t>
      </w:r>
      <w:r>
        <w:rPr>
          <w:rFonts w:ascii="Arial" w:hAnsi="Arial" w:cs="Arial"/>
          <w:sz w:val="24"/>
          <w:szCs w:val="24"/>
        </w:rPr>
        <w:t>equivalent (tCO</w:t>
      </w:r>
      <w:r>
        <w:rPr>
          <w:rFonts w:ascii="Arial" w:hAnsi="Arial" w:cs="Arial"/>
          <w:sz w:val="24"/>
          <w:szCs w:val="24"/>
          <w:vertAlign w:val="subscript"/>
        </w:rPr>
        <w:t>2</w:t>
      </w:r>
      <w:r>
        <w:rPr>
          <w:rFonts w:ascii="Arial" w:hAnsi="Arial" w:cs="Arial"/>
          <w:sz w:val="24"/>
          <w:szCs w:val="24"/>
        </w:rPr>
        <w:t xml:space="preserve">e). Across all scopes, emissions have fallen by </w:t>
      </w:r>
      <w:r w:rsidR="002D46DA">
        <w:rPr>
          <w:rFonts w:ascii="Arial" w:hAnsi="Arial" w:cs="Arial"/>
          <w:sz w:val="24"/>
          <w:szCs w:val="24"/>
        </w:rPr>
        <w:t>2,204</w:t>
      </w:r>
      <w:r>
        <w:rPr>
          <w:rFonts w:ascii="Arial" w:hAnsi="Arial" w:cs="Arial"/>
          <w:sz w:val="24"/>
          <w:szCs w:val="24"/>
        </w:rPr>
        <w:t xml:space="preserve"> tCO</w:t>
      </w:r>
      <w:r>
        <w:rPr>
          <w:rFonts w:ascii="Arial" w:hAnsi="Arial" w:cs="Arial"/>
          <w:sz w:val="24"/>
          <w:szCs w:val="24"/>
          <w:vertAlign w:val="subscript"/>
        </w:rPr>
        <w:t>2</w:t>
      </w:r>
      <w:r>
        <w:rPr>
          <w:rFonts w:ascii="Arial" w:hAnsi="Arial" w:cs="Arial"/>
          <w:sz w:val="24"/>
          <w:szCs w:val="24"/>
        </w:rPr>
        <w:t xml:space="preserve">e – equivalent to a </w:t>
      </w:r>
      <w:r w:rsidR="002D46DA">
        <w:rPr>
          <w:rFonts w:ascii="Arial" w:hAnsi="Arial" w:cs="Arial"/>
          <w:sz w:val="24"/>
          <w:szCs w:val="24"/>
        </w:rPr>
        <w:t>41</w:t>
      </w:r>
      <w:r>
        <w:rPr>
          <w:rFonts w:ascii="Arial" w:hAnsi="Arial" w:cs="Arial"/>
          <w:sz w:val="24"/>
          <w:szCs w:val="24"/>
        </w:rPr>
        <w:t xml:space="preserve"> per cent reduction – since 2009/10. Scope one emissions from gas and oil use in buildings and fuel use in fleet vehicles have decreased by 7</w:t>
      </w:r>
      <w:r w:rsidR="009B0D1F">
        <w:rPr>
          <w:rFonts w:ascii="Arial" w:hAnsi="Arial" w:cs="Arial"/>
          <w:sz w:val="24"/>
          <w:szCs w:val="24"/>
        </w:rPr>
        <w:t>46</w:t>
      </w:r>
      <w:r>
        <w:rPr>
          <w:rFonts w:ascii="Arial" w:hAnsi="Arial" w:cs="Arial"/>
          <w:sz w:val="24"/>
          <w:szCs w:val="24"/>
        </w:rPr>
        <w:t xml:space="preserve"> tCO</w:t>
      </w:r>
      <w:r>
        <w:rPr>
          <w:rFonts w:ascii="Arial" w:hAnsi="Arial" w:cs="Arial"/>
          <w:sz w:val="24"/>
          <w:szCs w:val="24"/>
          <w:vertAlign w:val="subscript"/>
        </w:rPr>
        <w:t>2</w:t>
      </w:r>
      <w:r>
        <w:rPr>
          <w:rFonts w:ascii="Arial" w:hAnsi="Arial" w:cs="Arial"/>
          <w:sz w:val="24"/>
          <w:szCs w:val="24"/>
        </w:rPr>
        <w:t>e, equivalent to a 2</w:t>
      </w:r>
      <w:r w:rsidR="009B0D1F">
        <w:rPr>
          <w:rFonts w:ascii="Arial" w:hAnsi="Arial" w:cs="Arial"/>
          <w:sz w:val="24"/>
          <w:szCs w:val="24"/>
        </w:rPr>
        <w:t>6</w:t>
      </w:r>
      <w:r>
        <w:rPr>
          <w:rFonts w:ascii="Arial" w:hAnsi="Arial" w:cs="Arial"/>
          <w:sz w:val="24"/>
          <w:szCs w:val="24"/>
        </w:rPr>
        <w:t xml:space="preserve"> per cent reduction. Scope two emissions from purchased electricity fell by </w:t>
      </w:r>
      <w:r w:rsidR="009B0D1F">
        <w:rPr>
          <w:rFonts w:ascii="Arial" w:hAnsi="Arial" w:cs="Arial"/>
          <w:sz w:val="24"/>
          <w:szCs w:val="24"/>
        </w:rPr>
        <w:t>68</w:t>
      </w:r>
      <w:r>
        <w:rPr>
          <w:rFonts w:ascii="Arial" w:hAnsi="Arial" w:cs="Arial"/>
          <w:sz w:val="24"/>
          <w:szCs w:val="24"/>
        </w:rPr>
        <w:t xml:space="preserve"> per cent – equivalent to a reduction of </w:t>
      </w:r>
      <w:r w:rsidR="009B0D1F">
        <w:rPr>
          <w:rFonts w:ascii="Arial" w:hAnsi="Arial" w:cs="Arial"/>
          <w:sz w:val="24"/>
          <w:szCs w:val="24"/>
        </w:rPr>
        <w:t>1,086</w:t>
      </w:r>
      <w:r>
        <w:rPr>
          <w:rFonts w:ascii="Arial" w:hAnsi="Arial" w:cs="Arial"/>
          <w:sz w:val="24"/>
          <w:szCs w:val="24"/>
        </w:rPr>
        <w:t xml:space="preserve"> tCO</w:t>
      </w:r>
      <w:r>
        <w:rPr>
          <w:rFonts w:ascii="Arial" w:hAnsi="Arial" w:cs="Arial"/>
          <w:sz w:val="24"/>
          <w:szCs w:val="24"/>
          <w:vertAlign w:val="subscript"/>
        </w:rPr>
        <w:t>2</w:t>
      </w:r>
      <w:r>
        <w:rPr>
          <w:rFonts w:ascii="Arial" w:hAnsi="Arial" w:cs="Arial"/>
          <w:sz w:val="24"/>
          <w:szCs w:val="24"/>
        </w:rPr>
        <w:t xml:space="preserve">e. Scope three emissions from business mileage, contractor energy and fuel use, well to tank (WTT) processes and transmission and distribution losses fell by </w:t>
      </w:r>
      <w:r w:rsidR="009B0D1F">
        <w:rPr>
          <w:rFonts w:ascii="Arial" w:hAnsi="Arial" w:cs="Arial"/>
          <w:sz w:val="24"/>
          <w:szCs w:val="24"/>
        </w:rPr>
        <w:t>37</w:t>
      </w:r>
      <w:r w:rsidR="00583C1B">
        <w:rPr>
          <w:rFonts w:ascii="Arial" w:hAnsi="Arial" w:cs="Arial"/>
          <w:sz w:val="24"/>
          <w:szCs w:val="24"/>
        </w:rPr>
        <w:t>1</w:t>
      </w:r>
      <w:r>
        <w:rPr>
          <w:rFonts w:ascii="Arial" w:hAnsi="Arial" w:cs="Arial"/>
          <w:sz w:val="24"/>
          <w:szCs w:val="24"/>
        </w:rPr>
        <w:t xml:space="preserve"> tCO</w:t>
      </w:r>
      <w:r>
        <w:rPr>
          <w:rFonts w:ascii="Arial" w:hAnsi="Arial" w:cs="Arial"/>
          <w:sz w:val="24"/>
          <w:szCs w:val="24"/>
          <w:vertAlign w:val="subscript"/>
        </w:rPr>
        <w:t>2</w:t>
      </w:r>
      <w:r>
        <w:rPr>
          <w:rFonts w:ascii="Arial" w:hAnsi="Arial" w:cs="Arial"/>
          <w:sz w:val="24"/>
          <w:szCs w:val="24"/>
        </w:rPr>
        <w:t xml:space="preserve">e, equal to a reduction of </w:t>
      </w:r>
      <w:r w:rsidR="009B0D1F">
        <w:rPr>
          <w:rFonts w:ascii="Arial" w:hAnsi="Arial" w:cs="Arial"/>
          <w:sz w:val="24"/>
          <w:szCs w:val="24"/>
        </w:rPr>
        <w:t>37</w:t>
      </w:r>
      <w:r>
        <w:rPr>
          <w:rFonts w:ascii="Arial" w:hAnsi="Arial" w:cs="Arial"/>
          <w:sz w:val="24"/>
          <w:szCs w:val="24"/>
        </w:rPr>
        <w:t xml:space="preserve"> per cent</w:t>
      </w:r>
      <w:r w:rsidR="00CB0B43">
        <w:rPr>
          <w:rFonts w:ascii="Arial" w:hAnsi="Arial" w:cs="Arial"/>
          <w:sz w:val="24"/>
          <w:szCs w:val="24"/>
        </w:rPr>
        <w:t>.</w:t>
      </w:r>
      <w:r>
        <w:rPr>
          <w:rFonts w:ascii="Arial" w:hAnsi="Arial" w:cs="Arial"/>
          <w:sz w:val="24"/>
          <w:szCs w:val="24"/>
        </w:rPr>
        <w:t xml:space="preserve"> </w:t>
      </w:r>
    </w:p>
    <w:p w:rsidR="00FD1395" w:rsidRDefault="00FD1395" w:rsidP="00433696">
      <w:pPr>
        <w:spacing w:after="0" w:line="240" w:lineRule="auto"/>
        <w:rPr>
          <w:rFonts w:ascii="Arial" w:hAnsi="Arial" w:cs="Arial"/>
          <w:b/>
          <w:sz w:val="24"/>
          <w:szCs w:val="24"/>
        </w:rPr>
      </w:pPr>
    </w:p>
    <w:p w:rsidR="00FD1395" w:rsidRDefault="00FD1395" w:rsidP="00433696">
      <w:pPr>
        <w:spacing w:after="0" w:line="240" w:lineRule="auto"/>
        <w:rPr>
          <w:rFonts w:ascii="Arial" w:hAnsi="Arial" w:cs="Arial"/>
          <w:b/>
          <w:sz w:val="24"/>
          <w:szCs w:val="24"/>
        </w:rPr>
      </w:pPr>
    </w:p>
    <w:p w:rsidR="00FD1395" w:rsidRDefault="00381F79" w:rsidP="00433696">
      <w:pPr>
        <w:spacing w:after="0" w:line="240" w:lineRule="auto"/>
        <w:rPr>
          <w:rFonts w:ascii="Arial" w:hAnsi="Arial" w:cs="Arial"/>
          <w:b/>
          <w:sz w:val="20"/>
          <w:szCs w:val="20"/>
        </w:rPr>
      </w:pPr>
      <w:r>
        <w:rPr>
          <w:rFonts w:ascii="Arial" w:hAnsi="Arial" w:cs="Arial"/>
          <w:b/>
          <w:sz w:val="20"/>
          <w:szCs w:val="20"/>
        </w:rPr>
        <w:t>Table One: South Oxfordshire District Council greenhouse gas emissions 2009/10 – 201</w:t>
      </w:r>
      <w:r w:rsidR="0072082F">
        <w:rPr>
          <w:rFonts w:ascii="Arial" w:hAnsi="Arial" w:cs="Arial"/>
          <w:b/>
          <w:sz w:val="20"/>
          <w:szCs w:val="20"/>
        </w:rPr>
        <w:t>9</w:t>
      </w:r>
      <w:r>
        <w:rPr>
          <w:rFonts w:ascii="Arial" w:hAnsi="Arial" w:cs="Arial"/>
          <w:b/>
          <w:sz w:val="20"/>
          <w:szCs w:val="20"/>
        </w:rPr>
        <w:t>/</w:t>
      </w:r>
      <w:r w:rsidR="0072082F">
        <w:rPr>
          <w:rFonts w:ascii="Arial" w:hAnsi="Arial" w:cs="Arial"/>
          <w:b/>
          <w:sz w:val="20"/>
          <w:szCs w:val="20"/>
        </w:rPr>
        <w:t>20</w:t>
      </w:r>
      <w:r w:rsidR="00186BDF">
        <w:rPr>
          <w:rStyle w:val="FootnoteReference"/>
          <w:rFonts w:ascii="Arial" w:hAnsi="Arial" w:cs="Arial"/>
          <w:b/>
          <w:sz w:val="20"/>
          <w:szCs w:val="20"/>
        </w:rPr>
        <w:footnoteReference w:id="1"/>
      </w:r>
    </w:p>
    <w:p w:rsidR="00381F79" w:rsidRPr="00381F79" w:rsidRDefault="00381F79" w:rsidP="00433696">
      <w:pPr>
        <w:spacing w:after="0" w:line="240" w:lineRule="auto"/>
        <w:rPr>
          <w:rFonts w:ascii="Arial" w:hAnsi="Arial" w:cs="Arial"/>
          <w:b/>
          <w:sz w:val="20"/>
          <w:szCs w:val="20"/>
        </w:rPr>
      </w:pPr>
    </w:p>
    <w:tbl>
      <w:tblPr>
        <w:tblStyle w:val="TableGrid"/>
        <w:tblW w:w="15840" w:type="dxa"/>
        <w:tblInd w:w="5" w:type="dxa"/>
        <w:tblLayout w:type="fixed"/>
        <w:tblLook w:val="04A0" w:firstRow="1" w:lastRow="0" w:firstColumn="1" w:lastColumn="0" w:noHBand="0" w:noVBand="1"/>
      </w:tblPr>
      <w:tblGrid>
        <w:gridCol w:w="1695"/>
        <w:gridCol w:w="1076"/>
        <w:gridCol w:w="1077"/>
        <w:gridCol w:w="1077"/>
        <w:gridCol w:w="1077"/>
        <w:gridCol w:w="1077"/>
        <w:gridCol w:w="1078"/>
        <w:gridCol w:w="1077"/>
        <w:gridCol w:w="1077"/>
        <w:gridCol w:w="1077"/>
        <w:gridCol w:w="1077"/>
        <w:gridCol w:w="1077"/>
        <w:gridCol w:w="1078"/>
        <w:gridCol w:w="1077"/>
        <w:gridCol w:w="143"/>
      </w:tblGrid>
      <w:tr w:rsidR="002D46DA" w:rsidRPr="00FD1395" w:rsidTr="002D46DA">
        <w:tc>
          <w:tcPr>
            <w:tcW w:w="1695" w:type="dxa"/>
            <w:tcBorders>
              <w:top w:val="nil"/>
              <w:left w:val="nil"/>
            </w:tcBorders>
          </w:tcPr>
          <w:p w:rsidR="002D46DA" w:rsidRPr="00FD1395" w:rsidRDefault="002D46DA" w:rsidP="00433696">
            <w:pPr>
              <w:rPr>
                <w:rFonts w:ascii="Arial" w:hAnsi="Arial" w:cs="Arial"/>
                <w:sz w:val="20"/>
                <w:szCs w:val="20"/>
              </w:rPr>
            </w:pPr>
          </w:p>
        </w:tc>
        <w:tc>
          <w:tcPr>
            <w:tcW w:w="12925" w:type="dxa"/>
            <w:gridSpan w:val="12"/>
            <w:shd w:val="clear" w:color="auto" w:fill="CCFFCC"/>
          </w:tcPr>
          <w:p w:rsidR="002D46DA" w:rsidRPr="00FD1395" w:rsidRDefault="002D46DA" w:rsidP="00FD1395">
            <w:pPr>
              <w:jc w:val="center"/>
              <w:rPr>
                <w:rFonts w:ascii="Arial" w:hAnsi="Arial" w:cs="Arial"/>
                <w:sz w:val="20"/>
                <w:szCs w:val="20"/>
              </w:rPr>
            </w:pPr>
            <w:r w:rsidRPr="00FD1395">
              <w:rPr>
                <w:rFonts w:ascii="Arial" w:hAnsi="Arial" w:cs="Arial"/>
                <w:sz w:val="20"/>
                <w:szCs w:val="20"/>
              </w:rPr>
              <w:t>tCO</w:t>
            </w:r>
            <w:r w:rsidRPr="00FD1395">
              <w:rPr>
                <w:rFonts w:ascii="Arial" w:hAnsi="Arial" w:cs="Arial"/>
                <w:sz w:val="20"/>
                <w:szCs w:val="20"/>
                <w:vertAlign w:val="subscript"/>
              </w:rPr>
              <w:t>2</w:t>
            </w:r>
            <w:r w:rsidRPr="00FD1395">
              <w:rPr>
                <w:rFonts w:ascii="Arial" w:hAnsi="Arial" w:cs="Arial"/>
                <w:sz w:val="20"/>
                <w:szCs w:val="20"/>
              </w:rPr>
              <w:t>e</w:t>
            </w:r>
          </w:p>
        </w:tc>
        <w:tc>
          <w:tcPr>
            <w:tcW w:w="1220" w:type="dxa"/>
            <w:gridSpan w:val="2"/>
            <w:tcBorders>
              <w:top w:val="nil"/>
              <w:right w:val="nil"/>
            </w:tcBorders>
          </w:tcPr>
          <w:p w:rsidR="002D46DA" w:rsidRPr="00FD1395" w:rsidRDefault="002D46DA" w:rsidP="00433696">
            <w:pPr>
              <w:rPr>
                <w:rFonts w:ascii="Arial" w:hAnsi="Arial" w:cs="Arial"/>
                <w:sz w:val="20"/>
                <w:szCs w:val="20"/>
              </w:rPr>
            </w:pPr>
          </w:p>
        </w:tc>
      </w:tr>
      <w:tr w:rsidR="002D46DA" w:rsidRPr="00FD1395" w:rsidTr="002D46DA">
        <w:trPr>
          <w:gridAfter w:val="1"/>
          <w:wAfter w:w="143" w:type="dxa"/>
        </w:trPr>
        <w:tc>
          <w:tcPr>
            <w:tcW w:w="1695"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Scope</w:t>
            </w:r>
          </w:p>
        </w:tc>
        <w:tc>
          <w:tcPr>
            <w:tcW w:w="1076"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Baseline 2009/10</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2010/11</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2011/12</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2012/13</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2013/14</w:t>
            </w:r>
          </w:p>
        </w:tc>
        <w:tc>
          <w:tcPr>
            <w:tcW w:w="1078"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2014/15</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2015/16</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2016/17</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2017/18</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2018/19</w:t>
            </w:r>
          </w:p>
        </w:tc>
        <w:tc>
          <w:tcPr>
            <w:tcW w:w="1077" w:type="dxa"/>
            <w:shd w:val="clear" w:color="auto" w:fill="CCFFCC"/>
          </w:tcPr>
          <w:p w:rsidR="002D46DA" w:rsidRPr="00FD1395" w:rsidRDefault="002D46DA" w:rsidP="00433696">
            <w:pPr>
              <w:rPr>
                <w:rFonts w:ascii="Arial" w:hAnsi="Arial" w:cs="Arial"/>
                <w:sz w:val="20"/>
                <w:szCs w:val="20"/>
              </w:rPr>
            </w:pPr>
            <w:r>
              <w:rPr>
                <w:rFonts w:ascii="Arial" w:hAnsi="Arial" w:cs="Arial"/>
                <w:sz w:val="20"/>
                <w:szCs w:val="20"/>
              </w:rPr>
              <w:t>2019/20</w:t>
            </w:r>
          </w:p>
        </w:tc>
        <w:tc>
          <w:tcPr>
            <w:tcW w:w="1078"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Change since 2009/10</w:t>
            </w:r>
          </w:p>
        </w:tc>
        <w:tc>
          <w:tcPr>
            <w:tcW w:w="1077" w:type="dxa"/>
            <w:shd w:val="clear" w:color="auto" w:fill="CCFFCC"/>
          </w:tcPr>
          <w:p w:rsidR="002D46DA" w:rsidRPr="00FD1395" w:rsidRDefault="002D46DA" w:rsidP="00433696">
            <w:pPr>
              <w:rPr>
                <w:rFonts w:ascii="Arial" w:hAnsi="Arial" w:cs="Arial"/>
                <w:sz w:val="20"/>
                <w:szCs w:val="20"/>
              </w:rPr>
            </w:pPr>
            <w:r w:rsidRPr="00FD1395">
              <w:rPr>
                <w:rFonts w:ascii="Arial" w:hAnsi="Arial" w:cs="Arial"/>
                <w:sz w:val="20"/>
                <w:szCs w:val="20"/>
              </w:rPr>
              <w:t>% change since 2009/10</w:t>
            </w:r>
          </w:p>
        </w:tc>
      </w:tr>
      <w:tr w:rsidR="002D46DA" w:rsidRPr="00FD1395" w:rsidTr="002D46DA">
        <w:trPr>
          <w:gridAfter w:val="1"/>
          <w:wAfter w:w="143" w:type="dxa"/>
        </w:trPr>
        <w:tc>
          <w:tcPr>
            <w:tcW w:w="1695" w:type="dxa"/>
          </w:tcPr>
          <w:p w:rsidR="002D46DA" w:rsidRPr="00FD1395" w:rsidRDefault="002D46DA" w:rsidP="00433696">
            <w:pPr>
              <w:rPr>
                <w:rFonts w:ascii="Arial" w:hAnsi="Arial" w:cs="Arial"/>
                <w:sz w:val="20"/>
                <w:szCs w:val="20"/>
              </w:rPr>
            </w:pPr>
            <w:r w:rsidRPr="00FD1395">
              <w:rPr>
                <w:rFonts w:ascii="Arial" w:hAnsi="Arial" w:cs="Arial"/>
                <w:sz w:val="20"/>
                <w:szCs w:val="20"/>
              </w:rPr>
              <w:t>Scope one</w:t>
            </w:r>
          </w:p>
        </w:tc>
        <w:tc>
          <w:tcPr>
            <w:tcW w:w="1076" w:type="dxa"/>
          </w:tcPr>
          <w:p w:rsidR="002D46DA" w:rsidRPr="00FD1395" w:rsidRDefault="002D46DA" w:rsidP="00433696">
            <w:pPr>
              <w:rPr>
                <w:rFonts w:ascii="Arial" w:hAnsi="Arial" w:cs="Arial"/>
                <w:sz w:val="20"/>
                <w:szCs w:val="20"/>
              </w:rPr>
            </w:pPr>
            <w:r>
              <w:rPr>
                <w:rFonts w:ascii="Arial" w:hAnsi="Arial" w:cs="Arial"/>
                <w:sz w:val="20"/>
                <w:szCs w:val="20"/>
              </w:rPr>
              <w:t>2,820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2,594</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2,462</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2,422</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2,422</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2,480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2,452</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2,399</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2,274</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2,068</w:t>
            </w:r>
          </w:p>
        </w:tc>
        <w:tc>
          <w:tcPr>
            <w:tcW w:w="1077" w:type="dxa"/>
          </w:tcPr>
          <w:p w:rsidR="002D46DA" w:rsidRDefault="002D46DA" w:rsidP="00433696">
            <w:pPr>
              <w:rPr>
                <w:rFonts w:ascii="Arial" w:hAnsi="Arial" w:cs="Arial"/>
                <w:sz w:val="20"/>
                <w:szCs w:val="20"/>
              </w:rPr>
            </w:pPr>
            <w:r>
              <w:rPr>
                <w:rFonts w:ascii="Arial" w:hAnsi="Arial" w:cs="Arial"/>
                <w:sz w:val="20"/>
                <w:szCs w:val="20"/>
              </w:rPr>
              <w:t>2,074</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-746</w:t>
            </w:r>
          </w:p>
        </w:tc>
        <w:tc>
          <w:tcPr>
            <w:tcW w:w="1077" w:type="dxa"/>
          </w:tcPr>
          <w:p w:rsidR="002D46DA" w:rsidRPr="00FD1395" w:rsidRDefault="009B0D1F" w:rsidP="00433696">
            <w:pPr>
              <w:rPr>
                <w:rFonts w:ascii="Arial" w:hAnsi="Arial" w:cs="Arial"/>
                <w:sz w:val="20"/>
                <w:szCs w:val="20"/>
              </w:rPr>
            </w:pPr>
            <w:r>
              <w:rPr>
                <w:rFonts w:ascii="Arial" w:hAnsi="Arial" w:cs="Arial"/>
                <w:sz w:val="20"/>
                <w:szCs w:val="20"/>
              </w:rPr>
              <w:t>-26%</w:t>
            </w:r>
          </w:p>
        </w:tc>
      </w:tr>
      <w:tr w:rsidR="002D46DA" w:rsidRPr="00FD1395" w:rsidTr="002D46DA">
        <w:trPr>
          <w:gridAfter w:val="1"/>
          <w:wAfter w:w="143" w:type="dxa"/>
        </w:trPr>
        <w:tc>
          <w:tcPr>
            <w:tcW w:w="1695" w:type="dxa"/>
          </w:tcPr>
          <w:p w:rsidR="002D46DA" w:rsidRPr="00FD1395" w:rsidRDefault="002D46DA" w:rsidP="00433696">
            <w:pPr>
              <w:rPr>
                <w:rFonts w:ascii="Arial" w:hAnsi="Arial" w:cs="Arial"/>
                <w:sz w:val="20"/>
                <w:szCs w:val="20"/>
              </w:rPr>
            </w:pPr>
            <w:r>
              <w:rPr>
                <w:rFonts w:ascii="Arial" w:hAnsi="Arial" w:cs="Arial"/>
                <w:sz w:val="20"/>
                <w:szCs w:val="20"/>
              </w:rPr>
              <w:t>Scope two</w:t>
            </w:r>
          </w:p>
        </w:tc>
        <w:tc>
          <w:tcPr>
            <w:tcW w:w="1076" w:type="dxa"/>
          </w:tcPr>
          <w:p w:rsidR="002D46DA" w:rsidRPr="00FD1395" w:rsidRDefault="002D46DA" w:rsidP="00433696">
            <w:pPr>
              <w:rPr>
                <w:rFonts w:ascii="Arial" w:hAnsi="Arial" w:cs="Arial"/>
                <w:sz w:val="20"/>
                <w:szCs w:val="20"/>
              </w:rPr>
            </w:pPr>
            <w:r>
              <w:rPr>
                <w:rFonts w:ascii="Arial" w:hAnsi="Arial" w:cs="Arial"/>
                <w:sz w:val="20"/>
                <w:szCs w:val="20"/>
              </w:rPr>
              <w:t>1,610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1,447</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1,221</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1,162</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1,092</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1,217</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1,001</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922</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809</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809</w:t>
            </w:r>
          </w:p>
        </w:tc>
        <w:tc>
          <w:tcPr>
            <w:tcW w:w="1077" w:type="dxa"/>
          </w:tcPr>
          <w:p w:rsidR="002D46DA" w:rsidRDefault="002D46DA" w:rsidP="00433696">
            <w:pPr>
              <w:rPr>
                <w:rFonts w:ascii="Arial" w:hAnsi="Arial" w:cs="Arial"/>
                <w:sz w:val="20"/>
                <w:szCs w:val="20"/>
              </w:rPr>
            </w:pPr>
            <w:r>
              <w:rPr>
                <w:rFonts w:ascii="Arial" w:hAnsi="Arial" w:cs="Arial"/>
                <w:sz w:val="20"/>
                <w:szCs w:val="20"/>
              </w:rPr>
              <w:t>524</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-1086</w:t>
            </w:r>
          </w:p>
        </w:tc>
        <w:tc>
          <w:tcPr>
            <w:tcW w:w="1077" w:type="dxa"/>
          </w:tcPr>
          <w:p w:rsidR="002D46DA" w:rsidRPr="00FD1395" w:rsidRDefault="009B0D1F" w:rsidP="00433696">
            <w:pPr>
              <w:rPr>
                <w:rFonts w:ascii="Arial" w:hAnsi="Arial" w:cs="Arial"/>
                <w:sz w:val="20"/>
                <w:szCs w:val="20"/>
              </w:rPr>
            </w:pPr>
            <w:r>
              <w:rPr>
                <w:rFonts w:ascii="Arial" w:hAnsi="Arial" w:cs="Arial"/>
                <w:sz w:val="20"/>
                <w:szCs w:val="20"/>
              </w:rPr>
              <w:t>-68%</w:t>
            </w:r>
          </w:p>
        </w:tc>
      </w:tr>
      <w:tr w:rsidR="002D46DA" w:rsidRPr="00FD1395" w:rsidTr="002D46DA">
        <w:trPr>
          <w:gridAfter w:val="1"/>
          <w:wAfter w:w="143" w:type="dxa"/>
        </w:trPr>
        <w:tc>
          <w:tcPr>
            <w:tcW w:w="1695" w:type="dxa"/>
          </w:tcPr>
          <w:p w:rsidR="002D46DA" w:rsidRPr="00FD1395" w:rsidRDefault="002D46DA" w:rsidP="00433696">
            <w:pPr>
              <w:rPr>
                <w:rFonts w:ascii="Arial" w:hAnsi="Arial" w:cs="Arial"/>
                <w:sz w:val="20"/>
                <w:szCs w:val="20"/>
              </w:rPr>
            </w:pPr>
            <w:r>
              <w:rPr>
                <w:rFonts w:ascii="Arial" w:hAnsi="Arial" w:cs="Arial"/>
                <w:sz w:val="20"/>
                <w:szCs w:val="20"/>
              </w:rPr>
              <w:t>Scope three</w:t>
            </w:r>
          </w:p>
        </w:tc>
        <w:tc>
          <w:tcPr>
            <w:tcW w:w="1076" w:type="dxa"/>
          </w:tcPr>
          <w:p w:rsidR="002D46DA" w:rsidRPr="00FD1395" w:rsidRDefault="002D46DA" w:rsidP="00433696">
            <w:pPr>
              <w:rPr>
                <w:rFonts w:ascii="Arial" w:hAnsi="Arial" w:cs="Arial"/>
                <w:sz w:val="20"/>
                <w:szCs w:val="20"/>
              </w:rPr>
            </w:pPr>
            <w:r>
              <w:rPr>
                <w:rFonts w:ascii="Arial" w:hAnsi="Arial" w:cs="Arial"/>
                <w:sz w:val="20"/>
                <w:szCs w:val="20"/>
              </w:rPr>
              <w:t>999</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936</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852</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857</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901</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929</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880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838</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814</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802</w:t>
            </w:r>
          </w:p>
        </w:tc>
        <w:tc>
          <w:tcPr>
            <w:tcW w:w="1077" w:type="dxa"/>
          </w:tcPr>
          <w:p w:rsidR="002D46DA" w:rsidRDefault="002D46DA" w:rsidP="00433696">
            <w:pPr>
              <w:rPr>
                <w:rFonts w:ascii="Arial" w:hAnsi="Arial" w:cs="Arial"/>
                <w:sz w:val="20"/>
                <w:szCs w:val="20"/>
              </w:rPr>
            </w:pPr>
            <w:r>
              <w:rPr>
                <w:rFonts w:ascii="Arial" w:hAnsi="Arial" w:cs="Arial"/>
                <w:sz w:val="20"/>
                <w:szCs w:val="20"/>
              </w:rPr>
              <w:t>62</w:t>
            </w:r>
            <w:r w:rsidR="00583C1B">
              <w:rPr>
                <w:rFonts w:ascii="Arial" w:hAnsi="Arial" w:cs="Arial"/>
                <w:sz w:val="20"/>
                <w:szCs w:val="20"/>
              </w:rPr>
              <w:t>8</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-37</w:t>
            </w:r>
            <w:r w:rsidR="00583C1B">
              <w:rPr>
                <w:rFonts w:ascii="Arial" w:hAnsi="Arial" w:cs="Arial"/>
                <w:sz w:val="20"/>
                <w:szCs w:val="20"/>
              </w:rPr>
              <w:t>1</w:t>
            </w:r>
          </w:p>
        </w:tc>
        <w:tc>
          <w:tcPr>
            <w:tcW w:w="1077" w:type="dxa"/>
          </w:tcPr>
          <w:p w:rsidR="002D46DA" w:rsidRPr="00FD1395" w:rsidRDefault="009B0D1F" w:rsidP="00433696">
            <w:pPr>
              <w:rPr>
                <w:rFonts w:ascii="Arial" w:hAnsi="Arial" w:cs="Arial"/>
                <w:sz w:val="20"/>
                <w:szCs w:val="20"/>
              </w:rPr>
            </w:pPr>
            <w:r>
              <w:rPr>
                <w:rFonts w:ascii="Arial" w:hAnsi="Arial" w:cs="Arial"/>
                <w:sz w:val="20"/>
                <w:szCs w:val="20"/>
              </w:rPr>
              <w:t>-37%</w:t>
            </w:r>
          </w:p>
        </w:tc>
      </w:tr>
      <w:tr w:rsidR="002D46DA" w:rsidRPr="00FD1395" w:rsidTr="002D46DA">
        <w:trPr>
          <w:gridAfter w:val="1"/>
          <w:wAfter w:w="143" w:type="dxa"/>
        </w:trPr>
        <w:tc>
          <w:tcPr>
            <w:tcW w:w="1695"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Gross emissions</w:t>
            </w:r>
          </w:p>
        </w:tc>
        <w:tc>
          <w:tcPr>
            <w:tcW w:w="1076"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5,429</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4,977</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4,535</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4,441</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4,414</w:t>
            </w:r>
          </w:p>
        </w:tc>
        <w:tc>
          <w:tcPr>
            <w:tcW w:w="1078"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4,626</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4,333</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4,160</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3,896</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3,680</w:t>
            </w:r>
          </w:p>
        </w:tc>
        <w:tc>
          <w:tcPr>
            <w:tcW w:w="1077" w:type="dxa"/>
            <w:shd w:val="clear" w:color="auto" w:fill="FFFF99"/>
          </w:tcPr>
          <w:p w:rsidR="002D46DA" w:rsidRDefault="002D46DA" w:rsidP="00433696">
            <w:pPr>
              <w:rPr>
                <w:rFonts w:ascii="Arial" w:hAnsi="Arial" w:cs="Arial"/>
                <w:sz w:val="20"/>
                <w:szCs w:val="20"/>
              </w:rPr>
            </w:pPr>
            <w:r>
              <w:rPr>
                <w:rFonts w:ascii="Arial" w:hAnsi="Arial" w:cs="Arial"/>
                <w:sz w:val="20"/>
                <w:szCs w:val="20"/>
              </w:rPr>
              <w:t>3,225</w:t>
            </w:r>
          </w:p>
        </w:tc>
        <w:tc>
          <w:tcPr>
            <w:tcW w:w="1078"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-2,204</w:t>
            </w:r>
          </w:p>
        </w:tc>
        <w:tc>
          <w:tcPr>
            <w:tcW w:w="1077" w:type="dxa"/>
            <w:shd w:val="clear" w:color="auto" w:fill="FFFF99"/>
          </w:tcPr>
          <w:p w:rsidR="002D46DA" w:rsidRPr="00FD1395" w:rsidRDefault="002D46DA" w:rsidP="00433696">
            <w:pPr>
              <w:rPr>
                <w:rFonts w:ascii="Arial" w:hAnsi="Arial" w:cs="Arial"/>
                <w:sz w:val="20"/>
                <w:szCs w:val="20"/>
              </w:rPr>
            </w:pPr>
            <w:r>
              <w:rPr>
                <w:rFonts w:ascii="Arial" w:hAnsi="Arial" w:cs="Arial"/>
                <w:sz w:val="20"/>
                <w:szCs w:val="20"/>
              </w:rPr>
              <w:t>-41%</w:t>
            </w:r>
          </w:p>
        </w:tc>
      </w:tr>
      <w:tr w:rsidR="002D46DA" w:rsidRPr="00FD1395" w:rsidTr="002D46DA">
        <w:trPr>
          <w:gridAfter w:val="1"/>
          <w:wAfter w:w="143" w:type="dxa"/>
        </w:trPr>
        <w:tc>
          <w:tcPr>
            <w:tcW w:w="1695" w:type="dxa"/>
          </w:tcPr>
          <w:p w:rsidR="002D46DA" w:rsidRPr="00FD1395" w:rsidRDefault="002D46DA" w:rsidP="00433696">
            <w:pPr>
              <w:rPr>
                <w:rFonts w:ascii="Arial" w:hAnsi="Arial" w:cs="Arial"/>
                <w:sz w:val="20"/>
                <w:szCs w:val="20"/>
              </w:rPr>
            </w:pPr>
            <w:r>
              <w:rPr>
                <w:rFonts w:ascii="Arial" w:hAnsi="Arial" w:cs="Arial"/>
                <w:sz w:val="20"/>
                <w:szCs w:val="20"/>
              </w:rPr>
              <w:t>Carbon offsets</w:t>
            </w:r>
          </w:p>
        </w:tc>
        <w:tc>
          <w:tcPr>
            <w:tcW w:w="1076"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shd w:val="clear" w:color="auto" w:fill="808080" w:themeFill="background1" w:themeFillShade="80"/>
          </w:tcPr>
          <w:p w:rsidR="002D46DA" w:rsidRPr="00FD1395" w:rsidRDefault="002D46DA" w:rsidP="00433696">
            <w:pPr>
              <w:rPr>
                <w:rFonts w:ascii="Arial" w:hAnsi="Arial" w:cs="Arial"/>
                <w:sz w:val="20"/>
                <w:szCs w:val="20"/>
              </w:rPr>
            </w:pPr>
          </w:p>
        </w:tc>
        <w:tc>
          <w:tcPr>
            <w:tcW w:w="1078" w:type="dxa"/>
            <w:shd w:val="clear" w:color="auto" w:fill="808080" w:themeFill="background1" w:themeFillShade="80"/>
          </w:tcPr>
          <w:p w:rsidR="002D46DA" w:rsidRPr="00FD1395" w:rsidRDefault="002D46DA" w:rsidP="00433696">
            <w:pPr>
              <w:rPr>
                <w:rFonts w:ascii="Arial" w:hAnsi="Arial" w:cs="Arial"/>
                <w:sz w:val="20"/>
                <w:szCs w:val="20"/>
              </w:rPr>
            </w:pPr>
          </w:p>
        </w:tc>
        <w:tc>
          <w:tcPr>
            <w:tcW w:w="1077" w:type="dxa"/>
            <w:shd w:val="clear" w:color="auto" w:fill="808080" w:themeFill="background1" w:themeFillShade="80"/>
          </w:tcPr>
          <w:p w:rsidR="002D46DA" w:rsidRPr="00FD1395" w:rsidRDefault="002D46DA" w:rsidP="00433696">
            <w:pPr>
              <w:rPr>
                <w:rFonts w:ascii="Arial" w:hAnsi="Arial" w:cs="Arial"/>
                <w:sz w:val="20"/>
                <w:szCs w:val="20"/>
              </w:rPr>
            </w:pPr>
          </w:p>
        </w:tc>
      </w:tr>
      <w:tr w:rsidR="002D46DA" w:rsidRPr="00FD1395" w:rsidTr="002D46DA">
        <w:trPr>
          <w:gridAfter w:val="1"/>
          <w:wAfter w:w="143" w:type="dxa"/>
        </w:trPr>
        <w:tc>
          <w:tcPr>
            <w:tcW w:w="1695" w:type="dxa"/>
          </w:tcPr>
          <w:p w:rsidR="002D46DA" w:rsidRPr="00FD1395" w:rsidRDefault="002D46DA" w:rsidP="00433696">
            <w:pPr>
              <w:rPr>
                <w:rFonts w:ascii="Arial" w:hAnsi="Arial" w:cs="Arial"/>
                <w:sz w:val="20"/>
                <w:szCs w:val="20"/>
              </w:rPr>
            </w:pPr>
            <w:r>
              <w:rPr>
                <w:rFonts w:ascii="Arial" w:hAnsi="Arial" w:cs="Arial"/>
                <w:sz w:val="20"/>
                <w:szCs w:val="20"/>
              </w:rPr>
              <w:t>Green tariff</w:t>
            </w:r>
          </w:p>
        </w:tc>
        <w:tc>
          <w:tcPr>
            <w:tcW w:w="1076"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8"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tcPr>
          <w:p w:rsidR="002D46DA" w:rsidRPr="00FD1395" w:rsidRDefault="002D46DA" w:rsidP="00433696">
            <w:pPr>
              <w:rPr>
                <w:rFonts w:ascii="Arial" w:hAnsi="Arial" w:cs="Arial"/>
                <w:sz w:val="20"/>
                <w:szCs w:val="20"/>
              </w:rPr>
            </w:pPr>
            <w:r>
              <w:rPr>
                <w:rFonts w:ascii="Arial" w:hAnsi="Arial" w:cs="Arial"/>
                <w:sz w:val="20"/>
                <w:szCs w:val="20"/>
              </w:rPr>
              <w:t>0</w:t>
            </w:r>
          </w:p>
        </w:tc>
        <w:tc>
          <w:tcPr>
            <w:tcW w:w="1077" w:type="dxa"/>
            <w:shd w:val="clear" w:color="auto" w:fill="808080" w:themeFill="background1" w:themeFillShade="80"/>
          </w:tcPr>
          <w:p w:rsidR="002D46DA" w:rsidRPr="00FD1395" w:rsidRDefault="002D46DA" w:rsidP="00433696">
            <w:pPr>
              <w:rPr>
                <w:rFonts w:ascii="Arial" w:hAnsi="Arial" w:cs="Arial"/>
                <w:sz w:val="20"/>
                <w:szCs w:val="20"/>
              </w:rPr>
            </w:pPr>
          </w:p>
        </w:tc>
        <w:tc>
          <w:tcPr>
            <w:tcW w:w="1078" w:type="dxa"/>
            <w:shd w:val="clear" w:color="auto" w:fill="808080" w:themeFill="background1" w:themeFillShade="80"/>
          </w:tcPr>
          <w:p w:rsidR="002D46DA" w:rsidRPr="00FD1395" w:rsidRDefault="002D46DA" w:rsidP="00433696">
            <w:pPr>
              <w:rPr>
                <w:rFonts w:ascii="Arial" w:hAnsi="Arial" w:cs="Arial"/>
                <w:sz w:val="20"/>
                <w:szCs w:val="20"/>
              </w:rPr>
            </w:pPr>
          </w:p>
        </w:tc>
        <w:tc>
          <w:tcPr>
            <w:tcW w:w="1077" w:type="dxa"/>
            <w:shd w:val="clear" w:color="auto" w:fill="808080" w:themeFill="background1" w:themeFillShade="80"/>
          </w:tcPr>
          <w:p w:rsidR="002D46DA" w:rsidRPr="00FD1395" w:rsidRDefault="002D46DA" w:rsidP="00433696">
            <w:pPr>
              <w:rPr>
                <w:rFonts w:ascii="Arial" w:hAnsi="Arial" w:cs="Arial"/>
                <w:sz w:val="20"/>
                <w:szCs w:val="20"/>
              </w:rPr>
            </w:pPr>
          </w:p>
        </w:tc>
      </w:tr>
      <w:tr w:rsidR="002D46DA" w:rsidRPr="00FD1395" w:rsidTr="002D46DA">
        <w:trPr>
          <w:gridAfter w:val="1"/>
          <w:wAfter w:w="143" w:type="dxa"/>
        </w:trPr>
        <w:tc>
          <w:tcPr>
            <w:tcW w:w="1695" w:type="dxa"/>
            <w:shd w:val="clear" w:color="auto" w:fill="FFFF99"/>
          </w:tcPr>
          <w:p w:rsidR="002D46DA" w:rsidRDefault="002D46DA" w:rsidP="001D0616">
            <w:pPr>
              <w:rPr>
                <w:rFonts w:ascii="Arial" w:hAnsi="Arial" w:cs="Arial"/>
                <w:sz w:val="20"/>
                <w:szCs w:val="20"/>
              </w:rPr>
            </w:pPr>
            <w:r>
              <w:rPr>
                <w:rFonts w:ascii="Arial" w:hAnsi="Arial" w:cs="Arial"/>
                <w:sz w:val="20"/>
                <w:szCs w:val="20"/>
              </w:rPr>
              <w:t>Scope</w:t>
            </w:r>
          </w:p>
        </w:tc>
        <w:tc>
          <w:tcPr>
            <w:tcW w:w="1076"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5,429</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4,977</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4,535</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4,441</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4,414</w:t>
            </w:r>
          </w:p>
        </w:tc>
        <w:tc>
          <w:tcPr>
            <w:tcW w:w="1078"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4,626</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4,333</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4,160</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3,896</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3,680</w:t>
            </w:r>
          </w:p>
        </w:tc>
        <w:tc>
          <w:tcPr>
            <w:tcW w:w="1077" w:type="dxa"/>
            <w:shd w:val="clear" w:color="auto" w:fill="FFFF99"/>
          </w:tcPr>
          <w:p w:rsidR="002D46DA" w:rsidRDefault="002D46DA" w:rsidP="001D0616">
            <w:pPr>
              <w:rPr>
                <w:rFonts w:ascii="Arial" w:hAnsi="Arial" w:cs="Arial"/>
                <w:sz w:val="20"/>
                <w:szCs w:val="20"/>
              </w:rPr>
            </w:pPr>
            <w:r>
              <w:rPr>
                <w:rFonts w:ascii="Arial" w:hAnsi="Arial" w:cs="Arial"/>
                <w:sz w:val="20"/>
                <w:szCs w:val="20"/>
              </w:rPr>
              <w:t>3,225</w:t>
            </w:r>
          </w:p>
        </w:tc>
        <w:tc>
          <w:tcPr>
            <w:tcW w:w="1078"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-2,204</w:t>
            </w:r>
          </w:p>
        </w:tc>
        <w:tc>
          <w:tcPr>
            <w:tcW w:w="1077" w:type="dxa"/>
            <w:shd w:val="clear" w:color="auto" w:fill="FFFF99"/>
          </w:tcPr>
          <w:p w:rsidR="002D46DA" w:rsidRPr="00FD1395" w:rsidRDefault="002D46DA" w:rsidP="001D0616">
            <w:pPr>
              <w:rPr>
                <w:rFonts w:ascii="Arial" w:hAnsi="Arial" w:cs="Arial"/>
                <w:sz w:val="20"/>
                <w:szCs w:val="20"/>
              </w:rPr>
            </w:pPr>
            <w:r>
              <w:rPr>
                <w:rFonts w:ascii="Arial" w:hAnsi="Arial" w:cs="Arial"/>
                <w:sz w:val="20"/>
                <w:szCs w:val="20"/>
              </w:rPr>
              <w:t>-41%</w:t>
            </w:r>
          </w:p>
        </w:tc>
      </w:tr>
    </w:tbl>
    <w:p w:rsidR="00433696" w:rsidRDefault="00FD1395" w:rsidP="00433696">
      <w:pPr>
        <w:spacing w:after="0" w:line="240" w:lineRule="auto"/>
        <w:rPr>
          <w:rFonts w:ascii="Arial" w:hAnsi="Arial" w:cs="Arial"/>
          <w:sz w:val="20"/>
          <w:szCs w:val="20"/>
        </w:rPr>
      </w:pPr>
      <w:r w:rsidRPr="00FD1395">
        <w:rPr>
          <w:rFonts w:ascii="Arial" w:hAnsi="Arial" w:cs="Arial"/>
          <w:sz w:val="20"/>
          <w:szCs w:val="20"/>
        </w:rPr>
        <w:t xml:space="preserve"> </w:t>
      </w:r>
    </w:p>
    <w:p w:rsidR="00381F79" w:rsidRDefault="00381F79" w:rsidP="00433696">
      <w:pPr>
        <w:spacing w:after="0" w:line="240" w:lineRule="auto"/>
        <w:rPr>
          <w:rFonts w:ascii="Arial" w:hAnsi="Arial" w:cs="Arial"/>
          <w:sz w:val="20"/>
          <w:szCs w:val="20"/>
        </w:rPr>
      </w:pPr>
    </w:p>
    <w:p w:rsidR="00381F79" w:rsidRDefault="00381F79" w:rsidP="00433696">
      <w:pPr>
        <w:spacing w:after="0" w:line="240" w:lineRule="auto"/>
        <w:rPr>
          <w:rFonts w:ascii="Arial" w:hAnsi="Arial" w:cs="Arial"/>
          <w:sz w:val="20"/>
          <w:szCs w:val="20"/>
        </w:rPr>
      </w:pPr>
    </w:p>
    <w:p w:rsidR="00381F79" w:rsidRDefault="00381F79" w:rsidP="00433696">
      <w:pPr>
        <w:spacing w:after="0" w:line="240" w:lineRule="auto"/>
        <w:rPr>
          <w:rFonts w:ascii="Arial" w:hAnsi="Arial" w:cs="Arial"/>
          <w:sz w:val="20"/>
          <w:szCs w:val="20"/>
        </w:rPr>
      </w:pPr>
    </w:p>
    <w:p w:rsidR="00381F79" w:rsidRDefault="00381F79" w:rsidP="00433696">
      <w:pPr>
        <w:spacing w:after="0" w:line="240" w:lineRule="auto"/>
        <w:rPr>
          <w:rFonts w:ascii="Arial" w:hAnsi="Arial" w:cs="Arial"/>
          <w:sz w:val="20"/>
          <w:szCs w:val="20"/>
        </w:rPr>
      </w:pPr>
    </w:p>
    <w:p w:rsidR="009B0D1F" w:rsidRDefault="009B0D1F" w:rsidP="00381F79">
      <w:pPr>
        <w:spacing w:after="0" w:line="240" w:lineRule="auto"/>
        <w:rPr>
          <w:rFonts w:ascii="Arial" w:hAnsi="Arial" w:cs="Arial"/>
          <w:sz w:val="24"/>
          <w:szCs w:val="24"/>
        </w:rPr>
      </w:pPr>
    </w:p>
    <w:p w:rsidR="00381F79" w:rsidRPr="005568A3" w:rsidRDefault="00381F79" w:rsidP="00381F79">
      <w:pPr>
        <w:spacing w:after="0" w:line="240" w:lineRule="auto"/>
        <w:rPr>
          <w:rFonts w:ascii="Arial" w:hAnsi="Arial" w:cs="Arial"/>
          <w:sz w:val="24"/>
          <w:szCs w:val="24"/>
        </w:rPr>
      </w:pPr>
      <w:r w:rsidRPr="005568A3">
        <w:rPr>
          <w:rFonts w:ascii="Arial" w:hAnsi="Arial" w:cs="Arial"/>
          <w:sz w:val="24"/>
          <w:szCs w:val="24"/>
        </w:rPr>
        <w:lastRenderedPageBreak/>
        <w:t>Table two shows in greater detail the sources of greenhouse gas emissions for each scope</w:t>
      </w:r>
    </w:p>
    <w:p w:rsidR="00381F79" w:rsidRDefault="00381F79" w:rsidP="00381F79">
      <w:pPr>
        <w:spacing w:after="0" w:line="240" w:lineRule="auto"/>
        <w:rPr>
          <w:rFonts w:ascii="Arial" w:hAnsi="Arial" w:cs="Arial"/>
          <w:b/>
          <w:sz w:val="20"/>
          <w:szCs w:val="20"/>
        </w:rPr>
      </w:pPr>
    </w:p>
    <w:p w:rsidR="00381F79" w:rsidRDefault="00381F79" w:rsidP="00381F79">
      <w:pPr>
        <w:spacing w:after="0" w:line="240" w:lineRule="auto"/>
        <w:rPr>
          <w:rFonts w:ascii="Arial" w:hAnsi="Arial" w:cs="Arial"/>
          <w:b/>
          <w:sz w:val="20"/>
          <w:szCs w:val="20"/>
        </w:rPr>
      </w:pPr>
      <w:r>
        <w:rPr>
          <w:rFonts w:ascii="Arial" w:hAnsi="Arial" w:cs="Arial"/>
          <w:b/>
          <w:sz w:val="20"/>
          <w:szCs w:val="20"/>
        </w:rPr>
        <w:t>Table Two: South Oxfordshire District Council greenhouse gas emissions 2009/10 – 201</w:t>
      </w:r>
      <w:r w:rsidR="0072082F">
        <w:rPr>
          <w:rFonts w:ascii="Arial" w:hAnsi="Arial" w:cs="Arial"/>
          <w:b/>
          <w:sz w:val="20"/>
          <w:szCs w:val="20"/>
        </w:rPr>
        <w:t>9</w:t>
      </w:r>
      <w:r>
        <w:rPr>
          <w:rFonts w:ascii="Arial" w:hAnsi="Arial" w:cs="Arial"/>
          <w:b/>
          <w:sz w:val="20"/>
          <w:szCs w:val="20"/>
        </w:rPr>
        <w:t>/</w:t>
      </w:r>
      <w:r w:rsidR="0072082F">
        <w:rPr>
          <w:rFonts w:ascii="Arial" w:hAnsi="Arial" w:cs="Arial"/>
          <w:b/>
          <w:sz w:val="20"/>
          <w:szCs w:val="20"/>
        </w:rPr>
        <w:t>20</w:t>
      </w:r>
      <w:r w:rsidR="00186BDF">
        <w:rPr>
          <w:rStyle w:val="FootnoteReference"/>
          <w:rFonts w:ascii="Arial" w:hAnsi="Arial" w:cs="Arial"/>
          <w:b/>
          <w:sz w:val="20"/>
          <w:szCs w:val="20"/>
        </w:rPr>
        <w:footnoteReference w:id="2"/>
      </w:r>
    </w:p>
    <w:p w:rsidR="00381F79" w:rsidRDefault="00381F79" w:rsidP="00433696">
      <w:pPr>
        <w:spacing w:after="0" w:line="240" w:lineRule="auto"/>
        <w:rPr>
          <w:rFonts w:ascii="Arial" w:hAnsi="Arial" w:cs="Arial"/>
          <w:sz w:val="20"/>
          <w:szCs w:val="20"/>
        </w:rPr>
      </w:pPr>
    </w:p>
    <w:tbl>
      <w:tblPr>
        <w:tblStyle w:val="TableGrid"/>
        <w:tblW w:w="15232" w:type="dxa"/>
        <w:tblInd w:w="5" w:type="dxa"/>
        <w:tblLook w:val="04A0" w:firstRow="1" w:lastRow="0" w:firstColumn="1" w:lastColumn="0" w:noHBand="0" w:noVBand="1"/>
      </w:tblPr>
      <w:tblGrid>
        <w:gridCol w:w="779"/>
        <w:gridCol w:w="1648"/>
        <w:gridCol w:w="930"/>
        <w:gridCol w:w="930"/>
        <w:gridCol w:w="932"/>
        <w:gridCol w:w="932"/>
        <w:gridCol w:w="932"/>
        <w:gridCol w:w="932"/>
        <w:gridCol w:w="932"/>
        <w:gridCol w:w="932"/>
        <w:gridCol w:w="932"/>
        <w:gridCol w:w="932"/>
        <w:gridCol w:w="930"/>
        <w:gridCol w:w="937"/>
        <w:gridCol w:w="692"/>
        <w:gridCol w:w="396"/>
        <w:gridCol w:w="534"/>
      </w:tblGrid>
      <w:tr w:rsidR="0072082F" w:rsidTr="0072082F">
        <w:tc>
          <w:tcPr>
            <w:tcW w:w="779" w:type="dxa"/>
            <w:tcBorders>
              <w:top w:val="nil"/>
              <w:left w:val="nil"/>
            </w:tcBorders>
          </w:tcPr>
          <w:p w:rsidR="009B0D1F" w:rsidRPr="0072082F" w:rsidRDefault="009B0D1F" w:rsidP="00433696">
            <w:pPr>
              <w:rPr>
                <w:rFonts w:ascii="Arial" w:hAnsi="Arial" w:cs="Arial"/>
                <w:sz w:val="18"/>
                <w:szCs w:val="18"/>
              </w:rPr>
            </w:pPr>
          </w:p>
        </w:tc>
        <w:tc>
          <w:tcPr>
            <w:tcW w:w="13523" w:type="dxa"/>
            <w:gridSpan w:val="14"/>
            <w:shd w:val="clear" w:color="auto" w:fill="CCFFCC"/>
          </w:tcPr>
          <w:p w:rsidR="009B0D1F" w:rsidRPr="0072082F" w:rsidRDefault="009B0D1F" w:rsidP="0028124A">
            <w:pPr>
              <w:jc w:val="center"/>
              <w:rPr>
                <w:rFonts w:ascii="Arial" w:hAnsi="Arial" w:cs="Arial"/>
                <w:sz w:val="18"/>
                <w:szCs w:val="18"/>
              </w:rPr>
            </w:pPr>
            <w:r w:rsidRPr="0072082F">
              <w:rPr>
                <w:rFonts w:ascii="Arial" w:hAnsi="Arial" w:cs="Arial"/>
                <w:sz w:val="18"/>
                <w:szCs w:val="18"/>
              </w:rPr>
              <w:t>tCO</w:t>
            </w:r>
            <w:r w:rsidRPr="0072082F">
              <w:rPr>
                <w:rFonts w:ascii="Arial" w:hAnsi="Arial" w:cs="Arial"/>
                <w:sz w:val="18"/>
                <w:szCs w:val="18"/>
                <w:vertAlign w:val="subscript"/>
              </w:rPr>
              <w:t>2</w:t>
            </w:r>
            <w:r w:rsidRPr="0072082F">
              <w:rPr>
                <w:rFonts w:ascii="Arial" w:hAnsi="Arial" w:cs="Arial"/>
                <w:sz w:val="18"/>
                <w:szCs w:val="18"/>
              </w:rPr>
              <w:t>e</w:t>
            </w:r>
          </w:p>
        </w:tc>
        <w:tc>
          <w:tcPr>
            <w:tcW w:w="930" w:type="dxa"/>
            <w:gridSpan w:val="2"/>
            <w:tcBorders>
              <w:top w:val="nil"/>
              <w:right w:val="nil"/>
            </w:tcBorders>
          </w:tcPr>
          <w:p w:rsidR="009B0D1F" w:rsidRPr="0072082F" w:rsidRDefault="009B0D1F" w:rsidP="00433696">
            <w:pPr>
              <w:rPr>
                <w:rFonts w:ascii="Arial" w:hAnsi="Arial" w:cs="Arial"/>
                <w:sz w:val="18"/>
                <w:szCs w:val="18"/>
              </w:rPr>
            </w:pPr>
          </w:p>
        </w:tc>
      </w:tr>
      <w:tr w:rsidR="0072082F" w:rsidTr="0072082F">
        <w:trPr>
          <w:gridAfter w:val="1"/>
          <w:wAfter w:w="534" w:type="dxa"/>
        </w:trPr>
        <w:tc>
          <w:tcPr>
            <w:tcW w:w="779"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Scope</w:t>
            </w:r>
          </w:p>
        </w:tc>
        <w:tc>
          <w:tcPr>
            <w:tcW w:w="1648" w:type="dxa"/>
            <w:shd w:val="clear" w:color="auto" w:fill="CCFFCC"/>
          </w:tcPr>
          <w:p w:rsidR="009B0D1F" w:rsidRPr="0072082F" w:rsidRDefault="009B0D1F" w:rsidP="00433696">
            <w:pPr>
              <w:rPr>
                <w:rFonts w:ascii="Arial" w:hAnsi="Arial" w:cs="Arial"/>
                <w:sz w:val="18"/>
                <w:szCs w:val="18"/>
              </w:rPr>
            </w:pPr>
          </w:p>
        </w:tc>
        <w:tc>
          <w:tcPr>
            <w:tcW w:w="930"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Baseline 2009/10</w:t>
            </w:r>
          </w:p>
        </w:tc>
        <w:tc>
          <w:tcPr>
            <w:tcW w:w="930"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2010/11</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2011/12</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2012/13</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2013/14</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2014/15</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2015/16</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2016/17</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2017/18</w:t>
            </w:r>
          </w:p>
        </w:tc>
        <w:tc>
          <w:tcPr>
            <w:tcW w:w="932"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2018/19</w:t>
            </w:r>
          </w:p>
        </w:tc>
        <w:tc>
          <w:tcPr>
            <w:tcW w:w="930" w:type="dxa"/>
            <w:shd w:val="clear" w:color="auto" w:fill="CCFFCC"/>
          </w:tcPr>
          <w:p w:rsidR="009B0D1F" w:rsidRPr="0072082F" w:rsidRDefault="0072082F" w:rsidP="00433696">
            <w:pPr>
              <w:rPr>
                <w:rFonts w:ascii="Arial" w:hAnsi="Arial" w:cs="Arial"/>
                <w:sz w:val="18"/>
                <w:szCs w:val="18"/>
              </w:rPr>
            </w:pPr>
            <w:r>
              <w:rPr>
                <w:rFonts w:ascii="Arial" w:hAnsi="Arial" w:cs="Arial"/>
                <w:sz w:val="18"/>
                <w:szCs w:val="18"/>
              </w:rPr>
              <w:t>2019/20</w:t>
            </w:r>
          </w:p>
        </w:tc>
        <w:tc>
          <w:tcPr>
            <w:tcW w:w="937" w:type="dxa"/>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Change since 2009/10</w:t>
            </w:r>
          </w:p>
        </w:tc>
        <w:tc>
          <w:tcPr>
            <w:tcW w:w="1088" w:type="dxa"/>
            <w:gridSpan w:val="2"/>
            <w:shd w:val="clear" w:color="auto" w:fill="CCFFCC"/>
          </w:tcPr>
          <w:p w:rsidR="009B0D1F" w:rsidRPr="0072082F" w:rsidRDefault="009B0D1F" w:rsidP="00433696">
            <w:pPr>
              <w:rPr>
                <w:rFonts w:ascii="Arial" w:hAnsi="Arial" w:cs="Arial"/>
                <w:sz w:val="18"/>
                <w:szCs w:val="18"/>
              </w:rPr>
            </w:pPr>
            <w:r w:rsidRPr="0072082F">
              <w:rPr>
                <w:rFonts w:ascii="Arial" w:hAnsi="Arial" w:cs="Arial"/>
                <w:sz w:val="18"/>
                <w:szCs w:val="18"/>
              </w:rPr>
              <w:t>% change since 2009/10</w:t>
            </w:r>
          </w:p>
        </w:tc>
      </w:tr>
      <w:tr w:rsidR="0072082F" w:rsidTr="0072082F">
        <w:trPr>
          <w:gridAfter w:val="1"/>
          <w:wAfter w:w="534" w:type="dxa"/>
        </w:trPr>
        <w:tc>
          <w:tcPr>
            <w:tcW w:w="779" w:type="dxa"/>
            <w:vMerge w:val="restart"/>
            <w:vAlign w:val="center"/>
          </w:tcPr>
          <w:p w:rsidR="009B0D1F" w:rsidRPr="0072082F" w:rsidRDefault="009B0D1F" w:rsidP="00A61266">
            <w:pPr>
              <w:jc w:val="center"/>
              <w:rPr>
                <w:rFonts w:ascii="Arial" w:hAnsi="Arial" w:cs="Arial"/>
                <w:sz w:val="18"/>
                <w:szCs w:val="18"/>
              </w:rPr>
            </w:pPr>
            <w:r w:rsidRPr="0072082F">
              <w:rPr>
                <w:rFonts w:ascii="Arial" w:hAnsi="Arial" w:cs="Arial"/>
                <w:sz w:val="18"/>
                <w:szCs w:val="18"/>
              </w:rPr>
              <w:t>One</w:t>
            </w:r>
          </w:p>
        </w:tc>
        <w:tc>
          <w:tcPr>
            <w:tcW w:w="1648" w:type="dxa"/>
          </w:tcPr>
          <w:p w:rsidR="009B0D1F" w:rsidRPr="0072082F" w:rsidRDefault="009B0D1F" w:rsidP="00A61266">
            <w:pPr>
              <w:rPr>
                <w:rFonts w:ascii="Arial" w:hAnsi="Arial" w:cs="Arial"/>
                <w:sz w:val="18"/>
                <w:szCs w:val="18"/>
              </w:rPr>
            </w:pPr>
            <w:r w:rsidRPr="0072082F">
              <w:rPr>
                <w:rFonts w:ascii="Arial" w:hAnsi="Arial" w:cs="Arial"/>
                <w:sz w:val="18"/>
                <w:szCs w:val="18"/>
              </w:rPr>
              <w:t>Gas consumption</w:t>
            </w:r>
          </w:p>
        </w:tc>
        <w:tc>
          <w:tcPr>
            <w:tcW w:w="930" w:type="dxa"/>
          </w:tcPr>
          <w:p w:rsidR="009B0D1F" w:rsidRPr="0072082F" w:rsidRDefault="009B0D1F" w:rsidP="00A61266">
            <w:pPr>
              <w:rPr>
                <w:rFonts w:ascii="Arial" w:hAnsi="Arial" w:cs="Arial"/>
                <w:sz w:val="18"/>
                <w:szCs w:val="18"/>
              </w:rPr>
            </w:pPr>
            <w:r w:rsidRPr="0072082F">
              <w:rPr>
                <w:rFonts w:ascii="Arial" w:hAnsi="Arial" w:cs="Arial"/>
                <w:sz w:val="18"/>
                <w:szCs w:val="18"/>
              </w:rPr>
              <w:t>1,369</w:t>
            </w:r>
          </w:p>
        </w:tc>
        <w:tc>
          <w:tcPr>
            <w:tcW w:w="930" w:type="dxa"/>
          </w:tcPr>
          <w:p w:rsidR="009B0D1F" w:rsidRPr="0072082F" w:rsidRDefault="009B0D1F" w:rsidP="00A61266">
            <w:pPr>
              <w:rPr>
                <w:rFonts w:ascii="Arial" w:hAnsi="Arial" w:cs="Arial"/>
                <w:sz w:val="18"/>
                <w:szCs w:val="18"/>
              </w:rPr>
            </w:pPr>
            <w:r w:rsidRPr="0072082F">
              <w:rPr>
                <w:rFonts w:ascii="Arial" w:hAnsi="Arial" w:cs="Arial"/>
                <w:sz w:val="18"/>
                <w:szCs w:val="18"/>
              </w:rPr>
              <w:t>1,284</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1,249</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1,263</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1,169</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1,197</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1,218</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1,113</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1,065</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917</w:t>
            </w:r>
          </w:p>
        </w:tc>
        <w:tc>
          <w:tcPr>
            <w:tcW w:w="930" w:type="dxa"/>
          </w:tcPr>
          <w:p w:rsidR="009B0D1F" w:rsidRPr="0072082F" w:rsidRDefault="0072082F" w:rsidP="00A61266">
            <w:pPr>
              <w:rPr>
                <w:rFonts w:ascii="Arial" w:hAnsi="Arial" w:cs="Arial"/>
                <w:sz w:val="18"/>
                <w:szCs w:val="18"/>
              </w:rPr>
            </w:pPr>
            <w:r>
              <w:rPr>
                <w:rFonts w:ascii="Arial" w:hAnsi="Arial" w:cs="Arial"/>
                <w:sz w:val="18"/>
                <w:szCs w:val="18"/>
              </w:rPr>
              <w:t>1,031</w:t>
            </w:r>
          </w:p>
        </w:tc>
        <w:tc>
          <w:tcPr>
            <w:tcW w:w="937" w:type="dxa"/>
          </w:tcPr>
          <w:p w:rsidR="009B0D1F" w:rsidRPr="0072082F" w:rsidRDefault="006A2B9A" w:rsidP="00A61266">
            <w:pPr>
              <w:rPr>
                <w:rFonts w:ascii="Arial" w:hAnsi="Arial" w:cs="Arial"/>
                <w:sz w:val="18"/>
                <w:szCs w:val="18"/>
              </w:rPr>
            </w:pPr>
            <w:r>
              <w:rPr>
                <w:rFonts w:ascii="Arial" w:hAnsi="Arial" w:cs="Arial"/>
                <w:sz w:val="18"/>
                <w:szCs w:val="18"/>
              </w:rPr>
              <w:t>-338</w:t>
            </w:r>
          </w:p>
        </w:tc>
        <w:tc>
          <w:tcPr>
            <w:tcW w:w="1088" w:type="dxa"/>
            <w:gridSpan w:val="2"/>
          </w:tcPr>
          <w:p w:rsidR="009B0D1F" w:rsidRPr="0072082F" w:rsidRDefault="006A2B9A" w:rsidP="00A61266">
            <w:pPr>
              <w:rPr>
                <w:rFonts w:ascii="Arial" w:hAnsi="Arial" w:cs="Arial"/>
                <w:sz w:val="18"/>
                <w:szCs w:val="18"/>
              </w:rPr>
            </w:pPr>
            <w:r>
              <w:rPr>
                <w:rFonts w:ascii="Arial" w:hAnsi="Arial" w:cs="Arial"/>
                <w:sz w:val="18"/>
                <w:szCs w:val="18"/>
              </w:rPr>
              <w:t>-25%</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Facilities fleet</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0</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0" w:type="dxa"/>
          </w:tcPr>
          <w:p w:rsidR="009B0D1F" w:rsidRPr="0072082F" w:rsidRDefault="0072082F" w:rsidP="00433696">
            <w:pPr>
              <w:rPr>
                <w:rFonts w:ascii="Arial" w:hAnsi="Arial" w:cs="Arial"/>
                <w:sz w:val="18"/>
                <w:szCs w:val="18"/>
              </w:rPr>
            </w:pPr>
            <w:r>
              <w:rPr>
                <w:rFonts w:ascii="Arial" w:hAnsi="Arial" w:cs="Arial"/>
                <w:sz w:val="18"/>
                <w:szCs w:val="18"/>
              </w:rPr>
              <w:t>2</w:t>
            </w:r>
          </w:p>
        </w:tc>
        <w:tc>
          <w:tcPr>
            <w:tcW w:w="937" w:type="dxa"/>
          </w:tcPr>
          <w:p w:rsidR="009B0D1F" w:rsidRPr="0072082F" w:rsidRDefault="00CB0B43" w:rsidP="00433696">
            <w:pPr>
              <w:rPr>
                <w:rFonts w:ascii="Arial" w:hAnsi="Arial" w:cs="Arial"/>
                <w:sz w:val="18"/>
                <w:szCs w:val="18"/>
              </w:rPr>
            </w:pPr>
            <w:r>
              <w:rPr>
                <w:rFonts w:ascii="Arial" w:hAnsi="Arial" w:cs="Arial"/>
                <w:sz w:val="18"/>
                <w:szCs w:val="18"/>
              </w:rPr>
              <w:t>-3</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-60%</w:t>
            </w:r>
          </w:p>
        </w:tc>
      </w:tr>
      <w:tr w:rsidR="0072082F" w:rsidTr="0072082F">
        <w:trPr>
          <w:gridAfter w:val="1"/>
          <w:wAfter w:w="534" w:type="dxa"/>
        </w:trPr>
        <w:tc>
          <w:tcPr>
            <w:tcW w:w="779" w:type="dxa"/>
            <w:vMerge/>
          </w:tcPr>
          <w:p w:rsidR="0072082F" w:rsidRPr="0072082F" w:rsidRDefault="0072082F" w:rsidP="00433696">
            <w:pPr>
              <w:rPr>
                <w:rFonts w:ascii="Arial" w:hAnsi="Arial" w:cs="Arial"/>
                <w:sz w:val="18"/>
                <w:szCs w:val="18"/>
              </w:rPr>
            </w:pPr>
          </w:p>
        </w:tc>
        <w:tc>
          <w:tcPr>
            <w:tcW w:w="1648" w:type="dxa"/>
          </w:tcPr>
          <w:p w:rsidR="0072082F" w:rsidRPr="0072082F" w:rsidRDefault="0072082F" w:rsidP="00433696">
            <w:pPr>
              <w:rPr>
                <w:rFonts w:ascii="Arial" w:hAnsi="Arial" w:cs="Arial"/>
                <w:sz w:val="18"/>
                <w:szCs w:val="18"/>
              </w:rPr>
            </w:pPr>
            <w:r>
              <w:rPr>
                <w:rFonts w:ascii="Arial" w:hAnsi="Arial" w:cs="Arial"/>
                <w:sz w:val="18"/>
                <w:szCs w:val="18"/>
              </w:rPr>
              <w:t>Waste team</w:t>
            </w:r>
          </w:p>
        </w:tc>
        <w:tc>
          <w:tcPr>
            <w:tcW w:w="930" w:type="dxa"/>
            <w:shd w:val="clear" w:color="auto" w:fill="808080" w:themeFill="background1" w:themeFillShade="80"/>
          </w:tcPr>
          <w:p w:rsidR="0072082F" w:rsidRPr="0072082F" w:rsidRDefault="0072082F" w:rsidP="00433696">
            <w:pPr>
              <w:rPr>
                <w:rFonts w:ascii="Arial" w:hAnsi="Arial" w:cs="Arial"/>
                <w:sz w:val="18"/>
                <w:szCs w:val="18"/>
              </w:rPr>
            </w:pPr>
          </w:p>
        </w:tc>
        <w:tc>
          <w:tcPr>
            <w:tcW w:w="930"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2" w:type="dxa"/>
            <w:shd w:val="clear" w:color="auto" w:fill="808080" w:themeFill="background1" w:themeFillShade="80"/>
          </w:tcPr>
          <w:p w:rsidR="0072082F" w:rsidRPr="0072082F" w:rsidRDefault="0072082F" w:rsidP="00433696">
            <w:pPr>
              <w:rPr>
                <w:rFonts w:ascii="Arial" w:hAnsi="Arial" w:cs="Arial"/>
                <w:sz w:val="18"/>
                <w:szCs w:val="18"/>
              </w:rPr>
            </w:pPr>
          </w:p>
        </w:tc>
        <w:tc>
          <w:tcPr>
            <w:tcW w:w="930" w:type="dxa"/>
          </w:tcPr>
          <w:p w:rsidR="0072082F" w:rsidRPr="0072082F" w:rsidRDefault="0072082F" w:rsidP="00433696">
            <w:pPr>
              <w:rPr>
                <w:rFonts w:ascii="Arial" w:hAnsi="Arial" w:cs="Arial"/>
                <w:sz w:val="18"/>
                <w:szCs w:val="18"/>
              </w:rPr>
            </w:pPr>
            <w:r>
              <w:rPr>
                <w:rFonts w:ascii="Arial" w:hAnsi="Arial" w:cs="Arial"/>
                <w:sz w:val="18"/>
                <w:szCs w:val="18"/>
              </w:rPr>
              <w:t>1</w:t>
            </w:r>
          </w:p>
        </w:tc>
        <w:tc>
          <w:tcPr>
            <w:tcW w:w="937" w:type="dxa"/>
            <w:shd w:val="clear" w:color="auto" w:fill="808080" w:themeFill="background1" w:themeFillShade="80"/>
          </w:tcPr>
          <w:p w:rsidR="0072082F" w:rsidRPr="0072082F" w:rsidRDefault="0072082F" w:rsidP="00433696">
            <w:pPr>
              <w:rPr>
                <w:rFonts w:ascii="Arial" w:hAnsi="Arial" w:cs="Arial"/>
                <w:sz w:val="18"/>
                <w:szCs w:val="18"/>
              </w:rPr>
            </w:pPr>
          </w:p>
        </w:tc>
        <w:tc>
          <w:tcPr>
            <w:tcW w:w="1088" w:type="dxa"/>
            <w:gridSpan w:val="2"/>
            <w:shd w:val="clear" w:color="auto" w:fill="808080" w:themeFill="background1" w:themeFillShade="80"/>
          </w:tcPr>
          <w:p w:rsidR="0072082F" w:rsidRPr="0072082F" w:rsidRDefault="0072082F" w:rsidP="00433696">
            <w:pPr>
              <w:rPr>
                <w:rFonts w:ascii="Arial" w:hAnsi="Arial" w:cs="Arial"/>
                <w:sz w:val="18"/>
                <w:szCs w:val="18"/>
              </w:rPr>
            </w:pP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Waste fleet diesel</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1,447</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1,303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1,209</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1,154</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1,248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1,277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1,228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1,285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1,209</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1,150</w:t>
            </w:r>
          </w:p>
        </w:tc>
        <w:tc>
          <w:tcPr>
            <w:tcW w:w="930" w:type="dxa"/>
          </w:tcPr>
          <w:p w:rsidR="009B0D1F" w:rsidRPr="0072082F" w:rsidRDefault="0072082F" w:rsidP="00433696">
            <w:pPr>
              <w:rPr>
                <w:rFonts w:ascii="Arial" w:hAnsi="Arial" w:cs="Arial"/>
                <w:sz w:val="18"/>
                <w:szCs w:val="18"/>
              </w:rPr>
            </w:pPr>
            <w:r>
              <w:rPr>
                <w:rFonts w:ascii="Arial" w:hAnsi="Arial" w:cs="Arial"/>
                <w:sz w:val="18"/>
                <w:szCs w:val="18"/>
              </w:rPr>
              <w:t>1,039</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-408</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-28%</w:t>
            </w:r>
          </w:p>
        </w:tc>
      </w:tr>
      <w:tr w:rsidR="0072082F" w:rsidTr="0072082F">
        <w:trPr>
          <w:gridAfter w:val="1"/>
          <w:wAfter w:w="534" w:type="dxa"/>
        </w:trPr>
        <w:tc>
          <w:tcPr>
            <w:tcW w:w="779" w:type="dxa"/>
            <w:vMerge/>
          </w:tcPr>
          <w:p w:rsidR="009B0D1F" w:rsidRPr="0072082F" w:rsidRDefault="009B0D1F" w:rsidP="00A61266">
            <w:pPr>
              <w:rPr>
                <w:rFonts w:ascii="Arial" w:hAnsi="Arial" w:cs="Arial"/>
                <w:sz w:val="18"/>
                <w:szCs w:val="18"/>
              </w:rPr>
            </w:pPr>
          </w:p>
        </w:tc>
        <w:tc>
          <w:tcPr>
            <w:tcW w:w="1648"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Total scope one</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2,820</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2,594</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2,462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2,422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2,422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2,480</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2,452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2,399</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2,274</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2,068</w:t>
            </w:r>
          </w:p>
        </w:tc>
        <w:tc>
          <w:tcPr>
            <w:tcW w:w="930" w:type="dxa"/>
            <w:shd w:val="clear" w:color="auto" w:fill="FFFF99"/>
          </w:tcPr>
          <w:p w:rsidR="009B0D1F" w:rsidRPr="0072082F" w:rsidRDefault="0072082F" w:rsidP="00A61266">
            <w:pPr>
              <w:rPr>
                <w:rFonts w:ascii="Arial" w:hAnsi="Arial" w:cs="Arial"/>
                <w:sz w:val="18"/>
                <w:szCs w:val="18"/>
              </w:rPr>
            </w:pPr>
            <w:r>
              <w:rPr>
                <w:rFonts w:ascii="Arial" w:hAnsi="Arial" w:cs="Arial"/>
                <w:sz w:val="18"/>
                <w:szCs w:val="18"/>
              </w:rPr>
              <w:t>2,074</w:t>
            </w:r>
          </w:p>
        </w:tc>
        <w:tc>
          <w:tcPr>
            <w:tcW w:w="937" w:type="dxa"/>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-746</w:t>
            </w:r>
          </w:p>
        </w:tc>
        <w:tc>
          <w:tcPr>
            <w:tcW w:w="1088" w:type="dxa"/>
            <w:gridSpan w:val="2"/>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-26%</w:t>
            </w:r>
          </w:p>
        </w:tc>
      </w:tr>
      <w:tr w:rsidR="0072082F" w:rsidTr="0072082F">
        <w:trPr>
          <w:gridAfter w:val="1"/>
          <w:wAfter w:w="534" w:type="dxa"/>
        </w:trPr>
        <w:tc>
          <w:tcPr>
            <w:tcW w:w="779" w:type="dxa"/>
            <w:vMerge w:val="restart"/>
            <w:vAlign w:val="center"/>
          </w:tcPr>
          <w:p w:rsidR="009B0D1F" w:rsidRPr="0072082F" w:rsidRDefault="009B0D1F" w:rsidP="00A61266">
            <w:pPr>
              <w:jc w:val="center"/>
              <w:rPr>
                <w:rFonts w:ascii="Arial" w:hAnsi="Arial" w:cs="Arial"/>
                <w:sz w:val="18"/>
                <w:szCs w:val="18"/>
              </w:rPr>
            </w:pPr>
            <w:r w:rsidRPr="0072082F">
              <w:rPr>
                <w:rFonts w:ascii="Arial" w:hAnsi="Arial" w:cs="Arial"/>
                <w:sz w:val="18"/>
                <w:szCs w:val="18"/>
              </w:rPr>
              <w:t>Two</w:t>
            </w:r>
          </w:p>
        </w:tc>
        <w:tc>
          <w:tcPr>
            <w:tcW w:w="1648" w:type="dxa"/>
          </w:tcPr>
          <w:p w:rsidR="009B0D1F" w:rsidRPr="0072082F" w:rsidRDefault="009B0D1F" w:rsidP="00A61266">
            <w:pPr>
              <w:rPr>
                <w:rFonts w:ascii="Arial" w:hAnsi="Arial" w:cs="Arial"/>
                <w:sz w:val="18"/>
                <w:szCs w:val="18"/>
              </w:rPr>
            </w:pPr>
            <w:r w:rsidRPr="0072082F">
              <w:rPr>
                <w:rFonts w:ascii="Arial" w:hAnsi="Arial" w:cs="Arial"/>
                <w:sz w:val="18"/>
                <w:szCs w:val="18"/>
              </w:rPr>
              <w:t>Purchased electricity</w:t>
            </w:r>
          </w:p>
        </w:tc>
        <w:tc>
          <w:tcPr>
            <w:tcW w:w="930" w:type="dxa"/>
          </w:tcPr>
          <w:p w:rsidR="009B0D1F" w:rsidRPr="0072082F" w:rsidRDefault="009B0D1F" w:rsidP="00A61266">
            <w:pPr>
              <w:rPr>
                <w:rFonts w:ascii="Arial" w:hAnsi="Arial" w:cs="Arial"/>
                <w:sz w:val="18"/>
                <w:szCs w:val="18"/>
              </w:rPr>
            </w:pPr>
            <w:r w:rsidRPr="0072082F">
              <w:rPr>
                <w:rFonts w:ascii="Arial" w:hAnsi="Arial" w:cs="Arial"/>
                <w:sz w:val="18"/>
                <w:szCs w:val="18"/>
              </w:rPr>
              <w:t>1,610</w:t>
            </w:r>
          </w:p>
        </w:tc>
        <w:tc>
          <w:tcPr>
            <w:tcW w:w="930" w:type="dxa"/>
          </w:tcPr>
          <w:p w:rsidR="009B0D1F" w:rsidRPr="0072082F" w:rsidRDefault="009B0D1F" w:rsidP="00A61266">
            <w:pPr>
              <w:rPr>
                <w:rFonts w:ascii="Arial" w:hAnsi="Arial" w:cs="Arial"/>
                <w:sz w:val="18"/>
                <w:szCs w:val="18"/>
              </w:rPr>
            </w:pPr>
            <w:r w:rsidRPr="0072082F">
              <w:rPr>
                <w:rFonts w:ascii="Arial" w:hAnsi="Arial" w:cs="Arial"/>
                <w:sz w:val="18"/>
                <w:szCs w:val="18"/>
              </w:rPr>
              <w:t>1,447</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1,221</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1,162</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1,092</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1,217</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1,001</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922</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809</w:t>
            </w:r>
          </w:p>
        </w:tc>
        <w:tc>
          <w:tcPr>
            <w:tcW w:w="932" w:type="dxa"/>
          </w:tcPr>
          <w:p w:rsidR="009B0D1F" w:rsidRPr="0072082F" w:rsidRDefault="009B0D1F" w:rsidP="00A61266">
            <w:pPr>
              <w:rPr>
                <w:rFonts w:ascii="Arial" w:hAnsi="Arial" w:cs="Arial"/>
                <w:sz w:val="18"/>
                <w:szCs w:val="18"/>
              </w:rPr>
            </w:pPr>
            <w:r w:rsidRPr="0072082F">
              <w:rPr>
                <w:rFonts w:ascii="Arial" w:hAnsi="Arial" w:cs="Arial"/>
                <w:sz w:val="18"/>
                <w:szCs w:val="18"/>
              </w:rPr>
              <w:t>809</w:t>
            </w:r>
          </w:p>
        </w:tc>
        <w:tc>
          <w:tcPr>
            <w:tcW w:w="930" w:type="dxa"/>
          </w:tcPr>
          <w:p w:rsidR="009B0D1F" w:rsidRPr="0072082F" w:rsidRDefault="0072082F" w:rsidP="00A61266">
            <w:pPr>
              <w:rPr>
                <w:rFonts w:ascii="Arial" w:hAnsi="Arial" w:cs="Arial"/>
                <w:sz w:val="18"/>
                <w:szCs w:val="18"/>
              </w:rPr>
            </w:pPr>
            <w:r>
              <w:rPr>
                <w:rFonts w:ascii="Arial" w:hAnsi="Arial" w:cs="Arial"/>
                <w:sz w:val="18"/>
                <w:szCs w:val="18"/>
              </w:rPr>
              <w:t>524</w:t>
            </w:r>
          </w:p>
        </w:tc>
        <w:tc>
          <w:tcPr>
            <w:tcW w:w="937" w:type="dxa"/>
          </w:tcPr>
          <w:p w:rsidR="009B0D1F" w:rsidRPr="0072082F" w:rsidRDefault="00CB0B43" w:rsidP="00A61266">
            <w:pPr>
              <w:rPr>
                <w:rFonts w:ascii="Arial" w:hAnsi="Arial" w:cs="Arial"/>
                <w:sz w:val="18"/>
                <w:szCs w:val="18"/>
              </w:rPr>
            </w:pPr>
            <w:r>
              <w:rPr>
                <w:rFonts w:ascii="Arial" w:hAnsi="Arial" w:cs="Arial"/>
                <w:sz w:val="18"/>
                <w:szCs w:val="18"/>
              </w:rPr>
              <w:t>-1,086</w:t>
            </w:r>
          </w:p>
        </w:tc>
        <w:tc>
          <w:tcPr>
            <w:tcW w:w="1088" w:type="dxa"/>
            <w:gridSpan w:val="2"/>
          </w:tcPr>
          <w:p w:rsidR="009B0D1F" w:rsidRPr="0072082F" w:rsidRDefault="00CB0B43" w:rsidP="00A61266">
            <w:pPr>
              <w:rPr>
                <w:rFonts w:ascii="Arial" w:hAnsi="Arial" w:cs="Arial"/>
                <w:sz w:val="18"/>
                <w:szCs w:val="18"/>
              </w:rPr>
            </w:pPr>
            <w:r>
              <w:rPr>
                <w:rFonts w:ascii="Arial" w:hAnsi="Arial" w:cs="Arial"/>
                <w:sz w:val="18"/>
                <w:szCs w:val="18"/>
              </w:rPr>
              <w:t>-68%</w:t>
            </w:r>
          </w:p>
        </w:tc>
      </w:tr>
      <w:tr w:rsidR="0072082F" w:rsidTr="0072082F">
        <w:trPr>
          <w:gridAfter w:val="1"/>
          <w:wAfter w:w="534" w:type="dxa"/>
        </w:trPr>
        <w:tc>
          <w:tcPr>
            <w:tcW w:w="779" w:type="dxa"/>
            <w:vMerge/>
          </w:tcPr>
          <w:p w:rsidR="009B0D1F" w:rsidRPr="0072082F" w:rsidRDefault="009B0D1F" w:rsidP="00A61266">
            <w:pPr>
              <w:rPr>
                <w:rFonts w:ascii="Arial" w:hAnsi="Arial" w:cs="Arial"/>
                <w:sz w:val="18"/>
                <w:szCs w:val="18"/>
              </w:rPr>
            </w:pPr>
          </w:p>
        </w:tc>
        <w:tc>
          <w:tcPr>
            <w:tcW w:w="1648"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Total scope two</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1,610</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1,447</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1,221</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1,162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1,092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1,217</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1,001</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922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809</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809</w:t>
            </w:r>
          </w:p>
        </w:tc>
        <w:tc>
          <w:tcPr>
            <w:tcW w:w="930" w:type="dxa"/>
            <w:shd w:val="clear" w:color="auto" w:fill="FFFF99"/>
          </w:tcPr>
          <w:p w:rsidR="009B0D1F" w:rsidRPr="0072082F" w:rsidRDefault="0072082F" w:rsidP="00A61266">
            <w:pPr>
              <w:rPr>
                <w:rFonts w:ascii="Arial" w:hAnsi="Arial" w:cs="Arial"/>
                <w:sz w:val="18"/>
                <w:szCs w:val="18"/>
              </w:rPr>
            </w:pPr>
            <w:r>
              <w:rPr>
                <w:rFonts w:ascii="Arial" w:hAnsi="Arial" w:cs="Arial"/>
                <w:sz w:val="18"/>
                <w:szCs w:val="18"/>
              </w:rPr>
              <w:t>524</w:t>
            </w:r>
          </w:p>
        </w:tc>
        <w:tc>
          <w:tcPr>
            <w:tcW w:w="937" w:type="dxa"/>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-1,086</w:t>
            </w:r>
          </w:p>
        </w:tc>
        <w:tc>
          <w:tcPr>
            <w:tcW w:w="1088" w:type="dxa"/>
            <w:gridSpan w:val="2"/>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-68%</w:t>
            </w:r>
          </w:p>
        </w:tc>
      </w:tr>
      <w:tr w:rsidR="0072082F" w:rsidTr="0072082F">
        <w:trPr>
          <w:gridAfter w:val="1"/>
          <w:wAfter w:w="534" w:type="dxa"/>
        </w:trPr>
        <w:tc>
          <w:tcPr>
            <w:tcW w:w="779" w:type="dxa"/>
            <w:vMerge w:val="restart"/>
            <w:vAlign w:val="center"/>
          </w:tcPr>
          <w:p w:rsidR="009B0D1F" w:rsidRPr="0072082F" w:rsidRDefault="009B0D1F" w:rsidP="008C2A50">
            <w:pPr>
              <w:jc w:val="center"/>
              <w:rPr>
                <w:rFonts w:ascii="Arial" w:hAnsi="Arial" w:cs="Arial"/>
                <w:sz w:val="18"/>
                <w:szCs w:val="18"/>
              </w:rPr>
            </w:pPr>
            <w:r w:rsidRPr="0072082F">
              <w:rPr>
                <w:rFonts w:ascii="Arial" w:hAnsi="Arial" w:cs="Arial"/>
                <w:sz w:val="18"/>
                <w:szCs w:val="18"/>
              </w:rPr>
              <w:t>Three</w:t>
            </w: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WTT Gas</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134</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126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122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130</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178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161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164</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151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161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139</w:t>
            </w:r>
          </w:p>
        </w:tc>
        <w:tc>
          <w:tcPr>
            <w:tcW w:w="930" w:type="dxa"/>
          </w:tcPr>
          <w:p w:rsidR="009B0D1F" w:rsidRPr="0072082F" w:rsidRDefault="00FD513A" w:rsidP="00433696">
            <w:pPr>
              <w:rPr>
                <w:rFonts w:ascii="Arial" w:hAnsi="Arial" w:cs="Arial"/>
                <w:sz w:val="18"/>
                <w:szCs w:val="18"/>
              </w:rPr>
            </w:pPr>
            <w:r>
              <w:rPr>
                <w:rFonts w:ascii="Arial" w:hAnsi="Arial" w:cs="Arial"/>
                <w:sz w:val="18"/>
                <w:szCs w:val="18"/>
              </w:rPr>
              <w:t>134</w:t>
            </w:r>
          </w:p>
        </w:tc>
        <w:tc>
          <w:tcPr>
            <w:tcW w:w="937" w:type="dxa"/>
          </w:tcPr>
          <w:p w:rsidR="009B0D1F" w:rsidRPr="0072082F" w:rsidRDefault="00CB0B43" w:rsidP="00433696">
            <w:pPr>
              <w:rPr>
                <w:rFonts w:ascii="Arial" w:hAnsi="Arial" w:cs="Arial"/>
                <w:sz w:val="18"/>
                <w:szCs w:val="18"/>
              </w:rPr>
            </w:pPr>
            <w:r>
              <w:rPr>
                <w:rFonts w:ascii="Arial" w:hAnsi="Arial" w:cs="Arial"/>
                <w:sz w:val="18"/>
                <w:szCs w:val="18"/>
              </w:rPr>
              <w:t>0</w:t>
            </w:r>
          </w:p>
        </w:tc>
        <w:tc>
          <w:tcPr>
            <w:tcW w:w="1088" w:type="dxa"/>
            <w:gridSpan w:val="2"/>
          </w:tcPr>
          <w:p w:rsidR="009B0D1F" w:rsidRPr="0072082F" w:rsidRDefault="00CB0B43" w:rsidP="00433696">
            <w:pPr>
              <w:rPr>
                <w:rFonts w:ascii="Arial" w:hAnsi="Arial" w:cs="Arial"/>
                <w:sz w:val="18"/>
                <w:szCs w:val="18"/>
              </w:rPr>
            </w:pPr>
            <w:r>
              <w:rPr>
                <w:rFonts w:ascii="Arial" w:hAnsi="Arial" w:cs="Arial"/>
                <w:sz w:val="18"/>
                <w:szCs w:val="18"/>
              </w:rPr>
              <w:t>0%</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 xml:space="preserve">WTT facilities fleet </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0</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0</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3</w:t>
            </w:r>
          </w:p>
        </w:tc>
        <w:tc>
          <w:tcPr>
            <w:tcW w:w="930" w:type="dxa"/>
          </w:tcPr>
          <w:p w:rsidR="009B0D1F" w:rsidRPr="0072082F" w:rsidRDefault="00FD513A" w:rsidP="00433696">
            <w:pPr>
              <w:rPr>
                <w:rFonts w:ascii="Arial" w:hAnsi="Arial" w:cs="Arial"/>
                <w:sz w:val="18"/>
                <w:szCs w:val="18"/>
              </w:rPr>
            </w:pPr>
            <w:r>
              <w:rPr>
                <w:rFonts w:ascii="Arial" w:hAnsi="Arial" w:cs="Arial"/>
                <w:sz w:val="18"/>
                <w:szCs w:val="18"/>
              </w:rPr>
              <w:t>0.6</w:t>
            </w:r>
          </w:p>
        </w:tc>
        <w:tc>
          <w:tcPr>
            <w:tcW w:w="937" w:type="dxa"/>
          </w:tcPr>
          <w:p w:rsidR="009B0D1F" w:rsidRPr="0072082F" w:rsidRDefault="00CB0B43" w:rsidP="00433696">
            <w:pPr>
              <w:rPr>
                <w:rFonts w:ascii="Arial" w:hAnsi="Arial" w:cs="Arial"/>
                <w:sz w:val="18"/>
                <w:szCs w:val="18"/>
              </w:rPr>
            </w:pPr>
            <w:r>
              <w:rPr>
                <w:rFonts w:ascii="Arial" w:hAnsi="Arial" w:cs="Arial"/>
                <w:sz w:val="18"/>
                <w:szCs w:val="18"/>
              </w:rPr>
              <w:t>-0.</w:t>
            </w:r>
            <w:r w:rsidR="006A2B9A">
              <w:rPr>
                <w:rFonts w:ascii="Arial" w:hAnsi="Arial" w:cs="Arial"/>
                <w:sz w:val="18"/>
                <w:szCs w:val="18"/>
              </w:rPr>
              <w:t>4</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-40%</w:t>
            </w:r>
          </w:p>
        </w:tc>
      </w:tr>
      <w:tr w:rsidR="00906494" w:rsidTr="006A2B9A">
        <w:trPr>
          <w:gridAfter w:val="1"/>
          <w:wAfter w:w="534" w:type="dxa"/>
        </w:trPr>
        <w:tc>
          <w:tcPr>
            <w:tcW w:w="779" w:type="dxa"/>
            <w:vMerge/>
          </w:tcPr>
          <w:p w:rsidR="00906494" w:rsidRPr="0072082F" w:rsidRDefault="00906494" w:rsidP="00433696">
            <w:pPr>
              <w:rPr>
                <w:rFonts w:ascii="Arial" w:hAnsi="Arial" w:cs="Arial"/>
                <w:sz w:val="18"/>
                <w:szCs w:val="18"/>
              </w:rPr>
            </w:pPr>
          </w:p>
        </w:tc>
        <w:tc>
          <w:tcPr>
            <w:tcW w:w="1648" w:type="dxa"/>
          </w:tcPr>
          <w:p w:rsidR="00906494" w:rsidRPr="0072082F" w:rsidRDefault="00906494" w:rsidP="00433696">
            <w:pPr>
              <w:rPr>
                <w:rFonts w:ascii="Arial" w:hAnsi="Arial" w:cs="Arial"/>
                <w:sz w:val="18"/>
                <w:szCs w:val="18"/>
              </w:rPr>
            </w:pPr>
            <w:r>
              <w:rPr>
                <w:rFonts w:ascii="Arial" w:hAnsi="Arial" w:cs="Arial"/>
                <w:sz w:val="18"/>
                <w:szCs w:val="18"/>
              </w:rPr>
              <w:t>WTT Waste Team</w:t>
            </w:r>
          </w:p>
        </w:tc>
        <w:tc>
          <w:tcPr>
            <w:tcW w:w="930" w:type="dxa"/>
            <w:shd w:val="clear" w:color="auto" w:fill="808080" w:themeFill="background1" w:themeFillShade="80"/>
          </w:tcPr>
          <w:p w:rsidR="00906494" w:rsidRPr="0072082F" w:rsidRDefault="00906494" w:rsidP="00433696">
            <w:pPr>
              <w:rPr>
                <w:rFonts w:ascii="Arial" w:hAnsi="Arial" w:cs="Arial"/>
                <w:sz w:val="18"/>
                <w:szCs w:val="18"/>
              </w:rPr>
            </w:pPr>
          </w:p>
        </w:tc>
        <w:tc>
          <w:tcPr>
            <w:tcW w:w="930"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2" w:type="dxa"/>
            <w:shd w:val="clear" w:color="auto" w:fill="808080" w:themeFill="background1" w:themeFillShade="80"/>
          </w:tcPr>
          <w:p w:rsidR="00906494" w:rsidRPr="0072082F" w:rsidRDefault="00906494" w:rsidP="00433696">
            <w:pPr>
              <w:rPr>
                <w:rFonts w:ascii="Arial" w:hAnsi="Arial" w:cs="Arial"/>
                <w:sz w:val="18"/>
                <w:szCs w:val="18"/>
              </w:rPr>
            </w:pPr>
          </w:p>
        </w:tc>
        <w:tc>
          <w:tcPr>
            <w:tcW w:w="930" w:type="dxa"/>
          </w:tcPr>
          <w:p w:rsidR="00906494" w:rsidRPr="0072082F" w:rsidRDefault="00FD513A" w:rsidP="00433696">
            <w:pPr>
              <w:rPr>
                <w:rFonts w:ascii="Arial" w:hAnsi="Arial" w:cs="Arial"/>
                <w:sz w:val="18"/>
                <w:szCs w:val="18"/>
              </w:rPr>
            </w:pPr>
            <w:r>
              <w:rPr>
                <w:rFonts w:ascii="Arial" w:hAnsi="Arial" w:cs="Arial"/>
                <w:sz w:val="18"/>
                <w:szCs w:val="18"/>
              </w:rPr>
              <w:t>0.3</w:t>
            </w:r>
          </w:p>
        </w:tc>
        <w:tc>
          <w:tcPr>
            <w:tcW w:w="937" w:type="dxa"/>
            <w:shd w:val="clear" w:color="auto" w:fill="808080" w:themeFill="background1" w:themeFillShade="80"/>
          </w:tcPr>
          <w:p w:rsidR="00906494" w:rsidRPr="0072082F" w:rsidRDefault="00906494" w:rsidP="00433696">
            <w:pPr>
              <w:rPr>
                <w:rFonts w:ascii="Arial" w:hAnsi="Arial" w:cs="Arial"/>
                <w:sz w:val="18"/>
                <w:szCs w:val="18"/>
              </w:rPr>
            </w:pPr>
          </w:p>
        </w:tc>
        <w:tc>
          <w:tcPr>
            <w:tcW w:w="1088" w:type="dxa"/>
            <w:gridSpan w:val="2"/>
            <w:shd w:val="clear" w:color="auto" w:fill="808080" w:themeFill="background1" w:themeFillShade="80"/>
          </w:tcPr>
          <w:p w:rsidR="00906494" w:rsidRPr="0072082F" w:rsidRDefault="00906494" w:rsidP="00433696">
            <w:pPr>
              <w:rPr>
                <w:rFonts w:ascii="Arial" w:hAnsi="Arial" w:cs="Arial"/>
                <w:sz w:val="18"/>
                <w:szCs w:val="18"/>
              </w:rPr>
            </w:pP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WTT waste fleet diesel</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301</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271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251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261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277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284</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276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273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288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274</w:t>
            </w:r>
          </w:p>
        </w:tc>
        <w:tc>
          <w:tcPr>
            <w:tcW w:w="930" w:type="dxa"/>
          </w:tcPr>
          <w:p w:rsidR="009B0D1F" w:rsidRPr="0072082F" w:rsidRDefault="00FD513A" w:rsidP="00433696">
            <w:pPr>
              <w:rPr>
                <w:rFonts w:ascii="Arial" w:hAnsi="Arial" w:cs="Arial"/>
                <w:sz w:val="18"/>
                <w:szCs w:val="18"/>
              </w:rPr>
            </w:pPr>
            <w:r>
              <w:rPr>
                <w:rFonts w:ascii="Arial" w:hAnsi="Arial" w:cs="Arial"/>
                <w:sz w:val="18"/>
                <w:szCs w:val="18"/>
              </w:rPr>
              <w:t>247</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-54</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-18%</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Finance contractor</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36</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29</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19</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w:t>
            </w:r>
          </w:p>
        </w:tc>
        <w:tc>
          <w:tcPr>
            <w:tcW w:w="930" w:type="dxa"/>
          </w:tcPr>
          <w:p w:rsidR="009B0D1F" w:rsidRPr="0072082F" w:rsidRDefault="00CB0B43" w:rsidP="00433696">
            <w:pPr>
              <w:rPr>
                <w:rFonts w:ascii="Arial" w:hAnsi="Arial" w:cs="Arial"/>
                <w:sz w:val="18"/>
                <w:szCs w:val="18"/>
              </w:rPr>
            </w:pPr>
            <w:r>
              <w:rPr>
                <w:rFonts w:ascii="Arial" w:hAnsi="Arial" w:cs="Arial"/>
                <w:sz w:val="18"/>
                <w:szCs w:val="18"/>
              </w:rPr>
              <w:t>8</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-28</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-78%</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Leisure contractor</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0" w:type="dxa"/>
          </w:tcPr>
          <w:p w:rsidR="009B0D1F" w:rsidRPr="0072082F" w:rsidRDefault="00583C1B" w:rsidP="00433696">
            <w:pPr>
              <w:rPr>
                <w:rFonts w:ascii="Arial" w:hAnsi="Arial" w:cs="Arial"/>
                <w:sz w:val="18"/>
                <w:szCs w:val="18"/>
              </w:rPr>
            </w:pPr>
            <w:r>
              <w:rPr>
                <w:rFonts w:ascii="Arial" w:hAnsi="Arial" w:cs="Arial"/>
                <w:sz w:val="18"/>
                <w:szCs w:val="18"/>
              </w:rPr>
              <w:t>5</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3</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50%</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Waste contractor</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48</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93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48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39</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46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21</w:t>
            </w:r>
          </w:p>
        </w:tc>
        <w:tc>
          <w:tcPr>
            <w:tcW w:w="932" w:type="dxa"/>
          </w:tcPr>
          <w:p w:rsidR="009B0D1F" w:rsidRPr="0072082F" w:rsidRDefault="00FD513A" w:rsidP="00433696">
            <w:pPr>
              <w:rPr>
                <w:rFonts w:ascii="Arial" w:hAnsi="Arial" w:cs="Arial"/>
                <w:sz w:val="18"/>
                <w:szCs w:val="18"/>
              </w:rPr>
            </w:pPr>
            <w:r>
              <w:rPr>
                <w:rFonts w:ascii="Arial" w:hAnsi="Arial" w:cs="Arial"/>
                <w:sz w:val="18"/>
                <w:szCs w:val="18"/>
              </w:rPr>
              <w:t>43</w:t>
            </w:r>
          </w:p>
        </w:tc>
        <w:tc>
          <w:tcPr>
            <w:tcW w:w="930" w:type="dxa"/>
          </w:tcPr>
          <w:p w:rsidR="009B0D1F" w:rsidRPr="0072082F" w:rsidRDefault="00CB0B43" w:rsidP="00433696">
            <w:pPr>
              <w:rPr>
                <w:rFonts w:ascii="Arial" w:hAnsi="Arial" w:cs="Arial"/>
                <w:sz w:val="18"/>
                <w:szCs w:val="18"/>
              </w:rPr>
            </w:pPr>
            <w:r>
              <w:rPr>
                <w:rFonts w:ascii="Arial" w:hAnsi="Arial" w:cs="Arial"/>
                <w:sz w:val="18"/>
                <w:szCs w:val="18"/>
              </w:rPr>
              <w:t>30</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-18</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-38%</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Ground maintenance contractor</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19</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14</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21</w:t>
            </w:r>
          </w:p>
        </w:tc>
        <w:tc>
          <w:tcPr>
            <w:tcW w:w="930" w:type="dxa"/>
          </w:tcPr>
          <w:p w:rsidR="009B0D1F" w:rsidRPr="0072082F" w:rsidRDefault="00583C1B" w:rsidP="00433696">
            <w:pPr>
              <w:rPr>
                <w:rFonts w:ascii="Arial" w:hAnsi="Arial" w:cs="Arial"/>
                <w:sz w:val="18"/>
                <w:szCs w:val="18"/>
              </w:rPr>
            </w:pPr>
            <w:r>
              <w:rPr>
                <w:rFonts w:ascii="Arial" w:hAnsi="Arial" w:cs="Arial"/>
                <w:sz w:val="18"/>
                <w:szCs w:val="18"/>
              </w:rPr>
              <w:t>20</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1</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5%</w:t>
            </w:r>
          </w:p>
        </w:tc>
      </w:tr>
      <w:tr w:rsidR="0072082F" w:rsidTr="00583C1B">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Cleaning contractor</w:t>
            </w: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5</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4</w:t>
            </w:r>
          </w:p>
        </w:tc>
        <w:tc>
          <w:tcPr>
            <w:tcW w:w="930" w:type="dxa"/>
            <w:shd w:val="clear" w:color="auto" w:fill="FFFFFF" w:themeFill="background1"/>
          </w:tcPr>
          <w:p w:rsidR="009B0D1F" w:rsidRPr="0072082F" w:rsidRDefault="00583C1B" w:rsidP="00433696">
            <w:pPr>
              <w:rPr>
                <w:rFonts w:ascii="Arial" w:hAnsi="Arial" w:cs="Arial"/>
                <w:sz w:val="18"/>
                <w:szCs w:val="18"/>
              </w:rPr>
            </w:pPr>
            <w:r>
              <w:rPr>
                <w:rFonts w:ascii="Arial" w:hAnsi="Arial" w:cs="Arial"/>
                <w:sz w:val="18"/>
                <w:szCs w:val="18"/>
              </w:rPr>
              <w:t>5</w:t>
            </w:r>
          </w:p>
        </w:tc>
        <w:tc>
          <w:tcPr>
            <w:tcW w:w="937" w:type="dxa"/>
            <w:shd w:val="clear" w:color="auto" w:fill="808080" w:themeFill="background1" w:themeFillShade="80"/>
          </w:tcPr>
          <w:p w:rsidR="009B0D1F" w:rsidRPr="0072082F" w:rsidRDefault="009B0D1F" w:rsidP="00433696">
            <w:pPr>
              <w:rPr>
                <w:rFonts w:ascii="Arial" w:hAnsi="Arial" w:cs="Arial"/>
                <w:sz w:val="18"/>
                <w:szCs w:val="18"/>
              </w:rPr>
            </w:pPr>
          </w:p>
        </w:tc>
        <w:tc>
          <w:tcPr>
            <w:tcW w:w="1088" w:type="dxa"/>
            <w:gridSpan w:val="2"/>
            <w:shd w:val="clear" w:color="auto" w:fill="808080" w:themeFill="background1" w:themeFillShade="80"/>
          </w:tcPr>
          <w:p w:rsidR="009B0D1F" w:rsidRPr="0072082F" w:rsidRDefault="009B0D1F" w:rsidP="00433696">
            <w:pPr>
              <w:rPr>
                <w:rFonts w:ascii="Arial" w:hAnsi="Arial" w:cs="Arial"/>
                <w:sz w:val="18"/>
                <w:szCs w:val="18"/>
              </w:rPr>
            </w:pP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Facilities contractor</w:t>
            </w: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4</w:t>
            </w: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7" w:type="dxa"/>
            <w:shd w:val="clear" w:color="auto" w:fill="808080" w:themeFill="background1" w:themeFillShade="80"/>
          </w:tcPr>
          <w:p w:rsidR="009B0D1F" w:rsidRPr="0072082F" w:rsidRDefault="009B0D1F" w:rsidP="00433696">
            <w:pPr>
              <w:rPr>
                <w:rFonts w:ascii="Arial" w:hAnsi="Arial" w:cs="Arial"/>
                <w:sz w:val="18"/>
                <w:szCs w:val="18"/>
              </w:rPr>
            </w:pPr>
          </w:p>
        </w:tc>
        <w:tc>
          <w:tcPr>
            <w:tcW w:w="1088" w:type="dxa"/>
            <w:gridSpan w:val="2"/>
            <w:shd w:val="clear" w:color="auto" w:fill="808080" w:themeFill="background1" w:themeFillShade="80"/>
          </w:tcPr>
          <w:p w:rsidR="009B0D1F" w:rsidRPr="0072082F" w:rsidRDefault="009B0D1F" w:rsidP="00433696">
            <w:pPr>
              <w:rPr>
                <w:rFonts w:ascii="Arial" w:hAnsi="Arial" w:cs="Arial"/>
                <w:sz w:val="18"/>
                <w:szCs w:val="18"/>
              </w:rPr>
            </w:pPr>
          </w:p>
        </w:tc>
      </w:tr>
      <w:tr w:rsidR="0072082F" w:rsidTr="00583C1B">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Car parks contractor</w:t>
            </w: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0"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shd w:val="clear" w:color="auto" w:fill="808080" w:themeFill="background1" w:themeFillShade="80"/>
          </w:tcPr>
          <w:p w:rsidR="009B0D1F" w:rsidRPr="0072082F" w:rsidRDefault="009B0D1F" w:rsidP="00433696">
            <w:pPr>
              <w:rPr>
                <w:rFonts w:ascii="Arial" w:hAnsi="Arial" w:cs="Arial"/>
                <w:sz w:val="18"/>
                <w:szCs w:val="18"/>
              </w:rPr>
            </w:pP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14</w:t>
            </w:r>
          </w:p>
        </w:tc>
        <w:tc>
          <w:tcPr>
            <w:tcW w:w="930" w:type="dxa"/>
            <w:shd w:val="clear" w:color="auto" w:fill="FFFFFF" w:themeFill="background1"/>
          </w:tcPr>
          <w:p w:rsidR="009B0D1F" w:rsidRPr="0072082F" w:rsidRDefault="00583C1B" w:rsidP="00433696">
            <w:pPr>
              <w:rPr>
                <w:rFonts w:ascii="Arial" w:hAnsi="Arial" w:cs="Arial"/>
                <w:sz w:val="18"/>
                <w:szCs w:val="18"/>
              </w:rPr>
            </w:pPr>
            <w:r>
              <w:rPr>
                <w:rFonts w:ascii="Arial" w:hAnsi="Arial" w:cs="Arial"/>
                <w:sz w:val="18"/>
                <w:szCs w:val="18"/>
              </w:rPr>
              <w:t>5</w:t>
            </w:r>
          </w:p>
        </w:tc>
        <w:tc>
          <w:tcPr>
            <w:tcW w:w="937" w:type="dxa"/>
            <w:shd w:val="clear" w:color="auto" w:fill="808080" w:themeFill="background1" w:themeFillShade="80"/>
          </w:tcPr>
          <w:p w:rsidR="009B0D1F" w:rsidRPr="0072082F" w:rsidRDefault="009B0D1F" w:rsidP="00433696">
            <w:pPr>
              <w:rPr>
                <w:rFonts w:ascii="Arial" w:hAnsi="Arial" w:cs="Arial"/>
                <w:sz w:val="18"/>
                <w:szCs w:val="18"/>
              </w:rPr>
            </w:pPr>
          </w:p>
        </w:tc>
        <w:tc>
          <w:tcPr>
            <w:tcW w:w="1088" w:type="dxa"/>
            <w:gridSpan w:val="2"/>
            <w:shd w:val="clear" w:color="auto" w:fill="808080" w:themeFill="background1" w:themeFillShade="80"/>
          </w:tcPr>
          <w:p w:rsidR="009B0D1F" w:rsidRPr="0072082F" w:rsidRDefault="009B0D1F" w:rsidP="00433696">
            <w:pPr>
              <w:rPr>
                <w:rFonts w:ascii="Arial" w:hAnsi="Arial" w:cs="Arial"/>
                <w:sz w:val="18"/>
                <w:szCs w:val="18"/>
              </w:rPr>
            </w:pP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Council business travel</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97</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68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89</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84</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91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80</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74</w:t>
            </w:r>
          </w:p>
        </w:tc>
        <w:tc>
          <w:tcPr>
            <w:tcW w:w="930" w:type="dxa"/>
          </w:tcPr>
          <w:p w:rsidR="009B0D1F" w:rsidRPr="0072082F" w:rsidRDefault="00583C1B" w:rsidP="00433696">
            <w:pPr>
              <w:rPr>
                <w:rFonts w:ascii="Arial" w:hAnsi="Arial" w:cs="Arial"/>
                <w:sz w:val="18"/>
                <w:szCs w:val="18"/>
              </w:rPr>
            </w:pPr>
            <w:r>
              <w:rPr>
                <w:rFonts w:ascii="Arial" w:hAnsi="Arial" w:cs="Arial"/>
                <w:sz w:val="18"/>
                <w:szCs w:val="18"/>
              </w:rPr>
              <w:t>50</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-47</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-49%</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Scope 2 WTT electricity</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234</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208</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187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187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187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201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161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151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141</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141</w:t>
            </w:r>
          </w:p>
        </w:tc>
        <w:tc>
          <w:tcPr>
            <w:tcW w:w="930" w:type="dxa"/>
          </w:tcPr>
          <w:p w:rsidR="009B0D1F" w:rsidRPr="0072082F" w:rsidRDefault="00583C1B" w:rsidP="00433696">
            <w:pPr>
              <w:rPr>
                <w:rFonts w:ascii="Arial" w:hAnsi="Arial" w:cs="Arial"/>
                <w:sz w:val="18"/>
                <w:szCs w:val="18"/>
              </w:rPr>
            </w:pPr>
            <w:r>
              <w:rPr>
                <w:rFonts w:ascii="Arial" w:hAnsi="Arial" w:cs="Arial"/>
                <w:sz w:val="18"/>
                <w:szCs w:val="18"/>
              </w:rPr>
              <w:t>79</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-155</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-66%</w:t>
            </w:r>
          </w:p>
        </w:tc>
      </w:tr>
      <w:tr w:rsidR="0072082F" w:rsidTr="0072082F">
        <w:trPr>
          <w:gridAfter w:val="1"/>
          <w:wAfter w:w="534" w:type="dxa"/>
        </w:trPr>
        <w:tc>
          <w:tcPr>
            <w:tcW w:w="779" w:type="dxa"/>
            <w:vMerge/>
          </w:tcPr>
          <w:p w:rsidR="009B0D1F" w:rsidRPr="0072082F" w:rsidRDefault="009B0D1F" w:rsidP="00433696">
            <w:pPr>
              <w:rPr>
                <w:rFonts w:ascii="Arial" w:hAnsi="Arial" w:cs="Arial"/>
                <w:sz w:val="18"/>
                <w:szCs w:val="18"/>
              </w:rPr>
            </w:pPr>
          </w:p>
        </w:tc>
        <w:tc>
          <w:tcPr>
            <w:tcW w:w="1648" w:type="dxa"/>
          </w:tcPr>
          <w:p w:rsidR="009B0D1F" w:rsidRPr="0072082F" w:rsidRDefault="009B0D1F" w:rsidP="00433696">
            <w:pPr>
              <w:rPr>
                <w:rFonts w:ascii="Arial" w:hAnsi="Arial" w:cs="Arial"/>
                <w:sz w:val="18"/>
                <w:szCs w:val="18"/>
              </w:rPr>
            </w:pPr>
            <w:r w:rsidRPr="0072082F">
              <w:rPr>
                <w:rFonts w:ascii="Arial" w:hAnsi="Arial" w:cs="Arial"/>
                <w:sz w:val="18"/>
                <w:szCs w:val="18"/>
              </w:rPr>
              <w:t>Scope 2 T&amp;D losses electricity</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127</w:t>
            </w:r>
          </w:p>
        </w:tc>
        <w:tc>
          <w:tcPr>
            <w:tcW w:w="930" w:type="dxa"/>
          </w:tcPr>
          <w:p w:rsidR="009B0D1F" w:rsidRPr="0072082F" w:rsidRDefault="009B0D1F" w:rsidP="00433696">
            <w:pPr>
              <w:rPr>
                <w:rFonts w:ascii="Arial" w:hAnsi="Arial" w:cs="Arial"/>
                <w:sz w:val="18"/>
                <w:szCs w:val="18"/>
              </w:rPr>
            </w:pPr>
            <w:r w:rsidRPr="0072082F">
              <w:rPr>
                <w:rFonts w:ascii="Arial" w:hAnsi="Arial" w:cs="Arial"/>
                <w:sz w:val="18"/>
                <w:szCs w:val="18"/>
              </w:rPr>
              <w:t>117</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104</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92</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93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106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83</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76</w:t>
            </w:r>
          </w:p>
        </w:tc>
        <w:tc>
          <w:tcPr>
            <w:tcW w:w="932" w:type="dxa"/>
          </w:tcPr>
          <w:p w:rsidR="009B0D1F" w:rsidRPr="0072082F" w:rsidRDefault="009B0D1F" w:rsidP="00433696">
            <w:pPr>
              <w:rPr>
                <w:rFonts w:ascii="Arial" w:hAnsi="Arial" w:cs="Arial"/>
                <w:sz w:val="18"/>
                <w:szCs w:val="18"/>
              </w:rPr>
            </w:pPr>
            <w:r w:rsidRPr="0072082F">
              <w:rPr>
                <w:rFonts w:ascii="Arial" w:hAnsi="Arial" w:cs="Arial"/>
                <w:sz w:val="18"/>
                <w:szCs w:val="18"/>
              </w:rPr>
              <w:t>76</w:t>
            </w:r>
          </w:p>
        </w:tc>
        <w:tc>
          <w:tcPr>
            <w:tcW w:w="930" w:type="dxa"/>
          </w:tcPr>
          <w:p w:rsidR="009B0D1F" w:rsidRPr="0072082F" w:rsidRDefault="00583C1B" w:rsidP="00433696">
            <w:pPr>
              <w:rPr>
                <w:rFonts w:ascii="Arial" w:hAnsi="Arial" w:cs="Arial"/>
                <w:sz w:val="18"/>
                <w:szCs w:val="18"/>
              </w:rPr>
            </w:pPr>
            <w:r>
              <w:rPr>
                <w:rFonts w:ascii="Arial" w:hAnsi="Arial" w:cs="Arial"/>
                <w:sz w:val="18"/>
                <w:szCs w:val="18"/>
              </w:rPr>
              <w:t>44</w:t>
            </w:r>
          </w:p>
        </w:tc>
        <w:tc>
          <w:tcPr>
            <w:tcW w:w="937" w:type="dxa"/>
          </w:tcPr>
          <w:p w:rsidR="009B0D1F" w:rsidRPr="0072082F" w:rsidRDefault="006A2B9A" w:rsidP="00433696">
            <w:pPr>
              <w:rPr>
                <w:rFonts w:ascii="Arial" w:hAnsi="Arial" w:cs="Arial"/>
                <w:sz w:val="18"/>
                <w:szCs w:val="18"/>
              </w:rPr>
            </w:pPr>
            <w:r>
              <w:rPr>
                <w:rFonts w:ascii="Arial" w:hAnsi="Arial" w:cs="Arial"/>
                <w:sz w:val="18"/>
                <w:szCs w:val="18"/>
              </w:rPr>
              <w:t>-83</w:t>
            </w:r>
          </w:p>
        </w:tc>
        <w:tc>
          <w:tcPr>
            <w:tcW w:w="1088" w:type="dxa"/>
            <w:gridSpan w:val="2"/>
          </w:tcPr>
          <w:p w:rsidR="009B0D1F" w:rsidRPr="0072082F" w:rsidRDefault="006A2B9A" w:rsidP="00433696">
            <w:pPr>
              <w:rPr>
                <w:rFonts w:ascii="Arial" w:hAnsi="Arial" w:cs="Arial"/>
                <w:sz w:val="18"/>
                <w:szCs w:val="18"/>
              </w:rPr>
            </w:pPr>
            <w:r>
              <w:rPr>
                <w:rFonts w:ascii="Arial" w:hAnsi="Arial" w:cs="Arial"/>
                <w:sz w:val="18"/>
                <w:szCs w:val="18"/>
              </w:rPr>
              <w:t>-65%</w:t>
            </w:r>
          </w:p>
        </w:tc>
      </w:tr>
      <w:tr w:rsidR="0072082F" w:rsidTr="0072082F">
        <w:trPr>
          <w:gridAfter w:val="1"/>
          <w:wAfter w:w="534" w:type="dxa"/>
        </w:trPr>
        <w:tc>
          <w:tcPr>
            <w:tcW w:w="779" w:type="dxa"/>
            <w:vMerge/>
          </w:tcPr>
          <w:p w:rsidR="009B0D1F" w:rsidRPr="0072082F" w:rsidRDefault="009B0D1F" w:rsidP="00A61266">
            <w:pPr>
              <w:rPr>
                <w:rFonts w:ascii="Arial" w:hAnsi="Arial" w:cs="Arial"/>
                <w:sz w:val="18"/>
                <w:szCs w:val="18"/>
              </w:rPr>
            </w:pPr>
          </w:p>
        </w:tc>
        <w:tc>
          <w:tcPr>
            <w:tcW w:w="1648"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Total scope three</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999</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936</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852</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857</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901</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929</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880</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838</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814</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802</w:t>
            </w:r>
          </w:p>
        </w:tc>
        <w:tc>
          <w:tcPr>
            <w:tcW w:w="930" w:type="dxa"/>
            <w:shd w:val="clear" w:color="auto" w:fill="FFFF99"/>
          </w:tcPr>
          <w:p w:rsidR="009B0D1F" w:rsidRPr="0072082F" w:rsidRDefault="00583C1B" w:rsidP="00A61266">
            <w:pPr>
              <w:rPr>
                <w:rFonts w:ascii="Arial" w:hAnsi="Arial" w:cs="Arial"/>
                <w:sz w:val="18"/>
                <w:szCs w:val="18"/>
              </w:rPr>
            </w:pPr>
            <w:r>
              <w:rPr>
                <w:rFonts w:ascii="Arial" w:hAnsi="Arial" w:cs="Arial"/>
                <w:sz w:val="18"/>
                <w:szCs w:val="18"/>
              </w:rPr>
              <w:t>628</w:t>
            </w:r>
          </w:p>
        </w:tc>
        <w:tc>
          <w:tcPr>
            <w:tcW w:w="937" w:type="dxa"/>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-371</w:t>
            </w:r>
          </w:p>
        </w:tc>
        <w:tc>
          <w:tcPr>
            <w:tcW w:w="1088" w:type="dxa"/>
            <w:gridSpan w:val="2"/>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-37%</w:t>
            </w:r>
          </w:p>
        </w:tc>
      </w:tr>
      <w:tr w:rsidR="0072082F" w:rsidTr="0072082F">
        <w:trPr>
          <w:gridAfter w:val="1"/>
          <w:wAfter w:w="534" w:type="dxa"/>
        </w:trPr>
        <w:tc>
          <w:tcPr>
            <w:tcW w:w="779" w:type="dxa"/>
            <w:tcBorders>
              <w:left w:val="nil"/>
              <w:bottom w:val="nil"/>
            </w:tcBorders>
          </w:tcPr>
          <w:p w:rsidR="009B0D1F" w:rsidRPr="0072082F" w:rsidRDefault="009B0D1F" w:rsidP="00A61266">
            <w:pPr>
              <w:rPr>
                <w:rFonts w:ascii="Arial" w:hAnsi="Arial" w:cs="Arial"/>
                <w:sz w:val="18"/>
                <w:szCs w:val="18"/>
              </w:rPr>
            </w:pPr>
          </w:p>
        </w:tc>
        <w:tc>
          <w:tcPr>
            <w:tcW w:w="1648"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Total emissions</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5,429</w:t>
            </w:r>
          </w:p>
        </w:tc>
        <w:tc>
          <w:tcPr>
            <w:tcW w:w="930"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4,977</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4,535</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4,441</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4,414</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4,626</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4,333</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4,160</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3,896</w:t>
            </w:r>
          </w:p>
        </w:tc>
        <w:tc>
          <w:tcPr>
            <w:tcW w:w="932" w:type="dxa"/>
            <w:shd w:val="clear" w:color="auto" w:fill="FFFF99"/>
          </w:tcPr>
          <w:p w:rsidR="009B0D1F" w:rsidRPr="0072082F" w:rsidRDefault="009B0D1F" w:rsidP="00A61266">
            <w:pPr>
              <w:rPr>
                <w:rFonts w:ascii="Arial" w:hAnsi="Arial" w:cs="Arial"/>
                <w:sz w:val="18"/>
                <w:szCs w:val="18"/>
              </w:rPr>
            </w:pPr>
            <w:r w:rsidRPr="0072082F">
              <w:rPr>
                <w:rFonts w:ascii="Arial" w:hAnsi="Arial" w:cs="Arial"/>
                <w:sz w:val="18"/>
                <w:szCs w:val="18"/>
              </w:rPr>
              <w:t>3,680</w:t>
            </w:r>
          </w:p>
        </w:tc>
        <w:tc>
          <w:tcPr>
            <w:tcW w:w="930" w:type="dxa"/>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3,225</w:t>
            </w:r>
          </w:p>
        </w:tc>
        <w:tc>
          <w:tcPr>
            <w:tcW w:w="937" w:type="dxa"/>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-2,204</w:t>
            </w:r>
          </w:p>
        </w:tc>
        <w:tc>
          <w:tcPr>
            <w:tcW w:w="1088" w:type="dxa"/>
            <w:gridSpan w:val="2"/>
            <w:shd w:val="clear" w:color="auto" w:fill="FFFF99"/>
          </w:tcPr>
          <w:p w:rsidR="009B0D1F" w:rsidRPr="0072082F" w:rsidRDefault="00CB0B43" w:rsidP="00A61266">
            <w:pPr>
              <w:rPr>
                <w:rFonts w:ascii="Arial" w:hAnsi="Arial" w:cs="Arial"/>
                <w:sz w:val="18"/>
                <w:szCs w:val="18"/>
              </w:rPr>
            </w:pPr>
            <w:r>
              <w:rPr>
                <w:rFonts w:ascii="Arial" w:hAnsi="Arial" w:cs="Arial"/>
                <w:sz w:val="18"/>
                <w:szCs w:val="18"/>
              </w:rPr>
              <w:t>-41%</w:t>
            </w:r>
          </w:p>
        </w:tc>
      </w:tr>
    </w:tbl>
    <w:p w:rsidR="00755BF7" w:rsidRDefault="00755BF7" w:rsidP="00433696">
      <w:pPr>
        <w:spacing w:after="0" w:line="240" w:lineRule="auto"/>
        <w:rPr>
          <w:rFonts w:ascii="Arial" w:hAnsi="Arial" w:cs="Arial"/>
          <w:sz w:val="20"/>
          <w:szCs w:val="20"/>
        </w:rPr>
      </w:pPr>
    </w:p>
    <w:p w:rsidR="00F43F03" w:rsidRDefault="00F43F03" w:rsidP="00433696">
      <w:pPr>
        <w:spacing w:after="0" w:line="240" w:lineRule="auto"/>
        <w:rPr>
          <w:rFonts w:ascii="Arial" w:hAnsi="Arial" w:cs="Arial"/>
          <w:sz w:val="20"/>
          <w:szCs w:val="20"/>
        </w:rPr>
      </w:pPr>
    </w:p>
    <w:p w:rsidR="00F43F03" w:rsidRPr="00F43F03" w:rsidRDefault="00F43F03" w:rsidP="00433696">
      <w:pPr>
        <w:spacing w:after="0" w:line="240" w:lineRule="auto"/>
        <w:rPr>
          <w:rFonts w:ascii="Arial" w:hAnsi="Arial" w:cs="Arial"/>
          <w:sz w:val="24"/>
          <w:szCs w:val="24"/>
        </w:rPr>
      </w:pPr>
      <w:r>
        <w:rPr>
          <w:rFonts w:ascii="Arial" w:hAnsi="Arial" w:cs="Arial"/>
          <w:sz w:val="24"/>
          <w:szCs w:val="24"/>
        </w:rPr>
        <w:t>Figure one shows greenhouse gas emissions from council operations between 2009/10 and 20</w:t>
      </w:r>
      <w:r w:rsidR="006A2B9A">
        <w:rPr>
          <w:rFonts w:ascii="Arial" w:hAnsi="Arial" w:cs="Arial"/>
          <w:sz w:val="24"/>
          <w:szCs w:val="24"/>
        </w:rPr>
        <w:t>19</w:t>
      </w:r>
      <w:r>
        <w:rPr>
          <w:rFonts w:ascii="Arial" w:hAnsi="Arial" w:cs="Arial"/>
          <w:sz w:val="24"/>
          <w:szCs w:val="24"/>
        </w:rPr>
        <w:t>/</w:t>
      </w:r>
      <w:r w:rsidR="006A2B9A">
        <w:rPr>
          <w:rFonts w:ascii="Arial" w:hAnsi="Arial" w:cs="Arial"/>
          <w:sz w:val="24"/>
          <w:szCs w:val="24"/>
        </w:rPr>
        <w:t>20</w:t>
      </w:r>
      <w:r>
        <w:rPr>
          <w:rFonts w:ascii="Arial" w:hAnsi="Arial" w:cs="Arial"/>
          <w:sz w:val="24"/>
          <w:szCs w:val="24"/>
        </w:rPr>
        <w:t xml:space="preserve"> across each scope</w:t>
      </w:r>
    </w:p>
    <w:p w:rsidR="00F43F03" w:rsidRDefault="00F43F03" w:rsidP="00433696">
      <w:pPr>
        <w:spacing w:after="0" w:line="240" w:lineRule="auto"/>
        <w:rPr>
          <w:rFonts w:ascii="Arial" w:hAnsi="Arial" w:cs="Arial"/>
          <w:sz w:val="20"/>
          <w:szCs w:val="20"/>
        </w:rPr>
      </w:pPr>
    </w:p>
    <w:p w:rsidR="00F43F03" w:rsidRDefault="00F43F03" w:rsidP="00433696">
      <w:pPr>
        <w:spacing w:after="0" w:line="240" w:lineRule="auto"/>
        <w:rPr>
          <w:rFonts w:ascii="Arial" w:hAnsi="Arial" w:cs="Arial"/>
          <w:sz w:val="20"/>
          <w:szCs w:val="20"/>
        </w:rPr>
      </w:pPr>
    </w:p>
    <w:p w:rsidR="00F43F03" w:rsidRPr="00F43F03" w:rsidRDefault="00F43F03" w:rsidP="00433696">
      <w:pPr>
        <w:spacing w:after="0" w:line="240" w:lineRule="auto"/>
        <w:rPr>
          <w:rFonts w:ascii="Arial" w:hAnsi="Arial" w:cs="Arial"/>
          <w:b/>
          <w:sz w:val="20"/>
          <w:szCs w:val="20"/>
        </w:rPr>
      </w:pPr>
      <w:r w:rsidRPr="00F43F03">
        <w:rPr>
          <w:rFonts w:ascii="Arial" w:hAnsi="Arial" w:cs="Arial"/>
          <w:b/>
          <w:sz w:val="20"/>
          <w:szCs w:val="20"/>
        </w:rPr>
        <w:t>Figure One</w:t>
      </w:r>
      <w:r>
        <w:rPr>
          <w:rFonts w:ascii="Arial" w:hAnsi="Arial" w:cs="Arial"/>
          <w:b/>
          <w:sz w:val="20"/>
          <w:szCs w:val="20"/>
        </w:rPr>
        <w:t>: South Oxfordshire District Council greenhouse gas emissions 2009/10 – 201</w:t>
      </w:r>
      <w:r w:rsidR="00D60A1D">
        <w:rPr>
          <w:rFonts w:ascii="Arial" w:hAnsi="Arial" w:cs="Arial"/>
          <w:b/>
          <w:sz w:val="20"/>
          <w:szCs w:val="20"/>
        </w:rPr>
        <w:t>9</w:t>
      </w:r>
      <w:r>
        <w:rPr>
          <w:rFonts w:ascii="Arial" w:hAnsi="Arial" w:cs="Arial"/>
          <w:b/>
          <w:sz w:val="20"/>
          <w:szCs w:val="20"/>
        </w:rPr>
        <w:t>/</w:t>
      </w:r>
      <w:r w:rsidR="00D60A1D">
        <w:rPr>
          <w:rFonts w:ascii="Arial" w:hAnsi="Arial" w:cs="Arial"/>
          <w:b/>
          <w:sz w:val="20"/>
          <w:szCs w:val="20"/>
        </w:rPr>
        <w:t>20</w:t>
      </w:r>
    </w:p>
    <w:p w:rsidR="00F43F03" w:rsidRPr="00F43F03" w:rsidRDefault="00F43F03" w:rsidP="00433696">
      <w:pPr>
        <w:spacing w:after="0" w:line="240" w:lineRule="auto"/>
        <w:rPr>
          <w:rFonts w:ascii="Arial" w:hAnsi="Arial" w:cs="Arial"/>
          <w:b/>
          <w:sz w:val="20"/>
          <w:szCs w:val="20"/>
        </w:rPr>
      </w:pPr>
    </w:p>
    <w:p w:rsidR="00F43F03" w:rsidRDefault="007E2B47" w:rsidP="00433696">
      <w:pPr>
        <w:spacing w:after="0" w:line="240" w:lineRule="auto"/>
        <w:rPr>
          <w:rFonts w:ascii="Arial" w:hAnsi="Arial" w:cs="Arial"/>
          <w:sz w:val="20"/>
          <w:szCs w:val="20"/>
        </w:rPr>
      </w:pPr>
      <w:r>
        <w:rPr>
          <w:noProof/>
        </w:rPr>
        <w:drawing>
          <wp:inline distT="0" distB="0" distL="0" distR="0" wp14:anchorId="2A5F6F8F" wp14:editId="17C7EC08">
            <wp:extent cx="9000000" cy="5400000"/>
            <wp:effectExtent l="0" t="0" r="10795" b="10795"/>
            <wp:docPr id="1" name="Chart 1">
              <a:extLst xmlns:a="http://schemas.openxmlformats.org/drawingml/2006/main">
                <a:ext uri="{FF2B5EF4-FFF2-40B4-BE49-F238E27FC236}">
                  <a16:creationId xmlns:a16="http://schemas.microsoft.com/office/drawing/2014/main" id="{DD8944D7-A162-4434-9537-1C307A401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3F03" w:rsidRDefault="00F43F03" w:rsidP="00433696">
      <w:pPr>
        <w:spacing w:after="0" w:line="240" w:lineRule="auto"/>
        <w:rPr>
          <w:rFonts w:ascii="Arial" w:hAnsi="Arial" w:cs="Arial"/>
          <w:sz w:val="20"/>
          <w:szCs w:val="20"/>
        </w:rPr>
      </w:pPr>
    </w:p>
    <w:p w:rsidR="00587E85" w:rsidRDefault="00587E85" w:rsidP="005568A3">
      <w:pPr>
        <w:spacing w:after="0" w:line="240" w:lineRule="auto"/>
        <w:rPr>
          <w:rFonts w:ascii="Arial" w:hAnsi="Arial" w:cs="Arial"/>
          <w:sz w:val="20"/>
          <w:szCs w:val="20"/>
        </w:rPr>
      </w:pPr>
    </w:p>
    <w:p w:rsidR="005568A3" w:rsidRPr="005568A3" w:rsidRDefault="005568A3" w:rsidP="005568A3">
      <w:pPr>
        <w:spacing w:after="0" w:line="240" w:lineRule="auto"/>
        <w:rPr>
          <w:rFonts w:ascii="Arial" w:hAnsi="Arial" w:cs="Arial"/>
          <w:sz w:val="24"/>
          <w:szCs w:val="24"/>
        </w:rPr>
      </w:pPr>
      <w:r>
        <w:rPr>
          <w:rFonts w:ascii="Arial" w:hAnsi="Arial" w:cs="Arial"/>
          <w:sz w:val="24"/>
          <w:szCs w:val="24"/>
        </w:rPr>
        <w:lastRenderedPageBreak/>
        <w:t>Table three shows the breakdown of greenhouse gas emissions by gas type</w:t>
      </w:r>
    </w:p>
    <w:p w:rsidR="005568A3" w:rsidRDefault="005568A3" w:rsidP="005568A3">
      <w:pPr>
        <w:spacing w:after="0" w:line="240" w:lineRule="auto"/>
        <w:rPr>
          <w:rFonts w:ascii="Arial" w:hAnsi="Arial" w:cs="Arial"/>
          <w:b/>
          <w:sz w:val="20"/>
          <w:szCs w:val="20"/>
        </w:rPr>
      </w:pPr>
    </w:p>
    <w:p w:rsidR="005568A3" w:rsidRDefault="005568A3" w:rsidP="005568A3">
      <w:pPr>
        <w:spacing w:after="0" w:line="240" w:lineRule="auto"/>
        <w:rPr>
          <w:rFonts w:ascii="Arial" w:hAnsi="Arial" w:cs="Arial"/>
          <w:b/>
          <w:sz w:val="20"/>
          <w:szCs w:val="20"/>
        </w:rPr>
      </w:pPr>
      <w:r>
        <w:rPr>
          <w:rFonts w:ascii="Arial" w:hAnsi="Arial" w:cs="Arial"/>
          <w:b/>
          <w:sz w:val="20"/>
          <w:szCs w:val="20"/>
        </w:rPr>
        <w:t>Table Three: 20</w:t>
      </w:r>
      <w:r w:rsidR="007E2B47">
        <w:rPr>
          <w:rFonts w:ascii="Arial" w:hAnsi="Arial" w:cs="Arial"/>
          <w:b/>
          <w:sz w:val="20"/>
          <w:szCs w:val="20"/>
        </w:rPr>
        <w:t>19</w:t>
      </w:r>
      <w:r>
        <w:rPr>
          <w:rFonts w:ascii="Arial" w:hAnsi="Arial" w:cs="Arial"/>
          <w:b/>
          <w:sz w:val="20"/>
          <w:szCs w:val="20"/>
        </w:rPr>
        <w:t>/</w:t>
      </w:r>
      <w:r w:rsidR="007E2B47">
        <w:rPr>
          <w:rFonts w:ascii="Arial" w:hAnsi="Arial" w:cs="Arial"/>
          <w:b/>
          <w:sz w:val="20"/>
          <w:szCs w:val="20"/>
        </w:rPr>
        <w:t>20</w:t>
      </w:r>
      <w:r>
        <w:rPr>
          <w:rFonts w:ascii="Arial" w:hAnsi="Arial" w:cs="Arial"/>
          <w:b/>
          <w:sz w:val="20"/>
          <w:szCs w:val="20"/>
        </w:rPr>
        <w:t xml:space="preserve"> CO</w:t>
      </w:r>
      <w:r>
        <w:rPr>
          <w:rFonts w:ascii="Arial" w:hAnsi="Arial" w:cs="Arial"/>
          <w:b/>
          <w:sz w:val="20"/>
          <w:szCs w:val="20"/>
          <w:vertAlign w:val="subscript"/>
        </w:rPr>
        <w:t xml:space="preserve">2, </w:t>
      </w:r>
      <w:r>
        <w:rPr>
          <w:rFonts w:ascii="Arial" w:hAnsi="Arial" w:cs="Arial"/>
          <w:b/>
          <w:sz w:val="20"/>
          <w:szCs w:val="20"/>
        </w:rPr>
        <w:t>CH</w:t>
      </w:r>
      <w:r>
        <w:rPr>
          <w:rFonts w:ascii="Arial" w:hAnsi="Arial" w:cs="Arial"/>
          <w:b/>
          <w:sz w:val="20"/>
          <w:szCs w:val="20"/>
          <w:vertAlign w:val="subscript"/>
        </w:rPr>
        <w:t xml:space="preserve">4 </w:t>
      </w:r>
      <w:r>
        <w:rPr>
          <w:rFonts w:ascii="Arial" w:hAnsi="Arial" w:cs="Arial"/>
          <w:b/>
          <w:sz w:val="20"/>
          <w:szCs w:val="20"/>
        </w:rPr>
        <w:t>and N</w:t>
      </w:r>
      <w:r>
        <w:rPr>
          <w:rFonts w:ascii="Arial" w:hAnsi="Arial" w:cs="Arial"/>
          <w:b/>
          <w:sz w:val="20"/>
          <w:szCs w:val="20"/>
          <w:vertAlign w:val="subscript"/>
        </w:rPr>
        <w:t>2</w:t>
      </w:r>
      <w:r>
        <w:rPr>
          <w:rFonts w:ascii="Arial" w:hAnsi="Arial" w:cs="Arial"/>
          <w:b/>
          <w:sz w:val="20"/>
          <w:szCs w:val="20"/>
        </w:rPr>
        <w:t>O emissions</w:t>
      </w:r>
    </w:p>
    <w:p w:rsidR="005568A3" w:rsidRDefault="005568A3" w:rsidP="00433696">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696"/>
        <w:gridCol w:w="1890"/>
        <w:gridCol w:w="1890"/>
        <w:gridCol w:w="1890"/>
      </w:tblGrid>
      <w:tr w:rsidR="005568A3" w:rsidTr="00B669C7">
        <w:trPr>
          <w:trHeight w:val="158"/>
        </w:trPr>
        <w:tc>
          <w:tcPr>
            <w:tcW w:w="1696" w:type="dxa"/>
            <w:vMerge w:val="restart"/>
            <w:shd w:val="clear" w:color="auto" w:fill="CCFFCC"/>
          </w:tcPr>
          <w:p w:rsidR="005568A3" w:rsidRPr="00A05D85" w:rsidRDefault="005568A3" w:rsidP="00433696">
            <w:pPr>
              <w:rPr>
                <w:rFonts w:ascii="Arial" w:hAnsi="Arial" w:cs="Arial"/>
                <w:sz w:val="20"/>
                <w:szCs w:val="20"/>
              </w:rPr>
            </w:pPr>
            <w:r w:rsidRPr="00A05D85">
              <w:rPr>
                <w:rFonts w:ascii="Arial" w:hAnsi="Arial" w:cs="Arial"/>
                <w:sz w:val="20"/>
                <w:szCs w:val="20"/>
              </w:rPr>
              <w:t>Scope</w:t>
            </w:r>
          </w:p>
        </w:tc>
        <w:tc>
          <w:tcPr>
            <w:tcW w:w="5670" w:type="dxa"/>
            <w:gridSpan w:val="3"/>
            <w:shd w:val="clear" w:color="auto" w:fill="CCFFCC"/>
          </w:tcPr>
          <w:p w:rsidR="005568A3" w:rsidRPr="00A05D85" w:rsidRDefault="005568A3" w:rsidP="005568A3">
            <w:pPr>
              <w:jc w:val="center"/>
              <w:rPr>
                <w:rFonts w:ascii="Arial" w:hAnsi="Arial" w:cs="Arial"/>
                <w:sz w:val="20"/>
                <w:szCs w:val="20"/>
              </w:rPr>
            </w:pPr>
            <w:r w:rsidRPr="00A05D85">
              <w:rPr>
                <w:rFonts w:ascii="Arial" w:hAnsi="Arial" w:cs="Arial"/>
                <w:sz w:val="20"/>
                <w:szCs w:val="20"/>
              </w:rPr>
              <w:t>201</w:t>
            </w:r>
            <w:r w:rsidR="00762EAE">
              <w:rPr>
                <w:rFonts w:ascii="Arial" w:hAnsi="Arial" w:cs="Arial"/>
                <w:sz w:val="20"/>
                <w:szCs w:val="20"/>
              </w:rPr>
              <w:t>9</w:t>
            </w:r>
            <w:r w:rsidRPr="00A05D85">
              <w:rPr>
                <w:rFonts w:ascii="Arial" w:hAnsi="Arial" w:cs="Arial"/>
                <w:sz w:val="20"/>
                <w:szCs w:val="20"/>
              </w:rPr>
              <w:t>/</w:t>
            </w:r>
            <w:r w:rsidR="00762EAE">
              <w:rPr>
                <w:rFonts w:ascii="Arial" w:hAnsi="Arial" w:cs="Arial"/>
                <w:sz w:val="20"/>
                <w:szCs w:val="20"/>
              </w:rPr>
              <w:t>20</w:t>
            </w:r>
          </w:p>
        </w:tc>
      </w:tr>
      <w:tr w:rsidR="005568A3" w:rsidTr="00B669C7">
        <w:trPr>
          <w:trHeight w:val="157"/>
        </w:trPr>
        <w:tc>
          <w:tcPr>
            <w:tcW w:w="1696" w:type="dxa"/>
            <w:vMerge/>
            <w:shd w:val="clear" w:color="auto" w:fill="CCFFCC"/>
          </w:tcPr>
          <w:p w:rsidR="005568A3" w:rsidRPr="00A05D85" w:rsidRDefault="005568A3" w:rsidP="00433696">
            <w:pPr>
              <w:rPr>
                <w:rFonts w:ascii="Arial" w:hAnsi="Arial" w:cs="Arial"/>
                <w:sz w:val="20"/>
                <w:szCs w:val="20"/>
              </w:rPr>
            </w:pPr>
          </w:p>
        </w:tc>
        <w:tc>
          <w:tcPr>
            <w:tcW w:w="1890" w:type="dxa"/>
            <w:shd w:val="clear" w:color="auto" w:fill="CCFFCC"/>
          </w:tcPr>
          <w:p w:rsidR="005568A3" w:rsidRPr="00A05D85" w:rsidRDefault="005568A3" w:rsidP="005568A3">
            <w:pPr>
              <w:jc w:val="center"/>
              <w:rPr>
                <w:rFonts w:ascii="Arial" w:hAnsi="Arial" w:cs="Arial"/>
                <w:sz w:val="20"/>
                <w:szCs w:val="20"/>
                <w:vertAlign w:val="subscript"/>
              </w:rPr>
            </w:pPr>
            <w:r w:rsidRPr="00A05D85">
              <w:rPr>
                <w:rFonts w:ascii="Arial" w:hAnsi="Arial" w:cs="Arial"/>
                <w:sz w:val="20"/>
                <w:szCs w:val="20"/>
              </w:rPr>
              <w:t>CO</w:t>
            </w:r>
            <w:r w:rsidRPr="00A05D85">
              <w:rPr>
                <w:rFonts w:ascii="Arial" w:hAnsi="Arial" w:cs="Arial"/>
                <w:sz w:val="20"/>
                <w:szCs w:val="20"/>
                <w:vertAlign w:val="subscript"/>
              </w:rPr>
              <w:t>2</w:t>
            </w:r>
          </w:p>
        </w:tc>
        <w:tc>
          <w:tcPr>
            <w:tcW w:w="1890" w:type="dxa"/>
            <w:shd w:val="clear" w:color="auto" w:fill="CCFFCC"/>
          </w:tcPr>
          <w:p w:rsidR="005568A3" w:rsidRPr="00A05D85" w:rsidRDefault="005568A3" w:rsidP="005568A3">
            <w:pPr>
              <w:jc w:val="center"/>
              <w:rPr>
                <w:rFonts w:ascii="Arial" w:hAnsi="Arial" w:cs="Arial"/>
                <w:sz w:val="20"/>
                <w:szCs w:val="20"/>
                <w:vertAlign w:val="subscript"/>
              </w:rPr>
            </w:pPr>
            <w:r w:rsidRPr="00A05D85">
              <w:rPr>
                <w:rFonts w:ascii="Arial" w:hAnsi="Arial" w:cs="Arial"/>
                <w:sz w:val="20"/>
                <w:szCs w:val="20"/>
              </w:rPr>
              <w:t>CH</w:t>
            </w:r>
            <w:r w:rsidRPr="00A05D85">
              <w:rPr>
                <w:rFonts w:ascii="Arial" w:hAnsi="Arial" w:cs="Arial"/>
                <w:sz w:val="20"/>
                <w:szCs w:val="20"/>
                <w:vertAlign w:val="subscript"/>
              </w:rPr>
              <w:t>4</w:t>
            </w:r>
          </w:p>
        </w:tc>
        <w:tc>
          <w:tcPr>
            <w:tcW w:w="1890" w:type="dxa"/>
            <w:shd w:val="clear" w:color="auto" w:fill="CCFFCC"/>
          </w:tcPr>
          <w:p w:rsidR="005568A3" w:rsidRPr="00A05D85" w:rsidRDefault="005568A3" w:rsidP="00A05D85">
            <w:pPr>
              <w:jc w:val="center"/>
              <w:rPr>
                <w:rFonts w:ascii="Arial" w:hAnsi="Arial" w:cs="Arial"/>
                <w:sz w:val="20"/>
                <w:szCs w:val="20"/>
              </w:rPr>
            </w:pPr>
            <w:r w:rsidRPr="00A05D85">
              <w:rPr>
                <w:rFonts w:ascii="Arial" w:hAnsi="Arial" w:cs="Arial"/>
                <w:sz w:val="20"/>
                <w:szCs w:val="20"/>
              </w:rPr>
              <w:t>N</w:t>
            </w:r>
            <w:r w:rsidRPr="00A05D85">
              <w:rPr>
                <w:rFonts w:ascii="Arial" w:hAnsi="Arial" w:cs="Arial"/>
                <w:sz w:val="20"/>
                <w:szCs w:val="20"/>
                <w:vertAlign w:val="subscript"/>
              </w:rPr>
              <w:t>2</w:t>
            </w:r>
            <w:r w:rsidRPr="00A05D85">
              <w:rPr>
                <w:rFonts w:ascii="Arial" w:hAnsi="Arial" w:cs="Arial"/>
                <w:sz w:val="20"/>
                <w:szCs w:val="20"/>
              </w:rPr>
              <w:t>O</w:t>
            </w:r>
          </w:p>
        </w:tc>
      </w:tr>
      <w:tr w:rsidR="005568A3" w:rsidTr="00A05D85">
        <w:tc>
          <w:tcPr>
            <w:tcW w:w="1696" w:type="dxa"/>
          </w:tcPr>
          <w:p w:rsidR="005568A3" w:rsidRPr="00A05D85" w:rsidRDefault="005568A3" w:rsidP="00433696">
            <w:pPr>
              <w:rPr>
                <w:rFonts w:ascii="Arial" w:hAnsi="Arial" w:cs="Arial"/>
                <w:sz w:val="20"/>
                <w:szCs w:val="20"/>
              </w:rPr>
            </w:pPr>
            <w:r w:rsidRPr="00A05D85">
              <w:rPr>
                <w:rFonts w:ascii="Arial" w:hAnsi="Arial" w:cs="Arial"/>
                <w:sz w:val="20"/>
                <w:szCs w:val="20"/>
              </w:rPr>
              <w:t>Scope one</w:t>
            </w:r>
          </w:p>
        </w:tc>
        <w:tc>
          <w:tcPr>
            <w:tcW w:w="1890" w:type="dxa"/>
          </w:tcPr>
          <w:p w:rsidR="005568A3" w:rsidRPr="00A05D85" w:rsidRDefault="00A05D85" w:rsidP="00A05D85">
            <w:pPr>
              <w:jc w:val="center"/>
              <w:rPr>
                <w:rFonts w:ascii="Arial" w:hAnsi="Arial" w:cs="Arial"/>
                <w:sz w:val="20"/>
                <w:szCs w:val="20"/>
              </w:rPr>
            </w:pPr>
            <w:r>
              <w:rPr>
                <w:rFonts w:ascii="Arial" w:hAnsi="Arial" w:cs="Arial"/>
                <w:sz w:val="20"/>
                <w:szCs w:val="20"/>
              </w:rPr>
              <w:t>2</w:t>
            </w:r>
            <w:r w:rsidR="007E2B47">
              <w:rPr>
                <w:rFonts w:ascii="Arial" w:hAnsi="Arial" w:cs="Arial"/>
                <w:sz w:val="20"/>
                <w:szCs w:val="20"/>
              </w:rPr>
              <w:t>,</w:t>
            </w:r>
            <w:r>
              <w:rPr>
                <w:rFonts w:ascii="Arial" w:hAnsi="Arial" w:cs="Arial"/>
                <w:sz w:val="20"/>
                <w:szCs w:val="20"/>
              </w:rPr>
              <w:t>0</w:t>
            </w:r>
            <w:r w:rsidR="002A395C">
              <w:rPr>
                <w:rFonts w:ascii="Arial" w:hAnsi="Arial" w:cs="Arial"/>
                <w:sz w:val="20"/>
                <w:szCs w:val="20"/>
              </w:rPr>
              <w:t>57</w:t>
            </w:r>
            <w:r w:rsidR="000F37D3">
              <w:rPr>
                <w:rFonts w:ascii="Arial" w:hAnsi="Arial" w:cs="Arial"/>
                <w:sz w:val="20"/>
                <w:szCs w:val="20"/>
              </w:rPr>
              <w:t>.</w:t>
            </w:r>
            <w:r w:rsidR="007E2B47">
              <w:rPr>
                <w:rFonts w:ascii="Arial" w:hAnsi="Arial" w:cs="Arial"/>
                <w:sz w:val="20"/>
                <w:szCs w:val="20"/>
              </w:rPr>
              <w:t>8</w:t>
            </w:r>
          </w:p>
        </w:tc>
        <w:tc>
          <w:tcPr>
            <w:tcW w:w="1890" w:type="dxa"/>
          </w:tcPr>
          <w:p w:rsidR="005568A3" w:rsidRPr="00A05D85" w:rsidRDefault="00A05D85" w:rsidP="00A05D85">
            <w:pPr>
              <w:jc w:val="center"/>
              <w:rPr>
                <w:rFonts w:ascii="Arial" w:hAnsi="Arial" w:cs="Arial"/>
                <w:sz w:val="20"/>
                <w:szCs w:val="20"/>
              </w:rPr>
            </w:pPr>
            <w:r>
              <w:rPr>
                <w:rFonts w:ascii="Arial" w:hAnsi="Arial" w:cs="Arial"/>
                <w:sz w:val="20"/>
                <w:szCs w:val="20"/>
              </w:rPr>
              <w:t>1.5</w:t>
            </w:r>
          </w:p>
        </w:tc>
        <w:tc>
          <w:tcPr>
            <w:tcW w:w="1890" w:type="dxa"/>
          </w:tcPr>
          <w:p w:rsidR="005568A3" w:rsidRPr="00A05D85" w:rsidRDefault="007E2B47" w:rsidP="00A05D85">
            <w:pPr>
              <w:jc w:val="center"/>
              <w:rPr>
                <w:rFonts w:ascii="Arial" w:hAnsi="Arial" w:cs="Arial"/>
                <w:sz w:val="20"/>
                <w:szCs w:val="20"/>
              </w:rPr>
            </w:pPr>
            <w:r>
              <w:rPr>
                <w:rFonts w:ascii="Arial" w:hAnsi="Arial" w:cs="Arial"/>
                <w:sz w:val="20"/>
                <w:szCs w:val="20"/>
              </w:rPr>
              <w:t>14</w:t>
            </w:r>
            <w:r w:rsidR="000F37D3">
              <w:rPr>
                <w:rFonts w:ascii="Arial" w:hAnsi="Arial" w:cs="Arial"/>
                <w:sz w:val="20"/>
                <w:szCs w:val="20"/>
              </w:rPr>
              <w:t>.</w:t>
            </w:r>
            <w:r>
              <w:rPr>
                <w:rFonts w:ascii="Arial" w:hAnsi="Arial" w:cs="Arial"/>
                <w:sz w:val="20"/>
                <w:szCs w:val="20"/>
              </w:rPr>
              <w:t>3</w:t>
            </w:r>
          </w:p>
        </w:tc>
      </w:tr>
      <w:tr w:rsidR="005568A3" w:rsidTr="00A05D85">
        <w:tc>
          <w:tcPr>
            <w:tcW w:w="1696" w:type="dxa"/>
          </w:tcPr>
          <w:p w:rsidR="005568A3" w:rsidRPr="00A05D85" w:rsidRDefault="005568A3" w:rsidP="00433696">
            <w:pPr>
              <w:rPr>
                <w:rFonts w:ascii="Arial" w:hAnsi="Arial" w:cs="Arial"/>
                <w:sz w:val="20"/>
                <w:szCs w:val="20"/>
              </w:rPr>
            </w:pPr>
            <w:r w:rsidRPr="00A05D85">
              <w:rPr>
                <w:rFonts w:ascii="Arial" w:hAnsi="Arial" w:cs="Arial"/>
                <w:sz w:val="20"/>
                <w:szCs w:val="20"/>
              </w:rPr>
              <w:t>Scope two</w:t>
            </w:r>
          </w:p>
        </w:tc>
        <w:tc>
          <w:tcPr>
            <w:tcW w:w="1890" w:type="dxa"/>
          </w:tcPr>
          <w:p w:rsidR="005568A3" w:rsidRPr="00A05D85" w:rsidRDefault="007E2B47" w:rsidP="00A05D85">
            <w:pPr>
              <w:jc w:val="center"/>
              <w:rPr>
                <w:rFonts w:ascii="Arial" w:hAnsi="Arial" w:cs="Arial"/>
                <w:sz w:val="20"/>
                <w:szCs w:val="20"/>
              </w:rPr>
            </w:pPr>
            <w:r>
              <w:rPr>
                <w:rFonts w:ascii="Arial" w:hAnsi="Arial" w:cs="Arial"/>
                <w:sz w:val="20"/>
                <w:szCs w:val="20"/>
              </w:rPr>
              <w:t>519</w:t>
            </w:r>
            <w:r w:rsidR="000F37D3">
              <w:rPr>
                <w:rFonts w:ascii="Arial" w:hAnsi="Arial" w:cs="Arial"/>
                <w:sz w:val="20"/>
                <w:szCs w:val="20"/>
              </w:rPr>
              <w:t>.</w:t>
            </w:r>
            <w:r>
              <w:rPr>
                <w:rFonts w:ascii="Arial" w:hAnsi="Arial" w:cs="Arial"/>
                <w:sz w:val="20"/>
                <w:szCs w:val="20"/>
              </w:rPr>
              <w:t>6</w:t>
            </w:r>
          </w:p>
        </w:tc>
        <w:tc>
          <w:tcPr>
            <w:tcW w:w="1890" w:type="dxa"/>
          </w:tcPr>
          <w:p w:rsidR="005568A3" w:rsidRPr="00A05D85" w:rsidRDefault="00A05D85" w:rsidP="00A05D85">
            <w:pPr>
              <w:jc w:val="center"/>
              <w:rPr>
                <w:rFonts w:ascii="Arial" w:hAnsi="Arial" w:cs="Arial"/>
                <w:sz w:val="20"/>
                <w:szCs w:val="20"/>
              </w:rPr>
            </w:pPr>
            <w:r>
              <w:rPr>
                <w:rFonts w:ascii="Arial" w:hAnsi="Arial" w:cs="Arial"/>
                <w:sz w:val="20"/>
                <w:szCs w:val="20"/>
              </w:rPr>
              <w:t>1.</w:t>
            </w:r>
            <w:r w:rsidR="007E2B47">
              <w:rPr>
                <w:rFonts w:ascii="Arial" w:hAnsi="Arial" w:cs="Arial"/>
                <w:sz w:val="20"/>
                <w:szCs w:val="20"/>
              </w:rPr>
              <w:t>3</w:t>
            </w:r>
          </w:p>
        </w:tc>
        <w:tc>
          <w:tcPr>
            <w:tcW w:w="1890" w:type="dxa"/>
          </w:tcPr>
          <w:p w:rsidR="005568A3" w:rsidRPr="00A05D85" w:rsidRDefault="007E2B47" w:rsidP="00A05D85">
            <w:pPr>
              <w:jc w:val="center"/>
              <w:rPr>
                <w:rFonts w:ascii="Arial" w:hAnsi="Arial" w:cs="Arial"/>
                <w:sz w:val="20"/>
                <w:szCs w:val="20"/>
              </w:rPr>
            </w:pPr>
            <w:r>
              <w:rPr>
                <w:rFonts w:ascii="Arial" w:hAnsi="Arial" w:cs="Arial"/>
                <w:sz w:val="20"/>
                <w:szCs w:val="20"/>
              </w:rPr>
              <w:t>2</w:t>
            </w:r>
            <w:r w:rsidR="000F37D3">
              <w:rPr>
                <w:rFonts w:ascii="Arial" w:hAnsi="Arial" w:cs="Arial"/>
                <w:sz w:val="20"/>
                <w:szCs w:val="20"/>
              </w:rPr>
              <w:t>.8</w:t>
            </w:r>
          </w:p>
        </w:tc>
      </w:tr>
      <w:tr w:rsidR="005568A3" w:rsidTr="00A05D85">
        <w:tc>
          <w:tcPr>
            <w:tcW w:w="1696" w:type="dxa"/>
          </w:tcPr>
          <w:p w:rsidR="005568A3" w:rsidRPr="00A05D85" w:rsidRDefault="005568A3" w:rsidP="00433696">
            <w:pPr>
              <w:rPr>
                <w:rFonts w:ascii="Arial" w:hAnsi="Arial" w:cs="Arial"/>
                <w:sz w:val="20"/>
                <w:szCs w:val="20"/>
              </w:rPr>
            </w:pPr>
            <w:r w:rsidRPr="00A05D85">
              <w:rPr>
                <w:rFonts w:ascii="Arial" w:hAnsi="Arial" w:cs="Arial"/>
                <w:sz w:val="20"/>
                <w:szCs w:val="20"/>
              </w:rPr>
              <w:t>Scope three</w:t>
            </w:r>
          </w:p>
        </w:tc>
        <w:tc>
          <w:tcPr>
            <w:tcW w:w="1890" w:type="dxa"/>
          </w:tcPr>
          <w:p w:rsidR="005568A3" w:rsidRPr="00A05D85" w:rsidRDefault="007E2B47" w:rsidP="00A05D85">
            <w:pPr>
              <w:jc w:val="center"/>
              <w:rPr>
                <w:rFonts w:ascii="Arial" w:hAnsi="Arial" w:cs="Arial"/>
                <w:sz w:val="20"/>
                <w:szCs w:val="20"/>
              </w:rPr>
            </w:pPr>
            <w:r>
              <w:rPr>
                <w:rFonts w:ascii="Arial" w:hAnsi="Arial" w:cs="Arial"/>
                <w:sz w:val="20"/>
                <w:szCs w:val="20"/>
              </w:rPr>
              <w:t>143</w:t>
            </w:r>
            <w:r w:rsidR="00426967">
              <w:rPr>
                <w:rFonts w:ascii="Arial" w:hAnsi="Arial" w:cs="Arial"/>
                <w:sz w:val="20"/>
                <w:szCs w:val="20"/>
              </w:rPr>
              <w:t>.5</w:t>
            </w:r>
          </w:p>
        </w:tc>
        <w:tc>
          <w:tcPr>
            <w:tcW w:w="1890" w:type="dxa"/>
          </w:tcPr>
          <w:p w:rsidR="005568A3" w:rsidRPr="00A05D85" w:rsidRDefault="005568F0" w:rsidP="00A05D85">
            <w:pPr>
              <w:jc w:val="center"/>
              <w:rPr>
                <w:rFonts w:ascii="Arial" w:hAnsi="Arial" w:cs="Arial"/>
                <w:sz w:val="20"/>
                <w:szCs w:val="20"/>
              </w:rPr>
            </w:pPr>
            <w:r>
              <w:rPr>
                <w:rFonts w:ascii="Arial" w:hAnsi="Arial" w:cs="Arial"/>
                <w:sz w:val="20"/>
                <w:szCs w:val="20"/>
              </w:rPr>
              <w:t>0.3</w:t>
            </w:r>
          </w:p>
        </w:tc>
        <w:tc>
          <w:tcPr>
            <w:tcW w:w="1890" w:type="dxa"/>
          </w:tcPr>
          <w:p w:rsidR="005568A3" w:rsidRPr="00A05D85" w:rsidRDefault="005568F0" w:rsidP="00A05D85">
            <w:pPr>
              <w:jc w:val="center"/>
              <w:rPr>
                <w:rFonts w:ascii="Arial" w:hAnsi="Arial" w:cs="Arial"/>
                <w:sz w:val="20"/>
                <w:szCs w:val="20"/>
              </w:rPr>
            </w:pPr>
            <w:r>
              <w:rPr>
                <w:rFonts w:ascii="Arial" w:hAnsi="Arial" w:cs="Arial"/>
                <w:sz w:val="20"/>
                <w:szCs w:val="20"/>
              </w:rPr>
              <w:t>1</w:t>
            </w:r>
            <w:r w:rsidR="007E2B47">
              <w:rPr>
                <w:rFonts w:ascii="Arial" w:hAnsi="Arial" w:cs="Arial"/>
                <w:sz w:val="20"/>
                <w:szCs w:val="20"/>
              </w:rPr>
              <w:t>.0</w:t>
            </w:r>
          </w:p>
        </w:tc>
      </w:tr>
      <w:tr w:rsidR="005568A3" w:rsidTr="00B669C7">
        <w:tc>
          <w:tcPr>
            <w:tcW w:w="1696" w:type="dxa"/>
            <w:shd w:val="clear" w:color="auto" w:fill="FFFF99"/>
          </w:tcPr>
          <w:p w:rsidR="005568A3" w:rsidRPr="00A05D85" w:rsidRDefault="005568A3" w:rsidP="00433696">
            <w:pPr>
              <w:rPr>
                <w:rFonts w:ascii="Arial" w:hAnsi="Arial" w:cs="Arial"/>
                <w:sz w:val="20"/>
                <w:szCs w:val="20"/>
              </w:rPr>
            </w:pPr>
            <w:r w:rsidRPr="00A05D85">
              <w:rPr>
                <w:rFonts w:ascii="Arial" w:hAnsi="Arial" w:cs="Arial"/>
                <w:sz w:val="20"/>
                <w:szCs w:val="20"/>
              </w:rPr>
              <w:t>Total</w:t>
            </w:r>
          </w:p>
        </w:tc>
        <w:tc>
          <w:tcPr>
            <w:tcW w:w="1890" w:type="dxa"/>
            <w:shd w:val="clear" w:color="auto" w:fill="FFFF99"/>
          </w:tcPr>
          <w:p w:rsidR="005568A3" w:rsidRPr="00A05D85" w:rsidRDefault="007E2B47" w:rsidP="00A05D85">
            <w:pPr>
              <w:jc w:val="center"/>
              <w:rPr>
                <w:rFonts w:ascii="Arial" w:hAnsi="Arial" w:cs="Arial"/>
                <w:sz w:val="20"/>
                <w:szCs w:val="20"/>
              </w:rPr>
            </w:pPr>
            <w:r>
              <w:rPr>
                <w:rFonts w:ascii="Arial" w:hAnsi="Arial" w:cs="Arial"/>
                <w:sz w:val="20"/>
                <w:szCs w:val="20"/>
              </w:rPr>
              <w:t>2,720.9</w:t>
            </w:r>
          </w:p>
        </w:tc>
        <w:tc>
          <w:tcPr>
            <w:tcW w:w="1890" w:type="dxa"/>
            <w:shd w:val="clear" w:color="auto" w:fill="FFFF99"/>
          </w:tcPr>
          <w:p w:rsidR="005568A3" w:rsidRPr="00A05D85" w:rsidRDefault="007E2B47" w:rsidP="00A05D85">
            <w:pPr>
              <w:jc w:val="center"/>
              <w:rPr>
                <w:rFonts w:ascii="Arial" w:hAnsi="Arial" w:cs="Arial"/>
                <w:sz w:val="20"/>
                <w:szCs w:val="20"/>
              </w:rPr>
            </w:pPr>
            <w:r>
              <w:rPr>
                <w:rFonts w:ascii="Arial" w:hAnsi="Arial" w:cs="Arial"/>
                <w:sz w:val="20"/>
                <w:szCs w:val="20"/>
              </w:rPr>
              <w:t>3.1</w:t>
            </w:r>
          </w:p>
        </w:tc>
        <w:tc>
          <w:tcPr>
            <w:tcW w:w="1890" w:type="dxa"/>
            <w:shd w:val="clear" w:color="auto" w:fill="FFFF99"/>
          </w:tcPr>
          <w:p w:rsidR="005568A3" w:rsidRPr="00A05D85" w:rsidRDefault="007E2B47" w:rsidP="00A05D85">
            <w:pPr>
              <w:jc w:val="center"/>
              <w:rPr>
                <w:rFonts w:ascii="Arial" w:hAnsi="Arial" w:cs="Arial"/>
                <w:sz w:val="20"/>
                <w:szCs w:val="20"/>
              </w:rPr>
            </w:pPr>
            <w:r>
              <w:rPr>
                <w:rFonts w:ascii="Arial" w:hAnsi="Arial" w:cs="Arial"/>
                <w:sz w:val="20"/>
                <w:szCs w:val="20"/>
              </w:rPr>
              <w:t>18.1</w:t>
            </w:r>
          </w:p>
        </w:tc>
      </w:tr>
    </w:tbl>
    <w:p w:rsidR="005568A3" w:rsidRPr="005568A3" w:rsidRDefault="005568A3" w:rsidP="00433696">
      <w:pPr>
        <w:spacing w:after="0" w:line="240" w:lineRule="auto"/>
        <w:rPr>
          <w:rFonts w:ascii="Arial" w:hAnsi="Arial" w:cs="Arial"/>
          <w:sz w:val="28"/>
          <w:szCs w:val="28"/>
        </w:rPr>
      </w:pPr>
    </w:p>
    <w:p w:rsidR="00F14115" w:rsidRPr="00F14115" w:rsidRDefault="00F14115" w:rsidP="00433696">
      <w:pPr>
        <w:spacing w:after="0" w:line="240" w:lineRule="auto"/>
        <w:rPr>
          <w:rFonts w:ascii="Arial" w:hAnsi="Arial" w:cs="Arial"/>
          <w:b/>
          <w:sz w:val="28"/>
          <w:szCs w:val="28"/>
        </w:rPr>
      </w:pPr>
      <w:r w:rsidRPr="00F14115">
        <w:rPr>
          <w:rFonts w:ascii="Arial" w:hAnsi="Arial" w:cs="Arial"/>
          <w:b/>
          <w:sz w:val="28"/>
          <w:szCs w:val="28"/>
        </w:rPr>
        <w:t>Contextual analysis</w:t>
      </w:r>
    </w:p>
    <w:p w:rsidR="00F14115" w:rsidRDefault="00320565" w:rsidP="00433696">
      <w:pPr>
        <w:spacing w:after="0" w:line="240" w:lineRule="auto"/>
        <w:rPr>
          <w:rFonts w:ascii="Arial" w:hAnsi="Arial" w:cs="Arial"/>
          <w:sz w:val="24"/>
          <w:szCs w:val="24"/>
        </w:rPr>
      </w:pPr>
      <w:bookmarkStart w:id="1" w:name="_Hlk57728206"/>
      <w:r w:rsidRPr="00320565">
        <w:rPr>
          <w:rFonts w:ascii="Arial" w:hAnsi="Arial" w:cs="Arial"/>
          <w:sz w:val="24"/>
          <w:szCs w:val="24"/>
        </w:rPr>
        <w:t xml:space="preserve">Along with other Oxfordshire councils, South Oxfordshire District Council is committed to the Oxfordshire 2030 priority to reduce greenhouse gas emissions. </w:t>
      </w:r>
      <w:r w:rsidR="006C7972">
        <w:rPr>
          <w:rFonts w:ascii="Arial" w:hAnsi="Arial" w:cs="Arial"/>
          <w:sz w:val="24"/>
          <w:szCs w:val="24"/>
        </w:rPr>
        <w:t>The</w:t>
      </w:r>
      <w:r w:rsidRPr="00320565">
        <w:rPr>
          <w:rFonts w:ascii="Arial" w:hAnsi="Arial" w:cs="Arial"/>
          <w:sz w:val="24"/>
          <w:szCs w:val="24"/>
        </w:rPr>
        <w:t xml:space="preserve"> objective is to reduce carbon emissions from the local authority estate by an average </w:t>
      </w:r>
      <w:r w:rsidR="006C7972">
        <w:rPr>
          <w:rFonts w:ascii="Arial" w:hAnsi="Arial" w:cs="Arial"/>
          <w:sz w:val="24"/>
          <w:szCs w:val="24"/>
        </w:rPr>
        <w:t xml:space="preserve">of </w:t>
      </w:r>
      <w:r w:rsidRPr="00320565">
        <w:rPr>
          <w:rFonts w:ascii="Arial" w:hAnsi="Arial" w:cs="Arial"/>
          <w:sz w:val="24"/>
          <w:szCs w:val="24"/>
        </w:rPr>
        <w:t>3 per cent annual</w:t>
      </w:r>
      <w:r w:rsidR="006C7972">
        <w:rPr>
          <w:rFonts w:ascii="Arial" w:hAnsi="Arial" w:cs="Arial"/>
          <w:sz w:val="24"/>
          <w:szCs w:val="24"/>
        </w:rPr>
        <w:t>ly</w:t>
      </w:r>
      <w:r w:rsidRPr="00320565">
        <w:rPr>
          <w:rFonts w:ascii="Arial" w:hAnsi="Arial" w:cs="Arial"/>
          <w:sz w:val="24"/>
          <w:szCs w:val="24"/>
        </w:rPr>
        <w:t xml:space="preserve"> against a 2010/2011 baseline.</w:t>
      </w:r>
    </w:p>
    <w:p w:rsidR="00615FDE" w:rsidRDefault="00615FDE" w:rsidP="00433696">
      <w:pPr>
        <w:spacing w:after="0" w:line="240" w:lineRule="auto"/>
        <w:rPr>
          <w:rFonts w:ascii="Arial" w:hAnsi="Arial" w:cs="Arial"/>
          <w:sz w:val="24"/>
          <w:szCs w:val="24"/>
        </w:rPr>
      </w:pPr>
    </w:p>
    <w:p w:rsidR="00615FDE" w:rsidRDefault="00615FDE" w:rsidP="00433696">
      <w:pPr>
        <w:spacing w:after="0" w:line="240" w:lineRule="auto"/>
        <w:rPr>
          <w:rFonts w:ascii="Arial" w:hAnsi="Arial" w:cs="Arial"/>
          <w:sz w:val="24"/>
          <w:szCs w:val="24"/>
        </w:rPr>
      </w:pPr>
      <w:r>
        <w:rPr>
          <w:rFonts w:ascii="Arial" w:hAnsi="Arial" w:cs="Arial"/>
          <w:sz w:val="24"/>
          <w:szCs w:val="24"/>
        </w:rPr>
        <w:t xml:space="preserve">At a meeting of the </w:t>
      </w:r>
      <w:r w:rsidR="00B07E13">
        <w:rPr>
          <w:rFonts w:ascii="Arial" w:hAnsi="Arial" w:cs="Arial"/>
          <w:sz w:val="24"/>
          <w:szCs w:val="24"/>
        </w:rPr>
        <w:t>F</w:t>
      </w:r>
      <w:r>
        <w:rPr>
          <w:rFonts w:ascii="Arial" w:hAnsi="Arial" w:cs="Arial"/>
          <w:sz w:val="24"/>
          <w:szCs w:val="24"/>
        </w:rPr>
        <w:t xml:space="preserve">ull </w:t>
      </w:r>
      <w:r w:rsidR="00B07E13">
        <w:rPr>
          <w:rFonts w:ascii="Arial" w:hAnsi="Arial" w:cs="Arial"/>
          <w:sz w:val="24"/>
          <w:szCs w:val="24"/>
        </w:rPr>
        <w:t>C</w:t>
      </w:r>
      <w:r>
        <w:rPr>
          <w:rFonts w:ascii="Arial" w:hAnsi="Arial" w:cs="Arial"/>
          <w:sz w:val="24"/>
          <w:szCs w:val="24"/>
        </w:rPr>
        <w:t>ouncil on 11 April 2019, South Oxfordshire declared a Climate Emergency. This committed the council to working towards reducing its impact upon the environment. To facilitate this, a Climate Emergency Advisory Committee was established to advise on how South Oxfordshire can contribute to carbon reduction targets and minimise damage to the environment through its policies and practices</w:t>
      </w:r>
      <w:r w:rsidR="00B07E13">
        <w:rPr>
          <w:rFonts w:ascii="Arial" w:hAnsi="Arial" w:cs="Arial"/>
          <w:sz w:val="24"/>
          <w:szCs w:val="24"/>
        </w:rPr>
        <w:t xml:space="preserve">. At its inaugural meeting on 19 September 2019, the Committee recommended that South Oxfordshire should become a carbon neutral council by 2025 and a carbon neutral district by 2030 – these targets were endorsed by the Cabinet and Full Council on 8 October 2019 and 10 October 2019 respectively. </w:t>
      </w:r>
      <w:r w:rsidR="00DF6FA3">
        <w:rPr>
          <w:rFonts w:ascii="Arial" w:hAnsi="Arial" w:cs="Arial"/>
          <w:sz w:val="24"/>
          <w:szCs w:val="24"/>
        </w:rPr>
        <w:t>An ongoing programme of work has been developed to assist and guide South Oxfordshire in achieving its climate change ambitions.</w:t>
      </w:r>
    </w:p>
    <w:p w:rsidR="002E1FEF" w:rsidRDefault="002E1FEF" w:rsidP="00433696">
      <w:pPr>
        <w:spacing w:after="0" w:line="240" w:lineRule="auto"/>
        <w:rPr>
          <w:rFonts w:ascii="Arial" w:hAnsi="Arial" w:cs="Arial"/>
          <w:sz w:val="24"/>
          <w:szCs w:val="24"/>
        </w:rPr>
      </w:pPr>
    </w:p>
    <w:p w:rsidR="005C1864" w:rsidRDefault="005C1864" w:rsidP="005C1864">
      <w:pPr>
        <w:spacing w:after="0" w:line="240" w:lineRule="auto"/>
        <w:rPr>
          <w:rFonts w:ascii="Arial" w:hAnsi="Arial" w:cs="Arial"/>
          <w:sz w:val="24"/>
          <w:szCs w:val="24"/>
        </w:rPr>
      </w:pPr>
      <w:bookmarkStart w:id="2" w:name="_Hlk22026562"/>
      <w:r>
        <w:rPr>
          <w:rFonts w:ascii="Arial" w:hAnsi="Arial" w:cs="Arial"/>
          <w:sz w:val="24"/>
          <w:szCs w:val="24"/>
        </w:rPr>
        <w:t>South Oxfordshire District Council has achieved fuel efficiencies through fleet changes. Overall fuel use has reduced by around 10 per cent since the fleet was replaced. This is partially down to the new vehicles having more efficient engines, but also due to changes in the collection methodology (providing separate vehicles for wheeled bins and food waste) which have significantly improved operational efficiency. The projected reduction in fuel use is over a litre per household per annum.</w:t>
      </w:r>
    </w:p>
    <w:p w:rsidR="00B16C3C" w:rsidRDefault="00B16C3C" w:rsidP="005C1864">
      <w:pPr>
        <w:spacing w:after="0" w:line="240" w:lineRule="auto"/>
        <w:rPr>
          <w:rFonts w:ascii="Arial" w:hAnsi="Arial" w:cs="Arial"/>
          <w:sz w:val="24"/>
          <w:szCs w:val="24"/>
        </w:rPr>
      </w:pPr>
    </w:p>
    <w:p w:rsidR="00B16C3C" w:rsidRDefault="00B16C3C" w:rsidP="005C1864">
      <w:pPr>
        <w:spacing w:after="0" w:line="240" w:lineRule="auto"/>
        <w:rPr>
          <w:rFonts w:ascii="Arial" w:hAnsi="Arial" w:cs="Arial"/>
          <w:sz w:val="24"/>
          <w:szCs w:val="24"/>
        </w:rPr>
      </w:pPr>
      <w:r>
        <w:rPr>
          <w:rFonts w:ascii="Arial" w:hAnsi="Arial" w:cs="Arial"/>
          <w:sz w:val="24"/>
          <w:szCs w:val="24"/>
        </w:rPr>
        <w:t xml:space="preserve">On 13 March 2020, council staff were advised to work from home if possible due to the coronavirus. </w:t>
      </w:r>
      <w:r w:rsidR="002229A5">
        <w:rPr>
          <w:rFonts w:ascii="Arial" w:hAnsi="Arial" w:cs="Arial"/>
          <w:sz w:val="24"/>
          <w:szCs w:val="24"/>
        </w:rPr>
        <w:t>Ten days later, the United Kingdom entered a full nationwide lockdown. This led to the closure of council owned and operated buildings throughout the district and the prohibiting of all but essential travel. These measures will, therefore, have reduced South Oxfordshire’s total greenhouse gas emissions at the very end of Q4 2019/20.</w:t>
      </w:r>
    </w:p>
    <w:p w:rsidR="00B16C3C" w:rsidRDefault="00B16C3C" w:rsidP="005C1864">
      <w:pPr>
        <w:spacing w:after="0" w:line="240" w:lineRule="auto"/>
        <w:rPr>
          <w:rFonts w:ascii="Arial" w:hAnsi="Arial" w:cs="Arial"/>
          <w:sz w:val="24"/>
          <w:szCs w:val="24"/>
        </w:rPr>
      </w:pPr>
    </w:p>
    <w:p w:rsidR="00B16C3C" w:rsidRDefault="00B16C3C" w:rsidP="005C1864">
      <w:pPr>
        <w:spacing w:after="0" w:line="240" w:lineRule="auto"/>
        <w:rPr>
          <w:rFonts w:ascii="Arial" w:hAnsi="Arial" w:cs="Arial"/>
          <w:sz w:val="24"/>
          <w:szCs w:val="24"/>
        </w:rPr>
      </w:pPr>
      <w:r>
        <w:rPr>
          <w:rFonts w:ascii="Arial" w:hAnsi="Arial" w:cs="Arial"/>
          <w:sz w:val="24"/>
          <w:szCs w:val="24"/>
        </w:rPr>
        <w:t>In order to give a more accurate indication of the greenhouse gas emissions generated</w:t>
      </w:r>
      <w:r w:rsidR="002229A5">
        <w:rPr>
          <w:rFonts w:ascii="Arial" w:hAnsi="Arial" w:cs="Arial"/>
          <w:sz w:val="24"/>
          <w:szCs w:val="24"/>
        </w:rPr>
        <w:t>, and to better reflect the shared nature of the workforce</w:t>
      </w:r>
      <w:r>
        <w:rPr>
          <w:rFonts w:ascii="Arial" w:hAnsi="Arial" w:cs="Arial"/>
          <w:sz w:val="24"/>
          <w:szCs w:val="24"/>
        </w:rPr>
        <w:t>, staff mileage is now divided equally between South Oxfordshire and Vale of White Horse.</w:t>
      </w:r>
    </w:p>
    <w:p w:rsidR="00D60A1D" w:rsidRDefault="00D60A1D" w:rsidP="005C1864">
      <w:pPr>
        <w:spacing w:after="0" w:line="240" w:lineRule="auto"/>
        <w:rPr>
          <w:rFonts w:ascii="Arial" w:hAnsi="Arial" w:cs="Arial"/>
          <w:sz w:val="24"/>
          <w:szCs w:val="24"/>
        </w:rPr>
      </w:pPr>
    </w:p>
    <w:p w:rsidR="00D60A1D" w:rsidRPr="00320565" w:rsidRDefault="00D60A1D" w:rsidP="005C1864">
      <w:pPr>
        <w:spacing w:after="0" w:line="240" w:lineRule="auto"/>
        <w:rPr>
          <w:rFonts w:ascii="Arial" w:hAnsi="Arial" w:cs="Arial"/>
          <w:sz w:val="24"/>
          <w:szCs w:val="24"/>
        </w:rPr>
      </w:pPr>
      <w:r>
        <w:rPr>
          <w:rFonts w:ascii="Arial" w:hAnsi="Arial" w:cs="Arial"/>
          <w:sz w:val="24"/>
          <w:szCs w:val="24"/>
        </w:rPr>
        <w:lastRenderedPageBreak/>
        <w:t>The carbon factor for electricity has reduced by ten per cent in the last year, which has impacted favourably on the scope two emission</w:t>
      </w:r>
      <w:r w:rsidR="00BF414E">
        <w:rPr>
          <w:rFonts w:ascii="Arial" w:hAnsi="Arial" w:cs="Arial"/>
          <w:sz w:val="24"/>
          <w:szCs w:val="24"/>
        </w:rPr>
        <w:t>s</w:t>
      </w:r>
      <w:r>
        <w:rPr>
          <w:rFonts w:ascii="Arial" w:hAnsi="Arial" w:cs="Arial"/>
          <w:sz w:val="24"/>
          <w:szCs w:val="24"/>
        </w:rPr>
        <w:t xml:space="preserve"> reported by the council</w:t>
      </w:r>
      <w:r w:rsidR="00762EAE">
        <w:rPr>
          <w:rFonts w:ascii="Arial" w:hAnsi="Arial" w:cs="Arial"/>
          <w:sz w:val="24"/>
          <w:szCs w:val="24"/>
        </w:rPr>
        <w:t xml:space="preserve"> – s</w:t>
      </w:r>
      <w:r>
        <w:rPr>
          <w:rFonts w:ascii="Arial" w:hAnsi="Arial" w:cs="Arial"/>
          <w:sz w:val="24"/>
          <w:szCs w:val="24"/>
        </w:rPr>
        <w:t xml:space="preserve">ince 2009, </w:t>
      </w:r>
      <w:r w:rsidR="00762EAE">
        <w:rPr>
          <w:rFonts w:ascii="Arial" w:hAnsi="Arial" w:cs="Arial"/>
          <w:sz w:val="24"/>
          <w:szCs w:val="24"/>
        </w:rPr>
        <w:t>the carbon factor for electricity has reduced by just under 50 per cent.</w:t>
      </w:r>
      <w:bookmarkEnd w:id="1"/>
    </w:p>
    <w:bookmarkEnd w:id="2"/>
    <w:p w:rsidR="00F14115" w:rsidRDefault="00F14115" w:rsidP="00433696">
      <w:pPr>
        <w:spacing w:after="0" w:line="240" w:lineRule="auto"/>
        <w:rPr>
          <w:rFonts w:ascii="Arial" w:hAnsi="Arial" w:cs="Arial"/>
          <w:sz w:val="24"/>
          <w:szCs w:val="24"/>
        </w:rPr>
      </w:pPr>
    </w:p>
    <w:p w:rsidR="00F14115" w:rsidRPr="00F14115" w:rsidRDefault="00F14115" w:rsidP="00433696">
      <w:pPr>
        <w:spacing w:after="0" w:line="240" w:lineRule="auto"/>
        <w:rPr>
          <w:rFonts w:ascii="Arial" w:hAnsi="Arial" w:cs="Arial"/>
          <w:b/>
          <w:sz w:val="28"/>
          <w:szCs w:val="28"/>
        </w:rPr>
      </w:pPr>
      <w:r w:rsidRPr="00F14115">
        <w:rPr>
          <w:rFonts w:ascii="Arial" w:hAnsi="Arial" w:cs="Arial"/>
          <w:b/>
          <w:sz w:val="28"/>
          <w:szCs w:val="28"/>
        </w:rPr>
        <w:t xml:space="preserve">Data Set </w:t>
      </w:r>
    </w:p>
    <w:p w:rsidR="00AF1D41" w:rsidRPr="00AF1D41" w:rsidRDefault="0012035E" w:rsidP="00433696">
      <w:pPr>
        <w:spacing w:after="0" w:line="240" w:lineRule="auto"/>
        <w:rPr>
          <w:rFonts w:ascii="Arial" w:hAnsi="Arial" w:cs="Arial"/>
          <w:sz w:val="24"/>
          <w:szCs w:val="24"/>
        </w:rPr>
      </w:pPr>
      <w:r w:rsidRPr="00AF1D41">
        <w:rPr>
          <w:rFonts w:ascii="Arial" w:hAnsi="Arial" w:cs="Arial"/>
          <w:sz w:val="24"/>
          <w:szCs w:val="24"/>
        </w:rPr>
        <w:t xml:space="preserve">The approach set out in the Greenhouse Gas Protocol is to identify and categorise emissions-releasing activities into three groups, known as scopes. The guidance recommends reporting scope one and scope two emissions, but states that reporting scope three emission is discretionary. The three scopes are: </w:t>
      </w:r>
    </w:p>
    <w:p w:rsidR="00AF1D41" w:rsidRPr="00AF1D41" w:rsidRDefault="00AF1D41" w:rsidP="00433696">
      <w:pPr>
        <w:spacing w:after="0" w:line="240" w:lineRule="auto"/>
        <w:rPr>
          <w:rFonts w:ascii="Arial" w:hAnsi="Arial" w:cs="Arial"/>
          <w:sz w:val="24"/>
          <w:szCs w:val="24"/>
        </w:rPr>
      </w:pPr>
    </w:p>
    <w:p w:rsidR="00AF1D41" w:rsidRPr="00AF1D41" w:rsidRDefault="0012035E" w:rsidP="00433696">
      <w:pPr>
        <w:spacing w:after="0" w:line="240" w:lineRule="auto"/>
        <w:rPr>
          <w:rFonts w:ascii="Arial" w:hAnsi="Arial" w:cs="Arial"/>
          <w:b/>
          <w:sz w:val="24"/>
          <w:szCs w:val="24"/>
        </w:rPr>
      </w:pPr>
      <w:r w:rsidRPr="00AF1D41">
        <w:rPr>
          <w:rFonts w:ascii="Arial" w:hAnsi="Arial" w:cs="Arial"/>
          <w:b/>
          <w:sz w:val="24"/>
          <w:szCs w:val="24"/>
        </w:rPr>
        <w:t xml:space="preserve">Scope one, direct emissions: </w:t>
      </w:r>
    </w:p>
    <w:p w:rsidR="00AF1D41" w:rsidRPr="00AF1D41" w:rsidRDefault="0012035E" w:rsidP="00433696">
      <w:pPr>
        <w:spacing w:after="0" w:line="240" w:lineRule="auto"/>
        <w:rPr>
          <w:rFonts w:ascii="Arial" w:hAnsi="Arial" w:cs="Arial"/>
          <w:sz w:val="24"/>
          <w:szCs w:val="24"/>
        </w:rPr>
      </w:pPr>
      <w:r w:rsidRPr="00AF1D41">
        <w:rPr>
          <w:rFonts w:ascii="Arial" w:hAnsi="Arial" w:cs="Arial"/>
          <w:sz w:val="24"/>
          <w:szCs w:val="24"/>
        </w:rPr>
        <w:t xml:space="preserve">Activities owned or controlled by the council that release emissions straight into the atmosphere. Scope one emissions include emissions from combustion in owned or controlled boilers, furnaces and vehicles. </w:t>
      </w:r>
    </w:p>
    <w:p w:rsidR="00AF1D41" w:rsidRPr="00AF1D41" w:rsidRDefault="00AF1D41" w:rsidP="00433696">
      <w:pPr>
        <w:spacing w:after="0" w:line="240" w:lineRule="auto"/>
        <w:rPr>
          <w:rFonts w:ascii="Arial" w:hAnsi="Arial" w:cs="Arial"/>
          <w:sz w:val="24"/>
          <w:szCs w:val="24"/>
        </w:rPr>
      </w:pPr>
    </w:p>
    <w:p w:rsidR="00AF1D41" w:rsidRPr="00AF1D41" w:rsidRDefault="0012035E" w:rsidP="00433696">
      <w:pPr>
        <w:spacing w:after="0" w:line="240" w:lineRule="auto"/>
        <w:rPr>
          <w:rFonts w:ascii="Arial" w:hAnsi="Arial" w:cs="Arial"/>
          <w:b/>
          <w:sz w:val="24"/>
          <w:szCs w:val="24"/>
        </w:rPr>
      </w:pPr>
      <w:r w:rsidRPr="00AF1D41">
        <w:rPr>
          <w:rFonts w:ascii="Arial" w:hAnsi="Arial" w:cs="Arial"/>
          <w:b/>
          <w:sz w:val="24"/>
          <w:szCs w:val="24"/>
        </w:rPr>
        <w:t xml:space="preserve">Scope two, indirect energy: </w:t>
      </w:r>
    </w:p>
    <w:p w:rsidR="00F43F03" w:rsidRPr="00AF1D41" w:rsidRDefault="0012035E" w:rsidP="00433696">
      <w:pPr>
        <w:spacing w:after="0" w:line="240" w:lineRule="auto"/>
        <w:rPr>
          <w:rFonts w:ascii="Arial" w:hAnsi="Arial" w:cs="Arial"/>
          <w:sz w:val="24"/>
          <w:szCs w:val="24"/>
        </w:rPr>
      </w:pPr>
      <w:r w:rsidRPr="00AF1D41">
        <w:rPr>
          <w:rFonts w:ascii="Arial" w:hAnsi="Arial" w:cs="Arial"/>
          <w:sz w:val="24"/>
          <w:szCs w:val="24"/>
        </w:rPr>
        <w:t xml:space="preserve">Emissions being released into the atmosphere associated with the council’s consumption of purchased electricity. These are indirect emissions that are a consequence of the council’s </w:t>
      </w:r>
      <w:r w:rsidR="00AF1D41" w:rsidRPr="00AF1D41">
        <w:rPr>
          <w:rFonts w:ascii="Arial" w:hAnsi="Arial" w:cs="Arial"/>
          <w:sz w:val="24"/>
          <w:szCs w:val="24"/>
        </w:rPr>
        <w:t>activities,</w:t>
      </w:r>
      <w:r w:rsidRPr="00AF1D41">
        <w:rPr>
          <w:rFonts w:ascii="Arial" w:hAnsi="Arial" w:cs="Arial"/>
          <w:sz w:val="24"/>
          <w:szCs w:val="24"/>
        </w:rPr>
        <w:t xml:space="preserve"> but which occur at sources the council does not own or control.</w:t>
      </w:r>
    </w:p>
    <w:p w:rsidR="00AF1D41" w:rsidRPr="00AF1D41" w:rsidRDefault="00AF1D41" w:rsidP="00433696">
      <w:pPr>
        <w:spacing w:after="0" w:line="240" w:lineRule="auto"/>
        <w:rPr>
          <w:rFonts w:ascii="Arial" w:hAnsi="Arial" w:cs="Arial"/>
          <w:sz w:val="24"/>
          <w:szCs w:val="24"/>
        </w:rPr>
      </w:pPr>
    </w:p>
    <w:p w:rsidR="00AF1D41" w:rsidRPr="00AF1D41" w:rsidRDefault="00AF1D41" w:rsidP="00433696">
      <w:pPr>
        <w:spacing w:after="0" w:line="240" w:lineRule="auto"/>
        <w:rPr>
          <w:rFonts w:ascii="Arial" w:hAnsi="Arial" w:cs="Arial"/>
          <w:b/>
          <w:sz w:val="24"/>
          <w:szCs w:val="24"/>
        </w:rPr>
      </w:pPr>
      <w:r w:rsidRPr="00AF1D41">
        <w:rPr>
          <w:rFonts w:ascii="Arial" w:hAnsi="Arial" w:cs="Arial"/>
          <w:b/>
          <w:sz w:val="24"/>
          <w:szCs w:val="24"/>
        </w:rPr>
        <w:t xml:space="preserve">Scope three, other indirect: </w:t>
      </w:r>
    </w:p>
    <w:p w:rsidR="005C1864" w:rsidRDefault="00AF1D41" w:rsidP="00433696">
      <w:pPr>
        <w:spacing w:after="0" w:line="240" w:lineRule="auto"/>
        <w:rPr>
          <w:rFonts w:ascii="Arial" w:hAnsi="Arial" w:cs="Arial"/>
          <w:sz w:val="24"/>
          <w:szCs w:val="24"/>
        </w:rPr>
      </w:pPr>
      <w:r w:rsidRPr="00AF1D41">
        <w:rPr>
          <w:rFonts w:ascii="Arial" w:hAnsi="Arial" w:cs="Arial"/>
          <w:sz w:val="24"/>
          <w:szCs w:val="24"/>
        </w:rPr>
        <w:t>Emissions that are a consequence of the council’s actions that occur at sources which the council does not own or control and which are not classed as scope two emissions. Examples of scope three emissions are business travel by means not owned or controlled by the council, well to tank processes and electricity transmission and distribution losses.</w:t>
      </w:r>
    </w:p>
    <w:p w:rsidR="004E3AB0" w:rsidRDefault="004E3AB0" w:rsidP="00433696">
      <w:pPr>
        <w:spacing w:after="0" w:line="240" w:lineRule="auto"/>
        <w:rPr>
          <w:rFonts w:ascii="Arial" w:hAnsi="Arial" w:cs="Arial"/>
          <w:sz w:val="24"/>
          <w:szCs w:val="24"/>
        </w:rPr>
      </w:pPr>
    </w:p>
    <w:p w:rsidR="004E3AB0" w:rsidRPr="00AF1D41" w:rsidRDefault="004E3AB0" w:rsidP="004E3AB0">
      <w:pPr>
        <w:spacing w:after="0" w:line="240" w:lineRule="auto"/>
        <w:rPr>
          <w:rFonts w:ascii="Arial" w:hAnsi="Arial" w:cs="Arial"/>
          <w:sz w:val="24"/>
          <w:szCs w:val="24"/>
        </w:rPr>
      </w:pPr>
      <w:r w:rsidRPr="00AF1D41">
        <w:rPr>
          <w:rFonts w:ascii="Arial" w:hAnsi="Arial" w:cs="Arial"/>
          <w:sz w:val="24"/>
          <w:szCs w:val="24"/>
        </w:rPr>
        <w:t>The Department for Business, Energy &amp; Industrial Strategy has not imposed exact instructions on what local authorities should include in their annual greenhouse gas emissions report. The council has identified activities which are responsible for greenhouse gas emissions being released into the atmosphere. These include energy use in all buildings occupied by either the council or its contractors, fuel use in plant and equipment operated by the council or its contractors and fuel use by vehicles owned or used by the council and its contractors.</w:t>
      </w:r>
    </w:p>
    <w:p w:rsidR="005C1864" w:rsidRDefault="005C1864" w:rsidP="00433696">
      <w:pPr>
        <w:spacing w:after="0" w:line="240" w:lineRule="auto"/>
        <w:rPr>
          <w:rFonts w:ascii="Arial" w:hAnsi="Arial" w:cs="Arial"/>
          <w:sz w:val="24"/>
          <w:szCs w:val="24"/>
        </w:rPr>
      </w:pPr>
    </w:p>
    <w:p w:rsidR="00AF1D41" w:rsidRPr="00AF1D41" w:rsidRDefault="00AF1D41" w:rsidP="00433696">
      <w:pPr>
        <w:spacing w:after="0" w:line="240" w:lineRule="auto"/>
        <w:rPr>
          <w:rFonts w:ascii="Arial" w:hAnsi="Arial" w:cs="Arial"/>
          <w:sz w:val="24"/>
          <w:szCs w:val="24"/>
        </w:rPr>
      </w:pPr>
      <w:r w:rsidRPr="00AF1D41">
        <w:rPr>
          <w:rFonts w:ascii="Arial" w:hAnsi="Arial" w:cs="Arial"/>
          <w:sz w:val="24"/>
          <w:szCs w:val="24"/>
        </w:rPr>
        <w:t xml:space="preserve">Emissions from residential waste collection are included under scope one however, emissions from the treatment and disposal of residential waste are not included. Emissions from the collection and disposal of waste from council offices, water use and staff commuting have also been excluded due to insufficient data and difficulties obtaining data. The council will work towards including these emissions in future reports. Emissions of PFCs, HFCs and SF6 have not been included in this report as council activities are not significant sources of these gases. </w:t>
      </w:r>
    </w:p>
    <w:p w:rsidR="00AF1D41" w:rsidRPr="00AF1D41" w:rsidRDefault="00AF1D41" w:rsidP="00433696">
      <w:pPr>
        <w:spacing w:after="0" w:line="240" w:lineRule="auto"/>
        <w:rPr>
          <w:rFonts w:ascii="Arial" w:hAnsi="Arial" w:cs="Arial"/>
          <w:sz w:val="24"/>
          <w:szCs w:val="24"/>
        </w:rPr>
      </w:pPr>
    </w:p>
    <w:p w:rsidR="00AF1D41" w:rsidRDefault="00AF1D41" w:rsidP="00433696">
      <w:pPr>
        <w:spacing w:after="0" w:line="240" w:lineRule="auto"/>
        <w:rPr>
          <w:rFonts w:ascii="Arial" w:hAnsi="Arial" w:cs="Arial"/>
          <w:sz w:val="24"/>
          <w:szCs w:val="24"/>
        </w:rPr>
      </w:pPr>
      <w:r w:rsidRPr="00AF1D41">
        <w:rPr>
          <w:rFonts w:ascii="Arial" w:hAnsi="Arial" w:cs="Arial"/>
          <w:sz w:val="24"/>
          <w:szCs w:val="24"/>
        </w:rPr>
        <w:t>Emissions associated with the extraction, refining and transportation of raw fuels before their combustion are referred to as well to tank (WTT) processes and form part of scope three emissions. Emissions associated with electricity transmission and distribution losses are also included in scope three.</w:t>
      </w:r>
    </w:p>
    <w:p w:rsidR="004E3AB0" w:rsidRDefault="004E3AB0" w:rsidP="00433696">
      <w:pPr>
        <w:spacing w:after="0" w:line="240" w:lineRule="auto"/>
        <w:rPr>
          <w:rFonts w:ascii="Arial" w:hAnsi="Arial" w:cs="Arial"/>
          <w:sz w:val="24"/>
          <w:szCs w:val="24"/>
        </w:rPr>
      </w:pPr>
    </w:p>
    <w:p w:rsidR="004E3AB0" w:rsidRDefault="004E3AB0" w:rsidP="00433696">
      <w:pPr>
        <w:spacing w:after="0" w:line="240" w:lineRule="auto"/>
        <w:rPr>
          <w:rFonts w:ascii="Arial" w:hAnsi="Arial" w:cs="Arial"/>
          <w:sz w:val="24"/>
          <w:szCs w:val="24"/>
        </w:rPr>
      </w:pPr>
    </w:p>
    <w:p w:rsidR="004E3AB0" w:rsidRDefault="004E3AB0" w:rsidP="00433696">
      <w:pPr>
        <w:spacing w:after="0" w:line="240" w:lineRule="auto"/>
        <w:rPr>
          <w:rFonts w:ascii="Arial" w:hAnsi="Arial" w:cs="Arial"/>
          <w:sz w:val="24"/>
          <w:szCs w:val="24"/>
        </w:rPr>
      </w:pPr>
    </w:p>
    <w:p w:rsidR="00DC5308" w:rsidRDefault="00DC5308" w:rsidP="00433696">
      <w:pPr>
        <w:spacing w:after="0" w:line="240" w:lineRule="auto"/>
        <w:rPr>
          <w:rFonts w:ascii="Arial" w:hAnsi="Arial" w:cs="Arial"/>
          <w:b/>
          <w:sz w:val="20"/>
          <w:szCs w:val="20"/>
        </w:rPr>
      </w:pPr>
      <w:r>
        <w:rPr>
          <w:rFonts w:ascii="Arial" w:hAnsi="Arial" w:cs="Arial"/>
          <w:b/>
          <w:sz w:val="20"/>
          <w:szCs w:val="20"/>
        </w:rPr>
        <w:lastRenderedPageBreak/>
        <w:t>Table Four: Council greenhouse gas emissions sources under each scope</w:t>
      </w:r>
    </w:p>
    <w:p w:rsidR="00DC5308" w:rsidRDefault="00DC5308" w:rsidP="00433696">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847"/>
        <w:gridCol w:w="3847"/>
        <w:gridCol w:w="3847"/>
        <w:gridCol w:w="3847"/>
      </w:tblGrid>
      <w:tr w:rsidR="00DC5308" w:rsidTr="00F14115">
        <w:tc>
          <w:tcPr>
            <w:tcW w:w="3847" w:type="dxa"/>
            <w:shd w:val="clear" w:color="auto" w:fill="CCFFCC"/>
          </w:tcPr>
          <w:p w:rsidR="00DC5308" w:rsidRDefault="00DC5308" w:rsidP="00433696">
            <w:pPr>
              <w:rPr>
                <w:rFonts w:ascii="Arial" w:hAnsi="Arial" w:cs="Arial"/>
                <w:b/>
                <w:sz w:val="20"/>
                <w:szCs w:val="20"/>
              </w:rPr>
            </w:pPr>
            <w:r>
              <w:rPr>
                <w:rFonts w:ascii="Arial" w:hAnsi="Arial" w:cs="Arial"/>
                <w:b/>
                <w:sz w:val="20"/>
                <w:szCs w:val="20"/>
              </w:rPr>
              <w:t>Scope One</w:t>
            </w:r>
          </w:p>
        </w:tc>
        <w:tc>
          <w:tcPr>
            <w:tcW w:w="3847" w:type="dxa"/>
            <w:shd w:val="clear" w:color="auto" w:fill="CCFFCC"/>
          </w:tcPr>
          <w:p w:rsidR="00DC5308" w:rsidRDefault="00DC5308" w:rsidP="00433696">
            <w:pPr>
              <w:rPr>
                <w:rFonts w:ascii="Arial" w:hAnsi="Arial" w:cs="Arial"/>
                <w:b/>
                <w:sz w:val="20"/>
                <w:szCs w:val="20"/>
              </w:rPr>
            </w:pPr>
            <w:r>
              <w:rPr>
                <w:rFonts w:ascii="Arial" w:hAnsi="Arial" w:cs="Arial"/>
                <w:b/>
                <w:sz w:val="20"/>
                <w:szCs w:val="20"/>
              </w:rPr>
              <w:t>Scope Two</w:t>
            </w:r>
          </w:p>
        </w:tc>
        <w:tc>
          <w:tcPr>
            <w:tcW w:w="3847" w:type="dxa"/>
            <w:shd w:val="clear" w:color="auto" w:fill="CCFFCC"/>
          </w:tcPr>
          <w:p w:rsidR="00DC5308" w:rsidRDefault="00DC5308" w:rsidP="00433696">
            <w:pPr>
              <w:rPr>
                <w:rFonts w:ascii="Arial" w:hAnsi="Arial" w:cs="Arial"/>
                <w:b/>
                <w:sz w:val="20"/>
                <w:szCs w:val="20"/>
              </w:rPr>
            </w:pPr>
            <w:r>
              <w:rPr>
                <w:rFonts w:ascii="Arial" w:hAnsi="Arial" w:cs="Arial"/>
                <w:b/>
                <w:sz w:val="20"/>
                <w:szCs w:val="20"/>
              </w:rPr>
              <w:t>Scope Three</w:t>
            </w:r>
          </w:p>
        </w:tc>
        <w:tc>
          <w:tcPr>
            <w:tcW w:w="3847" w:type="dxa"/>
            <w:shd w:val="clear" w:color="auto" w:fill="CCFFCC"/>
          </w:tcPr>
          <w:p w:rsidR="00DC5308" w:rsidRDefault="00DC5308" w:rsidP="00433696">
            <w:pPr>
              <w:rPr>
                <w:rFonts w:ascii="Arial" w:hAnsi="Arial" w:cs="Arial"/>
                <w:b/>
                <w:sz w:val="20"/>
                <w:szCs w:val="20"/>
              </w:rPr>
            </w:pPr>
            <w:r>
              <w:rPr>
                <w:rFonts w:ascii="Arial" w:hAnsi="Arial" w:cs="Arial"/>
                <w:b/>
                <w:sz w:val="20"/>
                <w:szCs w:val="20"/>
              </w:rPr>
              <w:t>Scope Four</w:t>
            </w:r>
          </w:p>
        </w:tc>
      </w:tr>
      <w:tr w:rsidR="00F14115" w:rsidTr="00F14115">
        <w:tc>
          <w:tcPr>
            <w:tcW w:w="3847" w:type="dxa"/>
            <w:vMerge w:val="restart"/>
            <w:vAlign w:val="center"/>
          </w:tcPr>
          <w:p w:rsidR="00F14115" w:rsidRPr="00F14115" w:rsidRDefault="00F14115" w:rsidP="00F14115">
            <w:pPr>
              <w:jc w:val="center"/>
              <w:rPr>
                <w:rFonts w:ascii="Arial" w:hAnsi="Arial" w:cs="Arial"/>
                <w:b/>
                <w:sz w:val="24"/>
                <w:szCs w:val="24"/>
              </w:rPr>
            </w:pPr>
            <w:r w:rsidRPr="00F14115">
              <w:rPr>
                <w:rFonts w:ascii="Arial" w:hAnsi="Arial" w:cs="Arial"/>
                <w:sz w:val="24"/>
                <w:szCs w:val="24"/>
              </w:rPr>
              <w:t>Gas and oil use in council offices, civic buildings, leisure centres and temporary accommodation hostels</w:t>
            </w:r>
          </w:p>
        </w:tc>
        <w:tc>
          <w:tcPr>
            <w:tcW w:w="3847" w:type="dxa"/>
            <w:vMerge w:val="restart"/>
            <w:vAlign w:val="center"/>
          </w:tcPr>
          <w:p w:rsidR="00F14115" w:rsidRPr="00F14115" w:rsidRDefault="00F14115" w:rsidP="00F14115">
            <w:pPr>
              <w:jc w:val="center"/>
              <w:rPr>
                <w:rFonts w:ascii="Arial" w:hAnsi="Arial" w:cs="Arial"/>
                <w:b/>
                <w:sz w:val="24"/>
                <w:szCs w:val="24"/>
              </w:rPr>
            </w:pPr>
            <w:r w:rsidRPr="00F14115">
              <w:rPr>
                <w:rFonts w:ascii="Arial" w:hAnsi="Arial" w:cs="Arial"/>
                <w:sz w:val="24"/>
                <w:szCs w:val="24"/>
              </w:rPr>
              <w:t>Electricity use in council offices, civic buildings, leisure centres, temporary accommodation hostels, car parks, CCTV, public conveniences, pumping stations and sewage treatment works</w:t>
            </w:r>
          </w:p>
        </w:tc>
        <w:tc>
          <w:tcPr>
            <w:tcW w:w="3847" w:type="dxa"/>
            <w:vMerge w:val="restart"/>
          </w:tcPr>
          <w:p w:rsidR="00F14115" w:rsidRPr="00F14115" w:rsidRDefault="00F14115" w:rsidP="00F14115">
            <w:pPr>
              <w:jc w:val="center"/>
              <w:rPr>
                <w:rFonts w:ascii="Arial" w:hAnsi="Arial" w:cs="Arial"/>
                <w:b/>
                <w:sz w:val="24"/>
                <w:szCs w:val="24"/>
              </w:rPr>
            </w:pPr>
            <w:r w:rsidRPr="00F14115">
              <w:rPr>
                <w:rFonts w:ascii="Arial" w:hAnsi="Arial" w:cs="Arial"/>
                <w:sz w:val="24"/>
                <w:szCs w:val="24"/>
              </w:rPr>
              <w:t>Contractor electricity, gas, oil and fuel use and mileage</w:t>
            </w:r>
          </w:p>
        </w:tc>
        <w:tc>
          <w:tcPr>
            <w:tcW w:w="3847" w:type="dxa"/>
          </w:tcPr>
          <w:p w:rsidR="00F14115" w:rsidRPr="00F14115" w:rsidRDefault="00F14115" w:rsidP="00F14115">
            <w:pPr>
              <w:jc w:val="center"/>
              <w:rPr>
                <w:rFonts w:ascii="Arial" w:hAnsi="Arial" w:cs="Arial"/>
                <w:b/>
                <w:sz w:val="24"/>
                <w:szCs w:val="24"/>
              </w:rPr>
            </w:pPr>
            <w:r w:rsidRPr="00F14115">
              <w:rPr>
                <w:rFonts w:ascii="Arial" w:hAnsi="Arial" w:cs="Arial"/>
                <w:sz w:val="24"/>
                <w:szCs w:val="24"/>
              </w:rPr>
              <w:t>Perfluorocarbons, hydrofluorocarbons and sulphur hexafluoride</w:t>
            </w:r>
          </w:p>
        </w:tc>
      </w:tr>
      <w:tr w:rsidR="00F14115" w:rsidTr="00DC5308">
        <w:tc>
          <w:tcPr>
            <w:tcW w:w="3847" w:type="dxa"/>
            <w:vMerge/>
            <w:vAlign w:val="center"/>
          </w:tcPr>
          <w:p w:rsidR="00F14115" w:rsidRPr="00F14115" w:rsidRDefault="00F14115" w:rsidP="00F14115">
            <w:pPr>
              <w:jc w:val="center"/>
              <w:rPr>
                <w:rFonts w:ascii="Arial" w:hAnsi="Arial" w:cs="Arial"/>
                <w:b/>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tcPr>
          <w:p w:rsidR="00F14115" w:rsidRPr="00F14115" w:rsidRDefault="00F14115" w:rsidP="00F14115">
            <w:pPr>
              <w:jc w:val="center"/>
              <w:rPr>
                <w:rFonts w:ascii="Arial" w:hAnsi="Arial" w:cs="Arial"/>
                <w:b/>
                <w:sz w:val="24"/>
                <w:szCs w:val="24"/>
              </w:rPr>
            </w:pPr>
            <w:r w:rsidRPr="00F14115">
              <w:rPr>
                <w:rFonts w:ascii="Arial" w:hAnsi="Arial" w:cs="Arial"/>
                <w:sz w:val="24"/>
                <w:szCs w:val="24"/>
              </w:rPr>
              <w:t>Staff commuting</w:t>
            </w:r>
          </w:p>
        </w:tc>
      </w:tr>
      <w:tr w:rsidR="00F14115" w:rsidTr="005568A3">
        <w:trPr>
          <w:trHeight w:val="509"/>
        </w:trPr>
        <w:tc>
          <w:tcPr>
            <w:tcW w:w="3847" w:type="dxa"/>
            <w:vMerge w:val="restart"/>
            <w:vAlign w:val="center"/>
          </w:tcPr>
          <w:p w:rsidR="00F14115" w:rsidRPr="00F14115" w:rsidRDefault="00F14115" w:rsidP="00F14115">
            <w:pPr>
              <w:jc w:val="center"/>
              <w:rPr>
                <w:rFonts w:ascii="Arial" w:hAnsi="Arial" w:cs="Arial"/>
                <w:b/>
                <w:sz w:val="24"/>
                <w:szCs w:val="24"/>
              </w:rPr>
            </w:pPr>
            <w:r w:rsidRPr="00F14115">
              <w:rPr>
                <w:rFonts w:ascii="Arial" w:hAnsi="Arial" w:cs="Arial"/>
                <w:sz w:val="24"/>
                <w:szCs w:val="24"/>
              </w:rPr>
              <w:t>Fuel used in council vehicle fleet</w:t>
            </w:r>
          </w:p>
        </w:tc>
        <w:tc>
          <w:tcPr>
            <w:tcW w:w="3847" w:type="dxa"/>
            <w:vMerge/>
          </w:tcPr>
          <w:p w:rsidR="00F14115" w:rsidRPr="00F14115" w:rsidRDefault="00F14115" w:rsidP="00F14115">
            <w:pPr>
              <w:jc w:val="center"/>
              <w:rPr>
                <w:rFonts w:ascii="Arial" w:hAnsi="Arial" w:cs="Arial"/>
                <w:b/>
                <w:sz w:val="24"/>
                <w:szCs w:val="24"/>
              </w:rPr>
            </w:pPr>
          </w:p>
        </w:tc>
        <w:tc>
          <w:tcPr>
            <w:tcW w:w="3847" w:type="dxa"/>
          </w:tcPr>
          <w:p w:rsidR="00F14115" w:rsidRPr="00F14115" w:rsidRDefault="00F14115" w:rsidP="00F14115">
            <w:pPr>
              <w:jc w:val="center"/>
              <w:rPr>
                <w:rFonts w:ascii="Arial" w:hAnsi="Arial" w:cs="Arial"/>
                <w:b/>
                <w:sz w:val="24"/>
                <w:szCs w:val="24"/>
              </w:rPr>
            </w:pPr>
            <w:r w:rsidRPr="00F14115">
              <w:rPr>
                <w:rFonts w:ascii="Arial" w:hAnsi="Arial" w:cs="Arial"/>
                <w:sz w:val="24"/>
                <w:szCs w:val="24"/>
              </w:rPr>
              <w:t>Business mileage by car</w:t>
            </w:r>
          </w:p>
        </w:tc>
        <w:tc>
          <w:tcPr>
            <w:tcW w:w="3847" w:type="dxa"/>
          </w:tcPr>
          <w:p w:rsidR="00F14115" w:rsidRPr="00F14115" w:rsidRDefault="00F14115" w:rsidP="00F14115">
            <w:pPr>
              <w:jc w:val="center"/>
              <w:rPr>
                <w:rFonts w:ascii="Arial" w:hAnsi="Arial" w:cs="Arial"/>
                <w:b/>
                <w:sz w:val="24"/>
                <w:szCs w:val="24"/>
              </w:rPr>
            </w:pPr>
            <w:r w:rsidRPr="00F14115">
              <w:rPr>
                <w:rFonts w:ascii="Arial" w:hAnsi="Arial" w:cs="Arial"/>
                <w:sz w:val="24"/>
                <w:szCs w:val="24"/>
              </w:rPr>
              <w:t>Council office waste collection, treatment and disposal</w:t>
            </w:r>
          </w:p>
        </w:tc>
      </w:tr>
      <w:tr w:rsidR="00F14115" w:rsidTr="00DC5308">
        <w:tc>
          <w:tcPr>
            <w:tcW w:w="3847" w:type="dxa"/>
            <w:vMerge/>
            <w:vAlign w:val="center"/>
          </w:tcPr>
          <w:p w:rsidR="00F14115" w:rsidRPr="00F14115" w:rsidRDefault="00F14115" w:rsidP="00F14115">
            <w:pPr>
              <w:jc w:val="center"/>
              <w:rPr>
                <w:rFonts w:ascii="Arial" w:hAnsi="Arial" w:cs="Arial"/>
                <w:b/>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vMerge w:val="restart"/>
          </w:tcPr>
          <w:p w:rsidR="00F14115" w:rsidRPr="00F14115" w:rsidRDefault="00F14115" w:rsidP="00F14115">
            <w:pPr>
              <w:jc w:val="center"/>
              <w:rPr>
                <w:rFonts w:ascii="Arial" w:hAnsi="Arial" w:cs="Arial"/>
                <w:b/>
                <w:sz w:val="24"/>
                <w:szCs w:val="24"/>
              </w:rPr>
            </w:pPr>
            <w:r w:rsidRPr="00F14115">
              <w:rPr>
                <w:rFonts w:ascii="Arial" w:hAnsi="Arial" w:cs="Arial"/>
                <w:sz w:val="24"/>
                <w:szCs w:val="24"/>
              </w:rPr>
              <w:t>Business mileage by public transport</w:t>
            </w:r>
          </w:p>
        </w:tc>
        <w:tc>
          <w:tcPr>
            <w:tcW w:w="3847" w:type="dxa"/>
          </w:tcPr>
          <w:p w:rsidR="00F14115" w:rsidRPr="00F14115" w:rsidRDefault="00F14115" w:rsidP="00F14115">
            <w:pPr>
              <w:jc w:val="center"/>
              <w:rPr>
                <w:rFonts w:ascii="Arial" w:hAnsi="Arial" w:cs="Arial"/>
                <w:b/>
                <w:sz w:val="24"/>
                <w:szCs w:val="24"/>
              </w:rPr>
            </w:pPr>
            <w:r w:rsidRPr="00F14115">
              <w:rPr>
                <w:rFonts w:ascii="Arial" w:hAnsi="Arial" w:cs="Arial"/>
                <w:sz w:val="24"/>
                <w:szCs w:val="24"/>
              </w:rPr>
              <w:t>Water</w:t>
            </w:r>
          </w:p>
        </w:tc>
      </w:tr>
      <w:tr w:rsidR="00F14115" w:rsidTr="00F14115">
        <w:trPr>
          <w:trHeight w:val="276"/>
        </w:trPr>
        <w:tc>
          <w:tcPr>
            <w:tcW w:w="3847" w:type="dxa"/>
            <w:vMerge w:val="restart"/>
            <w:vAlign w:val="center"/>
          </w:tcPr>
          <w:p w:rsidR="00F14115" w:rsidRPr="00F14115" w:rsidRDefault="00F14115" w:rsidP="00F14115">
            <w:pPr>
              <w:jc w:val="center"/>
              <w:rPr>
                <w:rFonts w:ascii="Arial" w:hAnsi="Arial" w:cs="Arial"/>
                <w:b/>
                <w:sz w:val="24"/>
                <w:szCs w:val="24"/>
              </w:rPr>
            </w:pPr>
            <w:r w:rsidRPr="00F14115">
              <w:rPr>
                <w:rFonts w:ascii="Arial" w:hAnsi="Arial" w:cs="Arial"/>
                <w:sz w:val="24"/>
                <w:szCs w:val="24"/>
              </w:rPr>
              <w:t>Fuel used in waste collection vehicle fleet</w:t>
            </w:r>
          </w:p>
        </w:tc>
        <w:tc>
          <w:tcPr>
            <w:tcW w:w="3847" w:type="dxa"/>
            <w:vMerge/>
          </w:tcPr>
          <w:p w:rsidR="00F14115" w:rsidRPr="00F14115" w:rsidRDefault="00F14115" w:rsidP="00F14115">
            <w:pPr>
              <w:jc w:val="center"/>
              <w:rPr>
                <w:rFonts w:ascii="Arial" w:hAnsi="Arial" w:cs="Arial"/>
                <w:b/>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vMerge w:val="restart"/>
          </w:tcPr>
          <w:p w:rsidR="00F14115" w:rsidRPr="00F14115" w:rsidRDefault="00F14115" w:rsidP="00F14115">
            <w:pPr>
              <w:jc w:val="center"/>
              <w:rPr>
                <w:rFonts w:ascii="Arial" w:hAnsi="Arial" w:cs="Arial"/>
                <w:sz w:val="24"/>
                <w:szCs w:val="24"/>
              </w:rPr>
            </w:pPr>
            <w:r w:rsidRPr="00F14115">
              <w:rPr>
                <w:rFonts w:ascii="Arial" w:hAnsi="Arial" w:cs="Arial"/>
                <w:sz w:val="24"/>
                <w:szCs w:val="24"/>
              </w:rPr>
              <w:t>Residential waste treatment and disposal</w:t>
            </w:r>
          </w:p>
        </w:tc>
      </w:tr>
      <w:tr w:rsidR="00F14115" w:rsidTr="00DC5308">
        <w:trPr>
          <w:trHeight w:val="276"/>
        </w:trPr>
        <w:tc>
          <w:tcPr>
            <w:tcW w:w="3847" w:type="dxa"/>
            <w:vMerge/>
            <w:vAlign w:val="center"/>
          </w:tcPr>
          <w:p w:rsidR="00F14115" w:rsidRPr="00F14115" w:rsidRDefault="00F14115" w:rsidP="00F14115">
            <w:pPr>
              <w:jc w:val="center"/>
              <w:rPr>
                <w:rFonts w:ascii="Arial" w:hAnsi="Arial" w:cs="Arial"/>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vMerge w:val="restart"/>
          </w:tcPr>
          <w:p w:rsidR="00F14115" w:rsidRPr="00F14115" w:rsidRDefault="00F14115" w:rsidP="00F14115">
            <w:pPr>
              <w:jc w:val="center"/>
              <w:rPr>
                <w:rFonts w:ascii="Arial" w:hAnsi="Arial" w:cs="Arial"/>
                <w:b/>
                <w:sz w:val="24"/>
                <w:szCs w:val="24"/>
              </w:rPr>
            </w:pPr>
            <w:r w:rsidRPr="00F14115">
              <w:rPr>
                <w:rFonts w:ascii="Arial" w:hAnsi="Arial" w:cs="Arial"/>
                <w:sz w:val="24"/>
                <w:szCs w:val="24"/>
              </w:rPr>
              <w:t>WTT processes and transmission and distribution losses</w:t>
            </w:r>
          </w:p>
        </w:tc>
        <w:tc>
          <w:tcPr>
            <w:tcW w:w="3847" w:type="dxa"/>
            <w:vMerge/>
          </w:tcPr>
          <w:p w:rsidR="00F14115" w:rsidRPr="00F14115" w:rsidRDefault="00F14115" w:rsidP="00F14115">
            <w:pPr>
              <w:jc w:val="center"/>
              <w:rPr>
                <w:rFonts w:ascii="Arial" w:hAnsi="Arial" w:cs="Arial"/>
                <w:b/>
                <w:sz w:val="24"/>
                <w:szCs w:val="24"/>
              </w:rPr>
            </w:pPr>
          </w:p>
        </w:tc>
      </w:tr>
      <w:tr w:rsidR="00F14115" w:rsidTr="00DC5308">
        <w:tc>
          <w:tcPr>
            <w:tcW w:w="3847" w:type="dxa"/>
            <w:vMerge/>
          </w:tcPr>
          <w:p w:rsidR="00F14115" w:rsidRPr="00F14115" w:rsidRDefault="00F14115" w:rsidP="00F14115">
            <w:pPr>
              <w:jc w:val="center"/>
              <w:rPr>
                <w:rFonts w:ascii="Arial" w:hAnsi="Arial" w:cs="Arial"/>
                <w:b/>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vMerge/>
          </w:tcPr>
          <w:p w:rsidR="00F14115" w:rsidRPr="00F14115" w:rsidRDefault="00F14115" w:rsidP="00F14115">
            <w:pPr>
              <w:jc w:val="center"/>
              <w:rPr>
                <w:rFonts w:ascii="Arial" w:hAnsi="Arial" w:cs="Arial"/>
                <w:b/>
                <w:sz w:val="24"/>
                <w:szCs w:val="24"/>
              </w:rPr>
            </w:pPr>
          </w:p>
        </w:tc>
        <w:tc>
          <w:tcPr>
            <w:tcW w:w="3847" w:type="dxa"/>
          </w:tcPr>
          <w:p w:rsidR="00F14115" w:rsidRPr="00F14115" w:rsidRDefault="00F14115" w:rsidP="00F14115">
            <w:pPr>
              <w:jc w:val="center"/>
              <w:rPr>
                <w:rFonts w:ascii="Arial" w:hAnsi="Arial" w:cs="Arial"/>
                <w:b/>
                <w:sz w:val="24"/>
                <w:szCs w:val="24"/>
              </w:rPr>
            </w:pPr>
            <w:r w:rsidRPr="00F14115">
              <w:rPr>
                <w:rFonts w:ascii="Arial" w:hAnsi="Arial" w:cs="Arial"/>
                <w:sz w:val="24"/>
                <w:szCs w:val="24"/>
              </w:rPr>
              <w:t>Fugitive emissions</w:t>
            </w:r>
          </w:p>
        </w:tc>
      </w:tr>
    </w:tbl>
    <w:p w:rsidR="00DC5308" w:rsidRDefault="00DC5308" w:rsidP="00433696">
      <w:pPr>
        <w:spacing w:after="0" w:line="240" w:lineRule="auto"/>
        <w:rPr>
          <w:rFonts w:ascii="Arial" w:hAnsi="Arial" w:cs="Arial"/>
          <w:b/>
          <w:sz w:val="20"/>
          <w:szCs w:val="20"/>
        </w:rPr>
      </w:pPr>
    </w:p>
    <w:p w:rsidR="00F14115" w:rsidRPr="00F14115" w:rsidRDefault="00F14115" w:rsidP="00433696">
      <w:pPr>
        <w:spacing w:after="0" w:line="240" w:lineRule="auto"/>
        <w:rPr>
          <w:rFonts w:ascii="Arial" w:hAnsi="Arial" w:cs="Arial"/>
          <w:b/>
          <w:sz w:val="24"/>
          <w:szCs w:val="24"/>
        </w:rPr>
      </w:pPr>
    </w:p>
    <w:p w:rsidR="00F14115" w:rsidRPr="00F14115" w:rsidRDefault="00F14115" w:rsidP="00433696">
      <w:pPr>
        <w:spacing w:after="0" w:line="240" w:lineRule="auto"/>
        <w:rPr>
          <w:rFonts w:ascii="Arial" w:hAnsi="Arial" w:cs="Arial"/>
          <w:b/>
          <w:sz w:val="28"/>
          <w:szCs w:val="28"/>
        </w:rPr>
      </w:pPr>
      <w:r w:rsidRPr="00F14115">
        <w:rPr>
          <w:rFonts w:ascii="Arial" w:hAnsi="Arial" w:cs="Arial"/>
          <w:b/>
          <w:sz w:val="28"/>
          <w:szCs w:val="28"/>
        </w:rPr>
        <w:t>Data collection and methodology</w:t>
      </w:r>
    </w:p>
    <w:p w:rsidR="00F14115" w:rsidRPr="00F14115" w:rsidRDefault="00F14115" w:rsidP="00433696">
      <w:pPr>
        <w:spacing w:after="0" w:line="240" w:lineRule="auto"/>
        <w:rPr>
          <w:rFonts w:ascii="Arial" w:hAnsi="Arial" w:cs="Arial"/>
          <w:sz w:val="24"/>
          <w:szCs w:val="24"/>
        </w:rPr>
      </w:pPr>
      <w:r w:rsidRPr="00F14115">
        <w:rPr>
          <w:rFonts w:ascii="Arial" w:hAnsi="Arial" w:cs="Arial"/>
          <w:sz w:val="24"/>
          <w:szCs w:val="24"/>
        </w:rPr>
        <w:t>The Department for Business, Energy &amp; Industrial Strategy and Defra publish joint guidance for local authorities on how to report and measure their greenhouse gas emissions including annually updated greenhouse gas conversion factors. Greenhouse gas emissions for 201</w:t>
      </w:r>
      <w:r w:rsidR="004E3AB0">
        <w:rPr>
          <w:rFonts w:ascii="Arial" w:hAnsi="Arial" w:cs="Arial"/>
          <w:sz w:val="24"/>
          <w:szCs w:val="24"/>
        </w:rPr>
        <w:t>9</w:t>
      </w:r>
      <w:r w:rsidRPr="00F14115">
        <w:rPr>
          <w:rFonts w:ascii="Arial" w:hAnsi="Arial" w:cs="Arial"/>
          <w:sz w:val="24"/>
          <w:szCs w:val="24"/>
        </w:rPr>
        <w:t>/</w:t>
      </w:r>
      <w:r w:rsidR="004E3AB0">
        <w:rPr>
          <w:rFonts w:ascii="Arial" w:hAnsi="Arial" w:cs="Arial"/>
          <w:sz w:val="24"/>
          <w:szCs w:val="24"/>
        </w:rPr>
        <w:t>20</w:t>
      </w:r>
      <w:r w:rsidRPr="00F14115">
        <w:rPr>
          <w:rFonts w:ascii="Arial" w:hAnsi="Arial" w:cs="Arial"/>
          <w:sz w:val="24"/>
          <w:szCs w:val="24"/>
        </w:rPr>
        <w:t xml:space="preserve"> have been reported in line with the joint DECC/Defra guidance published in June 2013</w:t>
      </w:r>
      <w:r w:rsidR="00033A7B">
        <w:rPr>
          <w:rStyle w:val="FootnoteReference"/>
          <w:rFonts w:ascii="Arial" w:hAnsi="Arial" w:cs="Arial"/>
          <w:sz w:val="24"/>
          <w:szCs w:val="24"/>
        </w:rPr>
        <w:footnoteReference w:id="3"/>
      </w:r>
      <w:r w:rsidRPr="00F14115">
        <w:rPr>
          <w:rFonts w:ascii="Arial" w:hAnsi="Arial" w:cs="Arial"/>
          <w:sz w:val="24"/>
          <w:szCs w:val="24"/>
        </w:rPr>
        <w:t xml:space="preserve"> and calculated using the 201</w:t>
      </w:r>
      <w:r w:rsidR="004E3AB0">
        <w:rPr>
          <w:rFonts w:ascii="Arial" w:hAnsi="Arial" w:cs="Arial"/>
          <w:sz w:val="24"/>
          <w:szCs w:val="24"/>
        </w:rPr>
        <w:t>9</w:t>
      </w:r>
      <w:r w:rsidRPr="00F14115">
        <w:rPr>
          <w:rFonts w:ascii="Arial" w:hAnsi="Arial" w:cs="Arial"/>
          <w:sz w:val="24"/>
          <w:szCs w:val="24"/>
        </w:rPr>
        <w:t xml:space="preserve"> conversion factors. In line with the guidance, emissions from electricity are no longer calculated using the </w:t>
      </w:r>
      <w:r w:rsidR="00E303EA" w:rsidRPr="00F14115">
        <w:rPr>
          <w:rFonts w:ascii="Arial" w:hAnsi="Arial" w:cs="Arial"/>
          <w:sz w:val="24"/>
          <w:szCs w:val="24"/>
        </w:rPr>
        <w:t>five-year</w:t>
      </w:r>
      <w:r w:rsidRPr="00F14115">
        <w:rPr>
          <w:rFonts w:ascii="Arial" w:hAnsi="Arial" w:cs="Arial"/>
          <w:sz w:val="24"/>
          <w:szCs w:val="24"/>
        </w:rPr>
        <w:t xml:space="preserve"> grid rolling average and are instead calculated using the average conversion factor applicable to the reporting year. </w:t>
      </w:r>
    </w:p>
    <w:p w:rsidR="00F14115" w:rsidRPr="00F14115" w:rsidRDefault="00F14115" w:rsidP="00433696">
      <w:pPr>
        <w:spacing w:after="0" w:line="240" w:lineRule="auto"/>
        <w:rPr>
          <w:rFonts w:ascii="Arial" w:hAnsi="Arial" w:cs="Arial"/>
          <w:sz w:val="24"/>
          <w:szCs w:val="24"/>
        </w:rPr>
      </w:pPr>
    </w:p>
    <w:p w:rsidR="00F14115" w:rsidRPr="00F14115" w:rsidRDefault="00F14115" w:rsidP="00433696">
      <w:pPr>
        <w:spacing w:after="0" w:line="240" w:lineRule="auto"/>
        <w:rPr>
          <w:rFonts w:ascii="Arial" w:hAnsi="Arial" w:cs="Arial"/>
          <w:sz w:val="24"/>
          <w:szCs w:val="24"/>
        </w:rPr>
      </w:pPr>
      <w:r w:rsidRPr="00F14115">
        <w:rPr>
          <w:rFonts w:ascii="Arial" w:hAnsi="Arial" w:cs="Arial"/>
          <w:sz w:val="24"/>
          <w:szCs w:val="24"/>
        </w:rPr>
        <w:t>Energy and fuel use in council and contractor buildings, plant, equipment and vehicles and the resulting carbon dioxide emissions have been reported annually since 2007 when the council established its carbon management plan. Data is manually collected on a monthly basis or in some cases quarterly. Each service area is responsible for collecting and collating data on energy consumed in delivering their services. Contractors are responsible for collecting and passing data to client managers on a monthly or quarterly basis.</w:t>
      </w:r>
    </w:p>
    <w:p w:rsidR="00F14115" w:rsidRPr="00F14115" w:rsidRDefault="00F14115" w:rsidP="00433696">
      <w:pPr>
        <w:spacing w:after="0" w:line="240" w:lineRule="auto"/>
        <w:rPr>
          <w:rFonts w:ascii="Arial" w:hAnsi="Arial" w:cs="Arial"/>
          <w:sz w:val="24"/>
          <w:szCs w:val="24"/>
        </w:rPr>
      </w:pPr>
    </w:p>
    <w:p w:rsidR="00F14115" w:rsidRDefault="00F14115" w:rsidP="00433696">
      <w:pPr>
        <w:spacing w:after="0" w:line="240" w:lineRule="auto"/>
        <w:rPr>
          <w:rFonts w:ascii="Arial" w:hAnsi="Arial" w:cs="Arial"/>
          <w:sz w:val="24"/>
          <w:szCs w:val="24"/>
        </w:rPr>
      </w:pPr>
      <w:r w:rsidRPr="00F14115">
        <w:rPr>
          <w:rFonts w:ascii="Arial" w:hAnsi="Arial" w:cs="Arial"/>
          <w:sz w:val="24"/>
          <w:szCs w:val="24"/>
        </w:rPr>
        <w:t>It should be noted that electricity consumption for the council’s office during 2015/16 was modelled. Following a fire at its office in January 2015, South Oxfordshire District Council moved into leased temporary office accommodation between late June and late July 2015. The electricity supply at the new office has one fiscal utility meter that feeds both the council’s electrical load as well as a data centre, which is the responsibility of the landlord. On 8 April 2016 the council installed a sub-meter to measure their consumption however, in the absence of sub-meter data during the period 1 April 2015 to 31 March 2016 the council required a reliable estimate of their own electricity consumption to inform their greenhouse gas emissions reporting. The council therefore appointed an environmental consultancy, EEVS Insight Ltd (Energy Efficiency Verification Specialists), to carry out an analysis of the electricity consumption data from the fiscal utility meter and the council’s sub-meter to model the electricity consumption in the building which can be attributed to South Oxfordshire District Council.</w:t>
      </w:r>
    </w:p>
    <w:p w:rsidR="00F14115" w:rsidRPr="00F14115" w:rsidRDefault="00F14115" w:rsidP="00433696">
      <w:pPr>
        <w:spacing w:after="0" w:line="240" w:lineRule="auto"/>
        <w:rPr>
          <w:rFonts w:ascii="Arial" w:hAnsi="Arial" w:cs="Arial"/>
          <w:sz w:val="24"/>
          <w:szCs w:val="24"/>
        </w:rPr>
      </w:pPr>
    </w:p>
    <w:p w:rsidR="00F14115" w:rsidRPr="00F14115" w:rsidRDefault="00F14115" w:rsidP="00433696">
      <w:pPr>
        <w:spacing w:after="0" w:line="240" w:lineRule="auto"/>
        <w:rPr>
          <w:rFonts w:ascii="Arial" w:hAnsi="Arial" w:cs="Arial"/>
          <w:b/>
          <w:sz w:val="28"/>
          <w:szCs w:val="28"/>
        </w:rPr>
      </w:pPr>
      <w:r w:rsidRPr="00F14115">
        <w:rPr>
          <w:rFonts w:ascii="Arial" w:hAnsi="Arial" w:cs="Arial"/>
          <w:b/>
          <w:sz w:val="28"/>
          <w:szCs w:val="28"/>
        </w:rPr>
        <w:lastRenderedPageBreak/>
        <w:t xml:space="preserve">Carbon offsetting </w:t>
      </w:r>
    </w:p>
    <w:p w:rsidR="00F14115" w:rsidRPr="00F14115" w:rsidRDefault="00F14115" w:rsidP="00433696">
      <w:pPr>
        <w:spacing w:after="0" w:line="240" w:lineRule="auto"/>
        <w:rPr>
          <w:rFonts w:ascii="Arial" w:hAnsi="Arial" w:cs="Arial"/>
          <w:sz w:val="24"/>
          <w:szCs w:val="24"/>
        </w:rPr>
      </w:pPr>
    </w:p>
    <w:p w:rsidR="00F14115" w:rsidRPr="00F14115" w:rsidRDefault="00F14115" w:rsidP="00433696">
      <w:pPr>
        <w:spacing w:after="0" w:line="240" w:lineRule="auto"/>
        <w:rPr>
          <w:rFonts w:ascii="Arial" w:hAnsi="Arial" w:cs="Arial"/>
          <w:b/>
          <w:sz w:val="24"/>
          <w:szCs w:val="24"/>
        </w:rPr>
      </w:pPr>
      <w:r w:rsidRPr="00F14115">
        <w:rPr>
          <w:rFonts w:ascii="Arial" w:hAnsi="Arial" w:cs="Arial"/>
          <w:b/>
          <w:sz w:val="24"/>
          <w:szCs w:val="24"/>
        </w:rPr>
        <w:t xml:space="preserve">Green tariff </w:t>
      </w:r>
    </w:p>
    <w:p w:rsidR="00F14115" w:rsidRPr="00F14115" w:rsidRDefault="00F14115" w:rsidP="00433696">
      <w:pPr>
        <w:spacing w:after="0" w:line="240" w:lineRule="auto"/>
        <w:rPr>
          <w:rFonts w:ascii="Arial" w:hAnsi="Arial" w:cs="Arial"/>
          <w:sz w:val="24"/>
          <w:szCs w:val="24"/>
        </w:rPr>
      </w:pPr>
      <w:r w:rsidRPr="00F14115">
        <w:rPr>
          <w:rFonts w:ascii="Arial" w:hAnsi="Arial" w:cs="Arial"/>
          <w:sz w:val="24"/>
          <w:szCs w:val="24"/>
        </w:rPr>
        <w:t xml:space="preserve">Currently the council does not purchase any electricity from a green tariff. </w:t>
      </w:r>
    </w:p>
    <w:p w:rsidR="00F14115" w:rsidRPr="00F14115" w:rsidRDefault="00F14115" w:rsidP="00433696">
      <w:pPr>
        <w:spacing w:after="0" w:line="240" w:lineRule="auto"/>
        <w:rPr>
          <w:rFonts w:ascii="Arial" w:hAnsi="Arial" w:cs="Arial"/>
          <w:sz w:val="24"/>
          <w:szCs w:val="24"/>
        </w:rPr>
      </w:pPr>
    </w:p>
    <w:p w:rsidR="00F14115" w:rsidRPr="006C7972" w:rsidRDefault="00F14115" w:rsidP="00433696">
      <w:pPr>
        <w:spacing w:after="0" w:line="240" w:lineRule="auto"/>
        <w:rPr>
          <w:rFonts w:ascii="Arial" w:hAnsi="Arial" w:cs="Arial"/>
          <w:b/>
          <w:sz w:val="24"/>
          <w:szCs w:val="24"/>
        </w:rPr>
      </w:pPr>
      <w:r w:rsidRPr="00F14115">
        <w:rPr>
          <w:rFonts w:ascii="Arial" w:hAnsi="Arial" w:cs="Arial"/>
          <w:b/>
          <w:sz w:val="24"/>
          <w:szCs w:val="24"/>
        </w:rPr>
        <w:t xml:space="preserve">Carbon offsets - renewable technologies </w:t>
      </w:r>
    </w:p>
    <w:p w:rsidR="00F14115" w:rsidRPr="00F14115" w:rsidRDefault="00F14115" w:rsidP="00433696">
      <w:pPr>
        <w:spacing w:after="0" w:line="240" w:lineRule="auto"/>
        <w:rPr>
          <w:rFonts w:ascii="Arial" w:hAnsi="Arial" w:cs="Arial"/>
          <w:b/>
          <w:sz w:val="24"/>
          <w:szCs w:val="24"/>
        </w:rPr>
      </w:pPr>
      <w:r w:rsidRPr="00F14115">
        <w:rPr>
          <w:rFonts w:ascii="Arial" w:hAnsi="Arial" w:cs="Arial"/>
          <w:sz w:val="24"/>
          <w:szCs w:val="24"/>
        </w:rPr>
        <w:t xml:space="preserve">Solar photovoltaic panels are installed on some public conveniences owned by the council. The amount of energy generated by these systems has not been included in this report due to insufficient data. </w:t>
      </w:r>
    </w:p>
    <w:sectPr w:rsidR="00F14115" w:rsidRPr="00F14115" w:rsidSect="004336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FFC" w:rsidRDefault="002E0FFC" w:rsidP="00433696">
      <w:pPr>
        <w:spacing w:after="0" w:line="240" w:lineRule="auto"/>
      </w:pPr>
      <w:r>
        <w:separator/>
      </w:r>
    </w:p>
  </w:endnote>
  <w:endnote w:type="continuationSeparator" w:id="0">
    <w:p w:rsidR="002E0FFC" w:rsidRDefault="002E0FFC" w:rsidP="0043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FFC" w:rsidRDefault="002E0FFC" w:rsidP="00433696">
      <w:pPr>
        <w:spacing w:after="0" w:line="240" w:lineRule="auto"/>
      </w:pPr>
      <w:r>
        <w:separator/>
      </w:r>
    </w:p>
  </w:footnote>
  <w:footnote w:type="continuationSeparator" w:id="0">
    <w:p w:rsidR="002E0FFC" w:rsidRDefault="002E0FFC" w:rsidP="00433696">
      <w:pPr>
        <w:spacing w:after="0" w:line="240" w:lineRule="auto"/>
      </w:pPr>
      <w:r>
        <w:continuationSeparator/>
      </w:r>
    </w:p>
  </w:footnote>
  <w:footnote w:id="1">
    <w:p w:rsidR="00396C98" w:rsidRDefault="00396C98">
      <w:pPr>
        <w:pStyle w:val="FootnoteText"/>
      </w:pPr>
      <w:r>
        <w:rPr>
          <w:rStyle w:val="FootnoteReference"/>
        </w:rPr>
        <w:footnoteRef/>
      </w:r>
      <w:r>
        <w:t xml:space="preserve"> As a result of rounding, the totals presented may be slightly different to the sum of the individual values.  </w:t>
      </w:r>
    </w:p>
  </w:footnote>
  <w:footnote w:id="2">
    <w:p w:rsidR="00396C98" w:rsidRDefault="00396C98">
      <w:pPr>
        <w:pStyle w:val="FootnoteText"/>
      </w:pPr>
      <w:r>
        <w:rPr>
          <w:rStyle w:val="FootnoteReference"/>
        </w:rPr>
        <w:footnoteRef/>
      </w:r>
      <w:r>
        <w:t xml:space="preserve"> As a result of rounding, the totals presented may be slightly different to the sum of the individual values.  </w:t>
      </w:r>
    </w:p>
  </w:footnote>
  <w:footnote w:id="3">
    <w:p w:rsidR="00396C98" w:rsidRDefault="00396C98" w:rsidP="00033A7B">
      <w:pPr>
        <w:pStyle w:val="FootnoteText"/>
      </w:pPr>
      <w:r>
        <w:rPr>
          <w:rStyle w:val="FootnoteReference"/>
        </w:rPr>
        <w:footnoteRef/>
      </w:r>
      <w:r>
        <w:t xml:space="preserve"> </w:t>
      </w:r>
      <w:hyperlink r:id="rId1" w:history="1">
        <w:r>
          <w:rPr>
            <w:rStyle w:val="Hyperlink"/>
          </w:rPr>
          <w:t>https://www.gov.uk/guidance/measuring-and-reporting-environmental-impacts-guidance-for-businesses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96"/>
    <w:rsid w:val="00033A7B"/>
    <w:rsid w:val="000928EC"/>
    <w:rsid w:val="000C1FD9"/>
    <w:rsid w:val="000F37D3"/>
    <w:rsid w:val="0012035E"/>
    <w:rsid w:val="00186BDF"/>
    <w:rsid w:val="001D0616"/>
    <w:rsid w:val="002229A5"/>
    <w:rsid w:val="0028124A"/>
    <w:rsid w:val="00283E66"/>
    <w:rsid w:val="002A395C"/>
    <w:rsid w:val="002D46DA"/>
    <w:rsid w:val="002E0FFC"/>
    <w:rsid w:val="002E1FEF"/>
    <w:rsid w:val="00320565"/>
    <w:rsid w:val="00381F79"/>
    <w:rsid w:val="00396C98"/>
    <w:rsid w:val="004108C3"/>
    <w:rsid w:val="00426967"/>
    <w:rsid w:val="00433696"/>
    <w:rsid w:val="00490865"/>
    <w:rsid w:val="004B0BB8"/>
    <w:rsid w:val="004E3AB0"/>
    <w:rsid w:val="005568A3"/>
    <w:rsid w:val="005568F0"/>
    <w:rsid w:val="00583C1B"/>
    <w:rsid w:val="00586CD8"/>
    <w:rsid w:val="00587E85"/>
    <w:rsid w:val="005C1864"/>
    <w:rsid w:val="005F2A56"/>
    <w:rsid w:val="00615FDE"/>
    <w:rsid w:val="00630CBC"/>
    <w:rsid w:val="00634A90"/>
    <w:rsid w:val="006A2B9A"/>
    <w:rsid w:val="006C09E2"/>
    <w:rsid w:val="006C7972"/>
    <w:rsid w:val="0072082F"/>
    <w:rsid w:val="00755BF7"/>
    <w:rsid w:val="00762EAE"/>
    <w:rsid w:val="007652EB"/>
    <w:rsid w:val="007D070C"/>
    <w:rsid w:val="007E2B47"/>
    <w:rsid w:val="008002BE"/>
    <w:rsid w:val="008523C3"/>
    <w:rsid w:val="008C2A50"/>
    <w:rsid w:val="008D01A0"/>
    <w:rsid w:val="00906494"/>
    <w:rsid w:val="00913A71"/>
    <w:rsid w:val="009169F5"/>
    <w:rsid w:val="00964FBC"/>
    <w:rsid w:val="00977010"/>
    <w:rsid w:val="009B0D1F"/>
    <w:rsid w:val="00A05D85"/>
    <w:rsid w:val="00A17BF1"/>
    <w:rsid w:val="00A54E14"/>
    <w:rsid w:val="00A61266"/>
    <w:rsid w:val="00AF1D41"/>
    <w:rsid w:val="00B07E13"/>
    <w:rsid w:val="00B16C3C"/>
    <w:rsid w:val="00B669C7"/>
    <w:rsid w:val="00BF414E"/>
    <w:rsid w:val="00C10F72"/>
    <w:rsid w:val="00CA604A"/>
    <w:rsid w:val="00CB0B43"/>
    <w:rsid w:val="00CB6935"/>
    <w:rsid w:val="00CC2A2B"/>
    <w:rsid w:val="00D3235F"/>
    <w:rsid w:val="00D60A1D"/>
    <w:rsid w:val="00D623E2"/>
    <w:rsid w:val="00DC5308"/>
    <w:rsid w:val="00DF6FA3"/>
    <w:rsid w:val="00E303EA"/>
    <w:rsid w:val="00F14115"/>
    <w:rsid w:val="00F32229"/>
    <w:rsid w:val="00F345B2"/>
    <w:rsid w:val="00F43F03"/>
    <w:rsid w:val="00FD1395"/>
    <w:rsid w:val="00FD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D83B6-1DA6-4504-98F4-B70AEF64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696"/>
    <w:rPr>
      <w:sz w:val="20"/>
      <w:szCs w:val="20"/>
    </w:rPr>
  </w:style>
  <w:style w:type="character" w:styleId="FootnoteReference">
    <w:name w:val="footnote reference"/>
    <w:basedOn w:val="DefaultParagraphFont"/>
    <w:uiPriority w:val="99"/>
    <w:semiHidden/>
    <w:unhideWhenUsed/>
    <w:rsid w:val="00433696"/>
    <w:rPr>
      <w:vertAlign w:val="superscript"/>
    </w:rPr>
  </w:style>
  <w:style w:type="character" w:styleId="Hyperlink">
    <w:name w:val="Hyperlink"/>
    <w:basedOn w:val="DefaultParagraphFont"/>
    <w:uiPriority w:val="99"/>
    <w:semiHidden/>
    <w:unhideWhenUsed/>
    <w:rsid w:val="00433696"/>
    <w:rPr>
      <w:color w:val="0000FF"/>
      <w:u w:val="single"/>
    </w:rPr>
  </w:style>
  <w:style w:type="table" w:styleId="TableGrid">
    <w:name w:val="Table Grid"/>
    <w:basedOn w:val="TableNormal"/>
    <w:uiPriority w:val="39"/>
    <w:rsid w:val="00FD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measuring-and-reporting-environmental-impacts-guidance-for-business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South Oxfordshire District Council greenhouse gas emissions 2009/10 - 2019/20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Scope One</c:v>
                </c:pt>
              </c:strCache>
            </c:strRef>
          </c:tx>
          <c:spPr>
            <a:solidFill>
              <a:srgbClr val="0066FF"/>
            </a:solidFill>
            <a:ln>
              <a:noFill/>
            </a:ln>
            <a:effectLst/>
          </c:spPr>
          <c:invertIfNegative val="0"/>
          <c:dPt>
            <c:idx val="0"/>
            <c:invertIfNegative val="0"/>
            <c:bubble3D val="0"/>
            <c:spPr>
              <a:solidFill>
                <a:srgbClr val="000099"/>
              </a:solidFill>
              <a:ln>
                <a:noFill/>
              </a:ln>
              <a:effectLst/>
            </c:spPr>
            <c:extLst>
              <c:ext xmlns:c16="http://schemas.microsoft.com/office/drawing/2014/chart" uri="{C3380CC4-5D6E-409C-BE32-E72D297353CC}">
                <c16:uniqueId val="{00000000-A032-46EB-A926-0FEF28E2B90C}"/>
              </c:ext>
            </c:extLst>
          </c:dPt>
          <c:dPt>
            <c:idx val="1"/>
            <c:invertIfNegative val="0"/>
            <c:bubble3D val="0"/>
            <c:spPr>
              <a:solidFill>
                <a:srgbClr val="000099"/>
              </a:solidFill>
              <a:ln>
                <a:noFill/>
              </a:ln>
              <a:effectLst/>
            </c:spPr>
            <c:extLst>
              <c:ext xmlns:c16="http://schemas.microsoft.com/office/drawing/2014/chart" uri="{C3380CC4-5D6E-409C-BE32-E72D297353CC}">
                <c16:uniqueId val="{00000001-A032-46EB-A926-0FEF28E2B90C}"/>
              </c:ext>
            </c:extLst>
          </c:dPt>
          <c:dPt>
            <c:idx val="2"/>
            <c:invertIfNegative val="0"/>
            <c:bubble3D val="0"/>
            <c:spPr>
              <a:solidFill>
                <a:srgbClr val="000099"/>
              </a:solidFill>
              <a:ln>
                <a:noFill/>
              </a:ln>
              <a:effectLst/>
            </c:spPr>
            <c:extLst>
              <c:ext xmlns:c16="http://schemas.microsoft.com/office/drawing/2014/chart" uri="{C3380CC4-5D6E-409C-BE32-E72D297353CC}">
                <c16:uniqueId val="{00000002-A032-46EB-A926-0FEF28E2B90C}"/>
              </c:ext>
            </c:extLst>
          </c:dPt>
          <c:dPt>
            <c:idx val="3"/>
            <c:invertIfNegative val="0"/>
            <c:bubble3D val="0"/>
            <c:spPr>
              <a:solidFill>
                <a:srgbClr val="000099"/>
              </a:solidFill>
              <a:ln>
                <a:noFill/>
              </a:ln>
              <a:effectLst/>
            </c:spPr>
            <c:extLst>
              <c:ext xmlns:c16="http://schemas.microsoft.com/office/drawing/2014/chart" uri="{C3380CC4-5D6E-409C-BE32-E72D297353CC}">
                <c16:uniqueId val="{00000003-A032-46EB-A926-0FEF28E2B90C}"/>
              </c:ext>
            </c:extLst>
          </c:dPt>
          <c:dPt>
            <c:idx val="4"/>
            <c:invertIfNegative val="0"/>
            <c:bubble3D val="0"/>
            <c:spPr>
              <a:solidFill>
                <a:srgbClr val="000099"/>
              </a:solidFill>
              <a:ln>
                <a:noFill/>
              </a:ln>
              <a:effectLst/>
            </c:spPr>
            <c:extLst>
              <c:ext xmlns:c16="http://schemas.microsoft.com/office/drawing/2014/chart" uri="{C3380CC4-5D6E-409C-BE32-E72D297353CC}">
                <c16:uniqueId val="{00000004-A032-46EB-A926-0FEF28E2B90C}"/>
              </c:ext>
            </c:extLst>
          </c:dPt>
          <c:dPt>
            <c:idx val="5"/>
            <c:invertIfNegative val="0"/>
            <c:bubble3D val="0"/>
            <c:spPr>
              <a:solidFill>
                <a:srgbClr val="000099"/>
              </a:solidFill>
              <a:ln>
                <a:noFill/>
              </a:ln>
              <a:effectLst/>
            </c:spPr>
            <c:extLst>
              <c:ext xmlns:c16="http://schemas.microsoft.com/office/drawing/2014/chart" uri="{C3380CC4-5D6E-409C-BE32-E72D297353CC}">
                <c16:uniqueId val="{00000005-A032-46EB-A926-0FEF28E2B90C}"/>
              </c:ext>
            </c:extLst>
          </c:dPt>
          <c:dPt>
            <c:idx val="6"/>
            <c:invertIfNegative val="0"/>
            <c:bubble3D val="0"/>
            <c:spPr>
              <a:solidFill>
                <a:srgbClr val="000099"/>
              </a:solidFill>
              <a:ln>
                <a:noFill/>
              </a:ln>
              <a:effectLst/>
            </c:spPr>
            <c:extLst>
              <c:ext xmlns:c16="http://schemas.microsoft.com/office/drawing/2014/chart" uri="{C3380CC4-5D6E-409C-BE32-E72D297353CC}">
                <c16:uniqueId val="{00000006-A032-46EB-A926-0FEF28E2B90C}"/>
              </c:ext>
            </c:extLst>
          </c:dPt>
          <c:dPt>
            <c:idx val="7"/>
            <c:invertIfNegative val="0"/>
            <c:bubble3D val="0"/>
            <c:spPr>
              <a:solidFill>
                <a:srgbClr val="000099"/>
              </a:solidFill>
              <a:ln>
                <a:noFill/>
              </a:ln>
              <a:effectLst/>
            </c:spPr>
            <c:extLst>
              <c:ext xmlns:c16="http://schemas.microsoft.com/office/drawing/2014/chart" uri="{C3380CC4-5D6E-409C-BE32-E72D297353CC}">
                <c16:uniqueId val="{00000007-A032-46EB-A926-0FEF28E2B90C}"/>
              </c:ext>
            </c:extLst>
          </c:dPt>
          <c:dPt>
            <c:idx val="8"/>
            <c:invertIfNegative val="0"/>
            <c:bubble3D val="0"/>
            <c:spPr>
              <a:solidFill>
                <a:srgbClr val="000099"/>
              </a:solidFill>
              <a:ln>
                <a:noFill/>
              </a:ln>
              <a:effectLst/>
            </c:spPr>
            <c:extLst>
              <c:ext xmlns:c16="http://schemas.microsoft.com/office/drawing/2014/chart" uri="{C3380CC4-5D6E-409C-BE32-E72D297353CC}">
                <c16:uniqueId val="{00000008-A032-46EB-A926-0FEF28E2B90C}"/>
              </c:ext>
            </c:extLst>
          </c:dPt>
          <c:dPt>
            <c:idx val="9"/>
            <c:invertIfNegative val="0"/>
            <c:bubble3D val="0"/>
            <c:spPr>
              <a:solidFill>
                <a:srgbClr val="000099"/>
              </a:solidFill>
              <a:ln>
                <a:noFill/>
              </a:ln>
              <a:effectLst/>
            </c:spPr>
            <c:extLst>
              <c:ext xmlns:c16="http://schemas.microsoft.com/office/drawing/2014/chart" uri="{C3380CC4-5D6E-409C-BE32-E72D297353CC}">
                <c16:uniqueId val="{00000009-A032-46EB-A926-0FEF28E2B90C}"/>
              </c:ext>
            </c:extLst>
          </c:dPt>
          <c:dPt>
            <c:idx val="10"/>
            <c:invertIfNegative val="0"/>
            <c:bubble3D val="0"/>
            <c:spPr>
              <a:solidFill>
                <a:srgbClr val="000099"/>
              </a:solidFill>
              <a:ln>
                <a:noFill/>
              </a:ln>
              <a:effectLst/>
            </c:spPr>
            <c:extLst>
              <c:ext xmlns:c16="http://schemas.microsoft.com/office/drawing/2014/chart" uri="{C3380CC4-5D6E-409C-BE32-E72D297353CC}">
                <c16:uniqueId val="{0000000A-A032-46EB-A926-0FEF28E2B90C}"/>
              </c:ext>
            </c:extLst>
          </c:dPt>
          <c:cat>
            <c:strRef>
              <c:f>Sheet1!$B$1:$L$1</c:f>
              <c:strCache>
                <c:ptCount val="11"/>
                <c:pt idx="0">
                  <c:v>Baseline 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Sheet1!$B$2:$L$2</c:f>
              <c:numCache>
                <c:formatCode>#,##0</c:formatCode>
                <c:ptCount val="11"/>
                <c:pt idx="0">
                  <c:v>2820</c:v>
                </c:pt>
                <c:pt idx="1">
                  <c:v>2594</c:v>
                </c:pt>
                <c:pt idx="2">
                  <c:v>2462</c:v>
                </c:pt>
                <c:pt idx="3">
                  <c:v>2422</c:v>
                </c:pt>
                <c:pt idx="4">
                  <c:v>2422</c:v>
                </c:pt>
                <c:pt idx="5">
                  <c:v>2480</c:v>
                </c:pt>
                <c:pt idx="6">
                  <c:v>2452</c:v>
                </c:pt>
                <c:pt idx="7">
                  <c:v>2399</c:v>
                </c:pt>
                <c:pt idx="8">
                  <c:v>2274</c:v>
                </c:pt>
                <c:pt idx="9">
                  <c:v>2068</c:v>
                </c:pt>
                <c:pt idx="10">
                  <c:v>2074</c:v>
                </c:pt>
              </c:numCache>
            </c:numRef>
          </c:val>
          <c:extLst>
            <c:ext xmlns:c16="http://schemas.microsoft.com/office/drawing/2014/chart" uri="{C3380CC4-5D6E-409C-BE32-E72D297353CC}">
              <c16:uniqueId val="{00000000-A078-4E40-94EE-83E9F173F496}"/>
            </c:ext>
          </c:extLst>
        </c:ser>
        <c:ser>
          <c:idx val="1"/>
          <c:order val="1"/>
          <c:tx>
            <c:strRef>
              <c:f>Sheet1!$A$3</c:f>
              <c:strCache>
                <c:ptCount val="1"/>
                <c:pt idx="0">
                  <c:v>Scope Two</c:v>
                </c:pt>
              </c:strCache>
            </c:strRef>
          </c:tx>
          <c:spPr>
            <a:solidFill>
              <a:srgbClr val="CCCC00"/>
            </a:solidFill>
            <a:ln>
              <a:noFill/>
            </a:ln>
            <a:effectLst/>
          </c:spPr>
          <c:invertIfNegative val="0"/>
          <c:cat>
            <c:strRef>
              <c:f>Sheet1!$B$1:$L$1</c:f>
              <c:strCache>
                <c:ptCount val="11"/>
                <c:pt idx="0">
                  <c:v>Baseline 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Sheet1!$B$3:$L$3</c:f>
              <c:numCache>
                <c:formatCode>#,##0</c:formatCode>
                <c:ptCount val="11"/>
                <c:pt idx="0">
                  <c:v>1610</c:v>
                </c:pt>
                <c:pt idx="1">
                  <c:v>1447</c:v>
                </c:pt>
                <c:pt idx="2">
                  <c:v>1221</c:v>
                </c:pt>
                <c:pt idx="3">
                  <c:v>1162</c:v>
                </c:pt>
                <c:pt idx="4">
                  <c:v>1092</c:v>
                </c:pt>
                <c:pt idx="5">
                  <c:v>1217</c:v>
                </c:pt>
                <c:pt idx="6">
                  <c:v>1001</c:v>
                </c:pt>
                <c:pt idx="7">
                  <c:v>922</c:v>
                </c:pt>
                <c:pt idx="8">
                  <c:v>809</c:v>
                </c:pt>
                <c:pt idx="9">
                  <c:v>809</c:v>
                </c:pt>
                <c:pt idx="10">
                  <c:v>524</c:v>
                </c:pt>
              </c:numCache>
            </c:numRef>
          </c:val>
          <c:extLst>
            <c:ext xmlns:c16="http://schemas.microsoft.com/office/drawing/2014/chart" uri="{C3380CC4-5D6E-409C-BE32-E72D297353CC}">
              <c16:uniqueId val="{00000001-A078-4E40-94EE-83E9F173F496}"/>
            </c:ext>
          </c:extLst>
        </c:ser>
        <c:ser>
          <c:idx val="2"/>
          <c:order val="2"/>
          <c:tx>
            <c:strRef>
              <c:f>Sheet1!$A$4</c:f>
              <c:strCache>
                <c:ptCount val="1"/>
                <c:pt idx="0">
                  <c:v>Scope Three</c:v>
                </c:pt>
              </c:strCache>
            </c:strRef>
          </c:tx>
          <c:spPr>
            <a:solidFill>
              <a:srgbClr val="006600"/>
            </a:solidFill>
            <a:ln>
              <a:noFill/>
            </a:ln>
            <a:effectLst/>
          </c:spPr>
          <c:invertIfNegative val="0"/>
          <c:cat>
            <c:strRef>
              <c:f>Sheet1!$B$1:$L$1</c:f>
              <c:strCache>
                <c:ptCount val="11"/>
                <c:pt idx="0">
                  <c:v>Baseline 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Sheet1!$B$4:$L$4</c:f>
              <c:numCache>
                <c:formatCode>General</c:formatCode>
                <c:ptCount val="11"/>
                <c:pt idx="0">
                  <c:v>999</c:v>
                </c:pt>
                <c:pt idx="1">
                  <c:v>936</c:v>
                </c:pt>
                <c:pt idx="2">
                  <c:v>852</c:v>
                </c:pt>
                <c:pt idx="3">
                  <c:v>857</c:v>
                </c:pt>
                <c:pt idx="4">
                  <c:v>901</c:v>
                </c:pt>
                <c:pt idx="5">
                  <c:v>929</c:v>
                </c:pt>
                <c:pt idx="6">
                  <c:v>880</c:v>
                </c:pt>
                <c:pt idx="7">
                  <c:v>838</c:v>
                </c:pt>
                <c:pt idx="8">
                  <c:v>814</c:v>
                </c:pt>
                <c:pt idx="9">
                  <c:v>802</c:v>
                </c:pt>
                <c:pt idx="10">
                  <c:v>628</c:v>
                </c:pt>
              </c:numCache>
            </c:numRef>
          </c:val>
          <c:extLst>
            <c:ext xmlns:c16="http://schemas.microsoft.com/office/drawing/2014/chart" uri="{C3380CC4-5D6E-409C-BE32-E72D297353CC}">
              <c16:uniqueId val="{00000002-A078-4E40-94EE-83E9F173F496}"/>
            </c:ext>
          </c:extLst>
        </c:ser>
        <c:dLbls>
          <c:showLegendKey val="0"/>
          <c:showVal val="0"/>
          <c:showCatName val="0"/>
          <c:showSerName val="0"/>
          <c:showPercent val="0"/>
          <c:showBubbleSize val="0"/>
        </c:dLbls>
        <c:gapWidth val="150"/>
        <c:overlap val="100"/>
        <c:axId val="1668555920"/>
        <c:axId val="1875163968"/>
      </c:barChart>
      <c:catAx>
        <c:axId val="1668555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75163968"/>
        <c:crosses val="autoZero"/>
        <c:auto val="1"/>
        <c:lblAlgn val="ctr"/>
        <c:lblOffset val="100"/>
        <c:noMultiLvlLbl val="0"/>
      </c:catAx>
      <c:valAx>
        <c:axId val="18751639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sz="900" b="1" i="0" u="none" strike="noStrike" baseline="0">
                    <a:effectLst/>
                  </a:rPr>
                  <a:t>Greenhouse gas emissions (tCO2e)</a:t>
                </a:r>
                <a:endParaRPr lang="en-GB"/>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68555920"/>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08F0-F1C9-4B35-BFBA-5DA096F1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Christopher</dc:creator>
  <cp:keywords/>
  <dc:description/>
  <cp:lastModifiedBy>Buckle, Gail</cp:lastModifiedBy>
  <cp:revision>2</cp:revision>
  <dcterms:created xsi:type="dcterms:W3CDTF">2021-04-07T11:52:00Z</dcterms:created>
  <dcterms:modified xsi:type="dcterms:W3CDTF">2021-04-07T11:52:00Z</dcterms:modified>
</cp:coreProperties>
</file>